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3"/>
      </w:tblGrid>
      <w:tr w:rsidR="00C55EEB" w:rsidTr="00C55EEB">
        <w:tblPrEx>
          <w:tblCellMar>
            <w:top w:w="0" w:type="dxa"/>
            <w:bottom w:w="0" w:type="dxa"/>
          </w:tblCellMar>
        </w:tblPrEx>
        <w:tc>
          <w:tcPr>
            <w:tcW w:w="9853" w:type="dxa"/>
            <w:shd w:val="clear" w:color="auto" w:fill="auto"/>
          </w:tcPr>
          <w:p w:rsidR="00C55EEB" w:rsidRDefault="00C55EEB" w:rsidP="008C7675">
            <w:pPr>
              <w:tabs>
                <w:tab w:val="left" w:pos="8775"/>
              </w:tabs>
              <w:spacing w:after="0" w:line="240" w:lineRule="auto"/>
              <w:contextualSpacing/>
              <w:rPr>
                <w:rFonts w:ascii="Times New Roman" w:eastAsia="Consolas" w:hAnsi="Times New Roman" w:cs="Times New Roman"/>
                <w:color w:val="0C0000"/>
                <w:sz w:val="24"/>
                <w:szCs w:val="28"/>
              </w:rPr>
            </w:pPr>
            <w:r>
              <w:rPr>
                <w:rFonts w:ascii="Times New Roman" w:eastAsia="Consolas" w:hAnsi="Times New Roman" w:cs="Times New Roman"/>
                <w:color w:val="0C0000"/>
                <w:sz w:val="24"/>
                <w:szCs w:val="28"/>
              </w:rPr>
              <w:t>27.11.2019-ғы № 1/571-ВН шығыс хаты</w:t>
            </w:r>
          </w:p>
          <w:p w:rsidR="00C55EEB" w:rsidRPr="00C55EEB" w:rsidRDefault="00C55EEB" w:rsidP="008C7675">
            <w:pPr>
              <w:tabs>
                <w:tab w:val="left" w:pos="8775"/>
              </w:tabs>
              <w:spacing w:after="0" w:line="240" w:lineRule="auto"/>
              <w:contextualSpacing/>
              <w:rPr>
                <w:rFonts w:ascii="Times New Roman" w:eastAsia="Consolas" w:hAnsi="Times New Roman" w:cs="Times New Roman"/>
                <w:color w:val="0C0000"/>
                <w:sz w:val="24"/>
                <w:szCs w:val="28"/>
              </w:rPr>
            </w:pPr>
            <w:r>
              <w:rPr>
                <w:rFonts w:ascii="Times New Roman" w:eastAsia="Consolas" w:hAnsi="Times New Roman" w:cs="Times New Roman"/>
                <w:color w:val="0C0000"/>
                <w:sz w:val="24"/>
                <w:szCs w:val="28"/>
              </w:rPr>
              <w:t>27.11.2019-ғы № 1/571-ВН кіріс хаты</w:t>
            </w:r>
          </w:p>
        </w:tc>
      </w:tr>
    </w:tbl>
    <w:p w:rsidR="00BD4EC6" w:rsidRDefault="008C7675" w:rsidP="008C7675">
      <w:pPr>
        <w:tabs>
          <w:tab w:val="left" w:pos="8775"/>
        </w:tabs>
        <w:spacing w:after="0" w:line="240" w:lineRule="auto"/>
        <w:contextualSpacing/>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p>
    <w:p w:rsidR="008C7675" w:rsidRDefault="008C7675" w:rsidP="00E5330D">
      <w:pPr>
        <w:tabs>
          <w:tab w:val="left" w:pos="8775"/>
        </w:tabs>
        <w:spacing w:after="0" w:line="240" w:lineRule="auto"/>
        <w:ind w:left="8496"/>
        <w:contextualSpacing/>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p>
    <w:p w:rsidR="003D0917" w:rsidRPr="005C4CD5" w:rsidRDefault="003D0917" w:rsidP="003C0E5E">
      <w:pPr>
        <w:spacing w:after="0" w:line="240" w:lineRule="auto"/>
        <w:contextualSpacing/>
        <w:jc w:val="center"/>
        <w:rPr>
          <w:rFonts w:ascii="Times New Roman" w:eastAsia="Consolas" w:hAnsi="Times New Roman" w:cs="Times New Roman"/>
          <w:color w:val="000000"/>
          <w:sz w:val="28"/>
          <w:szCs w:val="28"/>
        </w:rPr>
      </w:pPr>
      <w:r w:rsidRPr="005C4CD5">
        <w:rPr>
          <w:rFonts w:ascii="Times New Roman" w:eastAsia="Consolas" w:hAnsi="Times New Roman" w:cs="Times New Roman"/>
          <w:color w:val="000000"/>
          <w:sz w:val="28"/>
          <w:szCs w:val="28"/>
        </w:rPr>
        <w:t>АУДИТОРСКОЕ ЗАКЛЮЧЕНИЕ</w:t>
      </w:r>
    </w:p>
    <w:p w:rsidR="003D0917" w:rsidRPr="005C4CD5" w:rsidRDefault="003D0917" w:rsidP="003C0E5E">
      <w:pPr>
        <w:spacing w:after="0" w:line="240" w:lineRule="auto"/>
        <w:contextualSpacing/>
        <w:jc w:val="center"/>
        <w:rPr>
          <w:rFonts w:ascii="Times New Roman" w:eastAsia="Consolas" w:hAnsi="Times New Roman" w:cs="Times New Roman"/>
          <w:color w:val="000000"/>
          <w:sz w:val="28"/>
          <w:szCs w:val="28"/>
        </w:rPr>
      </w:pPr>
    </w:p>
    <w:p w:rsidR="003D0917" w:rsidRPr="005C4CD5" w:rsidRDefault="003D0917" w:rsidP="003C0E5E">
      <w:pPr>
        <w:spacing w:after="0" w:line="240" w:lineRule="auto"/>
        <w:ind w:firstLine="708"/>
        <w:contextualSpacing/>
        <w:jc w:val="both"/>
        <w:rPr>
          <w:rFonts w:ascii="Times New Roman" w:hAnsi="Times New Roman" w:cs="Times New Roman"/>
          <w:b/>
          <w:bCs/>
          <w:sz w:val="28"/>
          <w:szCs w:val="28"/>
        </w:rPr>
      </w:pPr>
      <w:r w:rsidRPr="005C4CD5">
        <w:rPr>
          <w:rFonts w:ascii="Times New Roman" w:hAnsi="Times New Roman" w:cs="Times New Roman"/>
          <w:b/>
          <w:bCs/>
          <w:sz w:val="28"/>
          <w:szCs w:val="28"/>
          <w:lang w:val="en-US"/>
        </w:rPr>
        <w:t>I</w:t>
      </w:r>
      <w:r w:rsidRPr="005C4CD5">
        <w:rPr>
          <w:rFonts w:ascii="Times New Roman" w:hAnsi="Times New Roman" w:cs="Times New Roman"/>
          <w:b/>
          <w:bCs/>
          <w:sz w:val="28"/>
          <w:szCs w:val="28"/>
        </w:rPr>
        <w:t>. Вводная часть</w:t>
      </w:r>
    </w:p>
    <w:p w:rsidR="00D539CB" w:rsidRPr="00D539CB" w:rsidRDefault="003D0917" w:rsidP="00D539CB">
      <w:pPr>
        <w:spacing w:after="0" w:line="240" w:lineRule="auto"/>
        <w:ind w:firstLine="708"/>
        <w:contextualSpacing/>
        <w:jc w:val="both"/>
        <w:rPr>
          <w:rFonts w:ascii="Times New Roman" w:eastAsia="Times New Roman" w:hAnsi="Times New Roman" w:cs="Times New Roman"/>
          <w:sz w:val="28"/>
          <w:szCs w:val="28"/>
          <w:lang w:eastAsia="ar-SA"/>
        </w:rPr>
      </w:pPr>
      <w:r w:rsidRPr="005C4CD5">
        <w:rPr>
          <w:rFonts w:ascii="Times New Roman" w:hAnsi="Times New Roman" w:cs="Times New Roman"/>
          <w:sz w:val="28"/>
          <w:szCs w:val="28"/>
        </w:rPr>
        <w:t>1.1</w:t>
      </w:r>
      <w:r w:rsidRPr="005C4CD5">
        <w:rPr>
          <w:rFonts w:ascii="Times New Roman" w:hAnsi="Times New Roman" w:cs="Times New Roman"/>
          <w:b/>
          <w:sz w:val="28"/>
          <w:szCs w:val="28"/>
        </w:rPr>
        <w:t xml:space="preserve"> Наименование аудиторского мероприятия: </w:t>
      </w:r>
      <w:r w:rsidR="00D539CB">
        <w:rPr>
          <w:rFonts w:ascii="Times New Roman" w:eastAsia="Times New Roman" w:hAnsi="Times New Roman" w:cs="Times New Roman"/>
          <w:sz w:val="28"/>
          <w:szCs w:val="28"/>
          <w:lang w:eastAsia="ar-SA"/>
        </w:rPr>
        <w:t>г</w:t>
      </w:r>
      <w:r w:rsidR="00D539CB" w:rsidRPr="00D539CB">
        <w:rPr>
          <w:rFonts w:ascii="Times New Roman" w:eastAsia="Times New Roman" w:hAnsi="Times New Roman" w:cs="Times New Roman"/>
          <w:sz w:val="28"/>
          <w:szCs w:val="28"/>
          <w:lang w:eastAsia="ar-SA"/>
        </w:rPr>
        <w:t>осударственный аудит использования бюджетных средств государства в соответствии с законодательством Республики Казахстан.</w:t>
      </w:r>
    </w:p>
    <w:p w:rsidR="00D539CB" w:rsidRPr="00D539CB" w:rsidRDefault="003D0917" w:rsidP="00D539CB">
      <w:pPr>
        <w:spacing w:after="0" w:line="240" w:lineRule="auto"/>
        <w:ind w:firstLine="708"/>
        <w:contextualSpacing/>
        <w:jc w:val="both"/>
        <w:rPr>
          <w:rFonts w:ascii="Times New Roman" w:eastAsia="Times New Roman" w:hAnsi="Times New Roman" w:cs="Times New Roman"/>
          <w:sz w:val="28"/>
          <w:szCs w:val="28"/>
          <w:lang w:eastAsia="ar-SA"/>
        </w:rPr>
      </w:pPr>
      <w:r w:rsidRPr="005C4CD5">
        <w:rPr>
          <w:rFonts w:ascii="Times New Roman" w:eastAsia="Times New Roman" w:hAnsi="Times New Roman" w:cs="Times New Roman"/>
          <w:sz w:val="28"/>
          <w:szCs w:val="28"/>
          <w:lang w:eastAsia="ru-RU"/>
        </w:rPr>
        <w:t>1.2</w:t>
      </w:r>
      <w:r w:rsidRPr="005C4CD5">
        <w:rPr>
          <w:rFonts w:ascii="Times New Roman" w:eastAsia="Times New Roman" w:hAnsi="Times New Roman" w:cs="Times New Roman"/>
          <w:b/>
          <w:sz w:val="28"/>
          <w:szCs w:val="28"/>
          <w:lang w:eastAsia="ru-RU"/>
        </w:rPr>
        <w:t xml:space="preserve"> Цель государственного аудита: </w:t>
      </w:r>
      <w:r w:rsidR="00D539CB">
        <w:rPr>
          <w:rFonts w:ascii="Times New Roman" w:eastAsia="Times New Roman" w:hAnsi="Times New Roman" w:cs="Times New Roman"/>
          <w:sz w:val="28"/>
          <w:szCs w:val="28"/>
          <w:lang w:eastAsia="ar-SA"/>
        </w:rPr>
        <w:t>г</w:t>
      </w:r>
      <w:r w:rsidR="00D539CB" w:rsidRPr="00D539CB">
        <w:rPr>
          <w:rFonts w:ascii="Times New Roman" w:eastAsia="Times New Roman" w:hAnsi="Times New Roman" w:cs="Times New Roman"/>
          <w:sz w:val="28"/>
          <w:szCs w:val="28"/>
          <w:lang w:eastAsia="ar-SA"/>
        </w:rPr>
        <w:t xml:space="preserve">осударственный аудит соответствия использования бюджетных средств, в том числе выделенных из вышестоящего в нижестоящий бюджет в виде целевых трансфертов и кредитов, связанных грантов, государственных и гарантированных государством займов, а также займов, привлекаемых под поручительство государства. </w:t>
      </w:r>
    </w:p>
    <w:p w:rsidR="00E40351" w:rsidRPr="00E40351" w:rsidRDefault="003D0917" w:rsidP="00E40351">
      <w:pPr>
        <w:spacing w:after="0" w:line="240" w:lineRule="auto"/>
        <w:ind w:firstLine="708"/>
        <w:jc w:val="both"/>
        <w:rPr>
          <w:rFonts w:ascii="Times New Roman" w:eastAsia="Times New Roman" w:hAnsi="Times New Roman" w:cs="Times New Roman"/>
          <w:sz w:val="28"/>
          <w:szCs w:val="28"/>
          <w:lang w:val="kk-KZ" w:eastAsia="ar-SA"/>
        </w:rPr>
      </w:pPr>
      <w:r w:rsidRPr="00E40351">
        <w:rPr>
          <w:rFonts w:ascii="Times New Roman" w:hAnsi="Times New Roman" w:cs="Times New Roman"/>
          <w:sz w:val="28"/>
          <w:szCs w:val="28"/>
        </w:rPr>
        <w:t xml:space="preserve">1.3. </w:t>
      </w:r>
      <w:r w:rsidRPr="00E40351">
        <w:rPr>
          <w:rFonts w:ascii="Times New Roman" w:hAnsi="Times New Roman" w:cs="Times New Roman"/>
          <w:color w:val="000000"/>
          <w:sz w:val="28"/>
          <w:szCs w:val="28"/>
        </w:rPr>
        <w:t xml:space="preserve">Объекты государственного аудита: </w:t>
      </w:r>
      <w:r w:rsidR="00D539CB" w:rsidRPr="00E40351">
        <w:rPr>
          <w:rFonts w:ascii="Times New Roman" w:eastAsia="Times New Roman" w:hAnsi="Times New Roman" w:cs="Times New Roman"/>
          <w:sz w:val="28"/>
          <w:szCs w:val="28"/>
          <w:lang w:eastAsia="ar-SA"/>
        </w:rPr>
        <w:t xml:space="preserve">ГУ «Аппарат акима </w:t>
      </w:r>
      <w:r w:rsidR="008C7675">
        <w:rPr>
          <w:rFonts w:ascii="Times New Roman" w:eastAsia="Times New Roman" w:hAnsi="Times New Roman" w:cs="Times New Roman"/>
          <w:sz w:val="28"/>
          <w:szCs w:val="28"/>
          <w:lang w:eastAsia="ar-SA"/>
        </w:rPr>
        <w:t xml:space="preserve">Федоровского </w:t>
      </w:r>
      <w:r w:rsidR="00D539CB" w:rsidRPr="00E40351">
        <w:rPr>
          <w:rFonts w:ascii="Times New Roman" w:eastAsia="Times New Roman" w:hAnsi="Times New Roman" w:cs="Times New Roman"/>
          <w:sz w:val="28"/>
          <w:szCs w:val="28"/>
          <w:lang w:eastAsia="ar-SA"/>
        </w:rPr>
        <w:t xml:space="preserve">сельского округа </w:t>
      </w:r>
      <w:r w:rsidR="003E08F8">
        <w:rPr>
          <w:rFonts w:ascii="Times New Roman" w:eastAsia="Times New Roman" w:hAnsi="Times New Roman" w:cs="Times New Roman"/>
          <w:sz w:val="28"/>
          <w:szCs w:val="28"/>
          <w:lang w:eastAsia="ar-SA"/>
        </w:rPr>
        <w:t>Теректинского</w:t>
      </w:r>
      <w:r w:rsidR="00D539CB" w:rsidRPr="00E40351">
        <w:rPr>
          <w:rFonts w:ascii="Times New Roman" w:eastAsia="Times New Roman" w:hAnsi="Times New Roman" w:cs="Times New Roman"/>
          <w:sz w:val="28"/>
          <w:szCs w:val="28"/>
          <w:lang w:eastAsia="ar-SA"/>
        </w:rPr>
        <w:t xml:space="preserve"> района Западно-Казахстанской области»</w:t>
      </w:r>
      <w:r w:rsidR="008C7675">
        <w:rPr>
          <w:rFonts w:ascii="Times New Roman" w:eastAsia="Times New Roman" w:hAnsi="Times New Roman" w:cs="Times New Roman"/>
          <w:sz w:val="28"/>
          <w:szCs w:val="28"/>
          <w:lang w:eastAsia="ar-SA"/>
        </w:rPr>
        <w:t>.</w:t>
      </w:r>
      <w:r w:rsidR="00D539CB" w:rsidRPr="00E40351">
        <w:rPr>
          <w:rFonts w:ascii="Times New Roman" w:eastAsia="Times New Roman" w:hAnsi="Times New Roman" w:cs="Times New Roman"/>
          <w:sz w:val="28"/>
          <w:szCs w:val="28"/>
          <w:lang w:eastAsia="ar-SA"/>
        </w:rPr>
        <w:t xml:space="preserve"> </w:t>
      </w:r>
    </w:p>
    <w:p w:rsidR="003D0917" w:rsidRPr="005C4CD5" w:rsidRDefault="003D0917" w:rsidP="003C0E5E">
      <w:pPr>
        <w:spacing w:after="0" w:line="240" w:lineRule="auto"/>
        <w:ind w:firstLine="708"/>
        <w:contextualSpacing/>
        <w:jc w:val="both"/>
        <w:rPr>
          <w:rFonts w:ascii="Times New Roman" w:eastAsia="Times New Roman" w:hAnsi="Times New Roman" w:cs="Times New Roman"/>
          <w:sz w:val="28"/>
          <w:szCs w:val="28"/>
          <w:lang w:eastAsia="ar-SA"/>
        </w:rPr>
      </w:pPr>
      <w:r w:rsidRPr="005C4CD5">
        <w:rPr>
          <w:rFonts w:ascii="Times New Roman" w:eastAsia="Times New Roman" w:hAnsi="Times New Roman" w:cs="Times New Roman"/>
          <w:sz w:val="28"/>
          <w:szCs w:val="28"/>
          <w:lang w:eastAsia="ru-RU"/>
        </w:rPr>
        <w:t>1.4.</w:t>
      </w:r>
      <w:r w:rsidRPr="005C4CD5">
        <w:rPr>
          <w:rFonts w:ascii="Times New Roman" w:eastAsia="Times New Roman" w:hAnsi="Times New Roman" w:cs="Times New Roman"/>
          <w:b/>
          <w:sz w:val="28"/>
          <w:szCs w:val="28"/>
          <w:lang w:eastAsia="ru-RU"/>
        </w:rPr>
        <w:t xml:space="preserve"> Состав группы государственного аудита: </w:t>
      </w:r>
      <w:r w:rsidR="008C7675">
        <w:rPr>
          <w:rFonts w:ascii="Times New Roman" w:eastAsia="Times New Roman" w:hAnsi="Times New Roman" w:cs="Times New Roman"/>
          <w:sz w:val="28"/>
          <w:szCs w:val="28"/>
          <w:lang w:eastAsia="ar-SA"/>
        </w:rPr>
        <w:t>член</w:t>
      </w:r>
      <w:r w:rsidR="008C7675" w:rsidRPr="00E91813">
        <w:rPr>
          <w:rFonts w:ascii="Times New Roman" w:eastAsia="Times New Roman" w:hAnsi="Times New Roman" w:cs="Times New Roman"/>
          <w:sz w:val="28"/>
          <w:szCs w:val="28"/>
          <w:lang w:eastAsia="ar-SA"/>
        </w:rPr>
        <w:t xml:space="preserve"> Ревизионной комиссии</w:t>
      </w:r>
      <w:r w:rsidR="008C7675" w:rsidRPr="00FC0F2F">
        <w:rPr>
          <w:rFonts w:ascii="Times New Roman" w:eastAsia="Times New Roman" w:hAnsi="Times New Roman" w:cs="Times New Roman"/>
          <w:sz w:val="28"/>
          <w:szCs w:val="28"/>
          <w:lang w:eastAsia="ar-SA"/>
        </w:rPr>
        <w:t xml:space="preserve"> по ЗКО </w:t>
      </w:r>
      <w:r w:rsidR="008C7675">
        <w:rPr>
          <w:rFonts w:ascii="Times New Roman" w:eastAsia="Times New Roman" w:hAnsi="Times New Roman" w:cs="Times New Roman"/>
          <w:sz w:val="28"/>
          <w:szCs w:val="28"/>
          <w:lang w:eastAsia="ar-SA"/>
        </w:rPr>
        <w:t>Кисметов</w:t>
      </w:r>
      <w:r w:rsidR="008C7675" w:rsidRPr="00FF6D4F">
        <w:rPr>
          <w:rFonts w:ascii="Times New Roman" w:eastAsia="Times New Roman" w:hAnsi="Times New Roman" w:cs="Times New Roman"/>
          <w:sz w:val="28"/>
          <w:szCs w:val="28"/>
          <w:lang w:eastAsia="ar-SA"/>
        </w:rPr>
        <w:t xml:space="preserve"> </w:t>
      </w:r>
      <w:r w:rsidR="008C7675">
        <w:rPr>
          <w:rFonts w:ascii="Times New Roman" w:eastAsia="Times New Roman" w:hAnsi="Times New Roman" w:cs="Times New Roman"/>
          <w:sz w:val="28"/>
          <w:szCs w:val="28"/>
          <w:lang w:eastAsia="ar-SA"/>
        </w:rPr>
        <w:t xml:space="preserve">Е.Г. </w:t>
      </w:r>
      <w:r w:rsidR="008C7675" w:rsidRPr="00162DAD">
        <w:rPr>
          <w:rFonts w:ascii="Times New Roman" w:eastAsia="Times New Roman" w:hAnsi="Times New Roman" w:cs="Times New Roman"/>
          <w:sz w:val="28"/>
          <w:szCs w:val="28"/>
          <w:lang w:eastAsia="ar-SA"/>
        </w:rPr>
        <w:t xml:space="preserve">сертификат </w:t>
      </w:r>
      <w:r w:rsidR="008C7675" w:rsidRPr="00630542">
        <w:rPr>
          <w:rFonts w:ascii="Times New Roman" w:eastAsia="Times New Roman" w:hAnsi="Times New Roman" w:cs="Times New Roman"/>
          <w:sz w:val="28"/>
          <w:szCs w:val="28"/>
          <w:lang w:eastAsia="ar-SA"/>
        </w:rPr>
        <w:t>№0498 от 05.12.2016 года</w:t>
      </w:r>
      <w:r w:rsidR="008C7675">
        <w:rPr>
          <w:rFonts w:ascii="Times New Roman" w:eastAsia="Times New Roman" w:hAnsi="Times New Roman" w:cs="Times New Roman"/>
          <w:sz w:val="28"/>
          <w:szCs w:val="28"/>
          <w:lang w:eastAsia="ar-SA"/>
        </w:rPr>
        <w:t>,</w:t>
      </w:r>
      <w:r w:rsidR="008C7675" w:rsidRPr="005C4CD5">
        <w:rPr>
          <w:rFonts w:ascii="Times New Roman" w:eastAsia="Times New Roman" w:hAnsi="Times New Roman" w:cs="Times New Roman"/>
          <w:sz w:val="28"/>
          <w:szCs w:val="28"/>
          <w:lang w:eastAsia="ar-SA"/>
        </w:rPr>
        <w:t xml:space="preserve"> </w:t>
      </w:r>
      <w:r w:rsidRPr="005C4CD5">
        <w:rPr>
          <w:rFonts w:ascii="Times New Roman" w:eastAsia="Times New Roman" w:hAnsi="Times New Roman" w:cs="Times New Roman"/>
          <w:sz w:val="28"/>
          <w:szCs w:val="28"/>
          <w:lang w:eastAsia="ar-SA"/>
        </w:rPr>
        <w:t>главный инспектор</w:t>
      </w:r>
      <w:r w:rsidR="00D96C60">
        <w:rPr>
          <w:rFonts w:ascii="Times New Roman" w:eastAsia="Times New Roman" w:hAnsi="Times New Roman" w:cs="Times New Roman"/>
          <w:sz w:val="28"/>
          <w:szCs w:val="28"/>
          <w:lang w:eastAsia="ar-SA"/>
        </w:rPr>
        <w:t xml:space="preserve"> </w:t>
      </w:r>
      <w:r w:rsidRPr="005C4CD5">
        <w:rPr>
          <w:rFonts w:ascii="Times New Roman" w:eastAsia="Times New Roman" w:hAnsi="Times New Roman" w:cs="Times New Roman"/>
          <w:sz w:val="28"/>
          <w:szCs w:val="28"/>
          <w:lang w:eastAsia="ar-SA"/>
        </w:rPr>
        <w:t>-</w:t>
      </w:r>
      <w:r w:rsidR="00D96C60">
        <w:rPr>
          <w:rFonts w:ascii="Times New Roman" w:eastAsia="Times New Roman" w:hAnsi="Times New Roman" w:cs="Times New Roman"/>
          <w:sz w:val="28"/>
          <w:szCs w:val="28"/>
          <w:lang w:eastAsia="ar-SA"/>
        </w:rPr>
        <w:t xml:space="preserve"> </w:t>
      </w:r>
      <w:r w:rsidRPr="005C4CD5">
        <w:rPr>
          <w:rFonts w:ascii="Times New Roman" w:eastAsia="Times New Roman" w:hAnsi="Times New Roman" w:cs="Times New Roman"/>
          <w:sz w:val="28"/>
          <w:szCs w:val="28"/>
          <w:lang w:eastAsia="ar-SA"/>
        </w:rPr>
        <w:t xml:space="preserve">государственный аудитор отдела </w:t>
      </w:r>
      <w:r w:rsidR="00F632D9" w:rsidRPr="005C4CD5">
        <w:rPr>
          <w:rFonts w:ascii="Times New Roman" w:eastAsia="Times New Roman" w:hAnsi="Times New Roman" w:cs="Times New Roman"/>
          <w:sz w:val="28"/>
          <w:szCs w:val="28"/>
          <w:lang w:eastAsia="ar-SA"/>
        </w:rPr>
        <w:t xml:space="preserve">государственного аудита </w:t>
      </w:r>
      <w:r w:rsidRPr="005C4CD5">
        <w:rPr>
          <w:rFonts w:ascii="Times New Roman" w:eastAsia="Times New Roman" w:hAnsi="Times New Roman" w:cs="Times New Roman"/>
          <w:sz w:val="28"/>
          <w:szCs w:val="28"/>
          <w:lang w:eastAsia="ar-SA"/>
        </w:rPr>
        <w:t>№1 Умарова С.М.</w:t>
      </w:r>
      <w:r w:rsidR="00F632D9" w:rsidRPr="005C4CD5">
        <w:rPr>
          <w:rFonts w:ascii="Times New Roman" w:eastAsia="Times New Roman" w:hAnsi="Times New Roman" w:cs="Times New Roman"/>
          <w:sz w:val="28"/>
          <w:szCs w:val="28"/>
          <w:lang w:eastAsia="ar-SA"/>
        </w:rPr>
        <w:t>,</w:t>
      </w:r>
      <w:r w:rsidRPr="005C4CD5">
        <w:rPr>
          <w:rFonts w:ascii="Times New Roman" w:eastAsia="Times New Roman" w:hAnsi="Times New Roman" w:cs="Times New Roman"/>
          <w:sz w:val="28"/>
          <w:szCs w:val="28"/>
          <w:lang w:eastAsia="ar-SA"/>
        </w:rPr>
        <w:t xml:space="preserve"> сертификат </w:t>
      </w:r>
      <w:r w:rsidR="00F632D9" w:rsidRPr="005C4CD5">
        <w:rPr>
          <w:rFonts w:ascii="Times New Roman" w:eastAsia="Times New Roman" w:hAnsi="Times New Roman" w:cs="Times New Roman"/>
          <w:sz w:val="28"/>
          <w:szCs w:val="28"/>
          <w:lang w:eastAsia="ar-SA"/>
        </w:rPr>
        <w:t xml:space="preserve">государственного аудитора </w:t>
      </w:r>
      <w:r w:rsidR="008C7675">
        <w:rPr>
          <w:rFonts w:ascii="Times New Roman" w:eastAsia="Times New Roman" w:hAnsi="Times New Roman" w:cs="Times New Roman"/>
          <w:sz w:val="28"/>
          <w:szCs w:val="28"/>
          <w:lang w:eastAsia="ar-SA"/>
        </w:rPr>
        <w:t>№0492 от 05.12.2016 года</w:t>
      </w:r>
      <w:r w:rsidRPr="005C4CD5">
        <w:rPr>
          <w:rFonts w:ascii="Times New Roman" w:eastAsia="Times New Roman" w:hAnsi="Times New Roman" w:cs="Times New Roman"/>
          <w:sz w:val="28"/>
          <w:szCs w:val="28"/>
          <w:lang w:eastAsia="ar-SA"/>
        </w:rPr>
        <w:t>.</w:t>
      </w:r>
    </w:p>
    <w:p w:rsidR="00F632D9" w:rsidRPr="005C4CD5" w:rsidRDefault="00F632D9" w:rsidP="003C0E5E">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5C4CD5">
        <w:rPr>
          <w:rFonts w:ascii="Times New Roman" w:eastAsia="Times New Roman" w:hAnsi="Times New Roman" w:cs="Times New Roman"/>
          <w:sz w:val="28"/>
          <w:szCs w:val="28"/>
          <w:lang w:eastAsia="ru-RU"/>
        </w:rPr>
        <w:t>1.5.</w:t>
      </w:r>
      <w:r w:rsidRPr="005C4CD5">
        <w:rPr>
          <w:rFonts w:ascii="Times New Roman" w:eastAsia="Times New Roman" w:hAnsi="Times New Roman" w:cs="Times New Roman"/>
          <w:b/>
          <w:sz w:val="28"/>
          <w:szCs w:val="28"/>
          <w:lang w:eastAsia="ru-RU"/>
        </w:rPr>
        <w:t xml:space="preserve"> Период, охваченный государственным аудитом: </w:t>
      </w:r>
      <w:r w:rsidRPr="005C4CD5">
        <w:rPr>
          <w:rFonts w:ascii="Times New Roman" w:eastAsia="Times New Roman" w:hAnsi="Times New Roman" w:cs="Times New Roman"/>
          <w:sz w:val="28"/>
          <w:szCs w:val="28"/>
          <w:lang w:eastAsia="ar-SA"/>
        </w:rPr>
        <w:t>с 01.01.2016 по 3</w:t>
      </w:r>
      <w:r w:rsidR="002B56FB">
        <w:rPr>
          <w:rFonts w:ascii="Times New Roman" w:eastAsia="Times New Roman" w:hAnsi="Times New Roman" w:cs="Times New Roman"/>
          <w:sz w:val="28"/>
          <w:szCs w:val="28"/>
          <w:lang w:eastAsia="ar-SA"/>
        </w:rPr>
        <w:t>0</w:t>
      </w:r>
      <w:r w:rsidRPr="005C4CD5">
        <w:rPr>
          <w:rFonts w:ascii="Times New Roman" w:eastAsia="Times New Roman" w:hAnsi="Times New Roman" w:cs="Times New Roman"/>
          <w:sz w:val="28"/>
          <w:szCs w:val="28"/>
          <w:lang w:eastAsia="ar-SA"/>
        </w:rPr>
        <w:t>.0</w:t>
      </w:r>
      <w:r w:rsidR="002B56FB">
        <w:rPr>
          <w:rFonts w:ascii="Times New Roman" w:eastAsia="Times New Roman" w:hAnsi="Times New Roman" w:cs="Times New Roman"/>
          <w:sz w:val="28"/>
          <w:szCs w:val="28"/>
          <w:lang w:eastAsia="ar-SA"/>
        </w:rPr>
        <w:t>6</w:t>
      </w:r>
      <w:r w:rsidRPr="005C4CD5">
        <w:rPr>
          <w:rFonts w:ascii="Times New Roman" w:eastAsia="Times New Roman" w:hAnsi="Times New Roman" w:cs="Times New Roman"/>
          <w:sz w:val="28"/>
          <w:szCs w:val="28"/>
          <w:lang w:eastAsia="ar-SA"/>
        </w:rPr>
        <w:t xml:space="preserve">.2019 года. </w:t>
      </w:r>
    </w:p>
    <w:p w:rsidR="00F632D9" w:rsidRPr="005C4CD5" w:rsidRDefault="00F632D9" w:rsidP="003C0E5E">
      <w:pPr>
        <w:spacing w:after="0" w:line="240" w:lineRule="auto"/>
        <w:ind w:firstLine="708"/>
        <w:contextualSpacing/>
        <w:jc w:val="both"/>
        <w:rPr>
          <w:rFonts w:ascii="Times New Roman" w:eastAsia="Consolas" w:hAnsi="Times New Roman" w:cs="Times New Roman"/>
          <w:b/>
          <w:color w:val="000000"/>
          <w:sz w:val="28"/>
          <w:szCs w:val="28"/>
        </w:rPr>
      </w:pPr>
      <w:r w:rsidRPr="005C4CD5">
        <w:rPr>
          <w:rFonts w:ascii="Times New Roman" w:eastAsia="Consolas" w:hAnsi="Times New Roman" w:cs="Times New Roman"/>
          <w:b/>
          <w:color w:val="000000"/>
          <w:sz w:val="28"/>
          <w:szCs w:val="28"/>
          <w:lang w:val="en-US"/>
        </w:rPr>
        <w:t>II</w:t>
      </w:r>
      <w:r w:rsidRPr="005C4CD5">
        <w:rPr>
          <w:rFonts w:ascii="Times New Roman" w:eastAsia="Consolas" w:hAnsi="Times New Roman" w:cs="Times New Roman"/>
          <w:b/>
          <w:color w:val="000000"/>
          <w:sz w:val="28"/>
          <w:szCs w:val="28"/>
        </w:rPr>
        <w:t xml:space="preserve">. Основная (аналитическая) часть: </w:t>
      </w:r>
    </w:p>
    <w:p w:rsidR="00F632D9" w:rsidRPr="005C4CD5" w:rsidRDefault="00F632D9" w:rsidP="003C0E5E">
      <w:pPr>
        <w:suppressAutoHyphens/>
        <w:spacing w:after="0" w:line="240" w:lineRule="auto"/>
        <w:ind w:firstLine="708"/>
        <w:contextualSpacing/>
        <w:jc w:val="both"/>
        <w:rPr>
          <w:rFonts w:ascii="Times New Roman" w:eastAsia="Consolas" w:hAnsi="Times New Roman" w:cs="Times New Roman"/>
          <w:b/>
          <w:color w:val="000000"/>
          <w:sz w:val="28"/>
          <w:szCs w:val="28"/>
        </w:rPr>
      </w:pPr>
      <w:r w:rsidRPr="005C4CD5">
        <w:rPr>
          <w:rFonts w:ascii="Times New Roman" w:eastAsia="Consolas" w:hAnsi="Times New Roman" w:cs="Times New Roman"/>
          <w:b/>
          <w:color w:val="000000"/>
          <w:sz w:val="28"/>
          <w:szCs w:val="28"/>
        </w:rPr>
        <w:t>2.1. Сводный анализ текущего состояния аудируемой сферы, в том числе государственного управления и (или) отрасли экономики, социально-экономического развития в региональном разрезе:</w:t>
      </w:r>
    </w:p>
    <w:p w:rsidR="002B56FB" w:rsidRDefault="002B56FB" w:rsidP="003C0E5E">
      <w:pPr>
        <w:spacing w:after="0" w:line="240" w:lineRule="auto"/>
        <w:ind w:firstLine="720"/>
        <w:contextualSpacing/>
        <w:jc w:val="both"/>
        <w:rPr>
          <w:rFonts w:ascii="Times New Roman" w:eastAsia="Times New Roman" w:hAnsi="Times New Roman" w:cs="Times New Roman"/>
          <w:b/>
          <w:sz w:val="28"/>
          <w:szCs w:val="28"/>
          <w:lang w:eastAsia="ar-SA"/>
        </w:rPr>
      </w:pPr>
    </w:p>
    <w:p w:rsidR="002B56FB" w:rsidRPr="002B56FB" w:rsidRDefault="002B56FB" w:rsidP="003C0E5E">
      <w:pPr>
        <w:spacing w:after="0" w:line="240" w:lineRule="auto"/>
        <w:ind w:firstLine="720"/>
        <w:contextualSpacing/>
        <w:jc w:val="both"/>
        <w:rPr>
          <w:rFonts w:ascii="Times New Roman" w:eastAsia="Times New Roman" w:hAnsi="Times New Roman" w:cs="Times New Roman"/>
          <w:b/>
          <w:sz w:val="28"/>
          <w:szCs w:val="28"/>
          <w:lang w:eastAsia="ar-SA"/>
        </w:rPr>
      </w:pPr>
      <w:r w:rsidRPr="00054666">
        <w:rPr>
          <w:rFonts w:ascii="Times New Roman" w:eastAsia="Times New Roman" w:hAnsi="Times New Roman" w:cs="Times New Roman"/>
          <w:b/>
          <w:sz w:val="28"/>
          <w:szCs w:val="28"/>
          <w:lang w:eastAsia="ar-SA"/>
        </w:rPr>
        <w:t xml:space="preserve">ГУ «Аппарат акима </w:t>
      </w:r>
      <w:r w:rsidR="00345F88">
        <w:rPr>
          <w:rFonts w:ascii="Times New Roman" w:eastAsia="Times New Roman" w:hAnsi="Times New Roman" w:cs="Times New Roman"/>
          <w:b/>
          <w:sz w:val="28"/>
          <w:szCs w:val="28"/>
          <w:lang w:eastAsia="ar-SA"/>
        </w:rPr>
        <w:t>Федоровского</w:t>
      </w:r>
      <w:r w:rsidRPr="00054666">
        <w:rPr>
          <w:rFonts w:ascii="Times New Roman" w:eastAsia="Times New Roman" w:hAnsi="Times New Roman" w:cs="Times New Roman"/>
          <w:b/>
          <w:sz w:val="28"/>
          <w:szCs w:val="28"/>
          <w:lang w:eastAsia="ar-SA"/>
        </w:rPr>
        <w:t xml:space="preserve"> сельского округа Акжаикского района Западно-Казахстанской области»</w:t>
      </w:r>
      <w:r w:rsidRPr="002B56FB">
        <w:rPr>
          <w:rFonts w:ascii="Times New Roman" w:eastAsia="Times New Roman" w:hAnsi="Times New Roman" w:cs="Times New Roman"/>
          <w:b/>
          <w:sz w:val="28"/>
          <w:szCs w:val="28"/>
          <w:lang w:eastAsia="ar-SA"/>
        </w:rPr>
        <w:t xml:space="preserve"> </w:t>
      </w:r>
    </w:p>
    <w:p w:rsidR="00CA7BEA" w:rsidRPr="00CA7BEA" w:rsidRDefault="00CA7BEA" w:rsidP="00CA7BEA">
      <w:pPr>
        <w:spacing w:after="0" w:line="240" w:lineRule="auto"/>
        <w:ind w:firstLine="708"/>
        <w:jc w:val="both"/>
        <w:rPr>
          <w:rFonts w:ascii="Times New Roman" w:eastAsia="Times New Roman" w:hAnsi="Times New Roman" w:cs="Times New Roman"/>
          <w:sz w:val="28"/>
          <w:szCs w:val="28"/>
          <w:lang w:val="kk-KZ" w:eastAsia="ru-RU"/>
        </w:rPr>
      </w:pPr>
      <w:r w:rsidRPr="00CA7BEA">
        <w:rPr>
          <w:rFonts w:ascii="Times New Roman" w:eastAsia="Times New Roman" w:hAnsi="Times New Roman" w:cs="Times New Roman"/>
          <w:sz w:val="28"/>
          <w:szCs w:val="28"/>
          <w:lang w:val="kk-KZ" w:eastAsia="ru-RU"/>
        </w:rPr>
        <w:t>Село Федоровка является центром Теректинского района Западно-Казахстанской области. Удаленность от областного центра - 47 км. В состав Федоровского сельского округа вход</w:t>
      </w:r>
      <w:r w:rsidRPr="00CA7BEA">
        <w:rPr>
          <w:rFonts w:ascii="Times New Roman" w:eastAsia="Times New Roman" w:hAnsi="Times New Roman" w:cs="Times New Roman"/>
          <w:sz w:val="28"/>
          <w:szCs w:val="28"/>
          <w:lang w:eastAsia="ru-RU"/>
        </w:rPr>
        <w:t>я</w:t>
      </w:r>
      <w:r w:rsidRPr="00CA7BEA">
        <w:rPr>
          <w:rFonts w:ascii="Times New Roman" w:eastAsia="Times New Roman" w:hAnsi="Times New Roman" w:cs="Times New Roman"/>
          <w:sz w:val="28"/>
          <w:szCs w:val="28"/>
          <w:lang w:val="kk-KZ" w:eastAsia="ru-RU"/>
        </w:rPr>
        <w:t>т четыре населенных пункта: с.Федоровка, с.Жайык, с.Донецк, с.Кабыл-Тобе.</w:t>
      </w:r>
    </w:p>
    <w:p w:rsidR="00CA7BEA" w:rsidRPr="00CA7BEA" w:rsidRDefault="00CA7BEA" w:rsidP="00CA7BEA">
      <w:pPr>
        <w:spacing w:after="0" w:line="240" w:lineRule="auto"/>
        <w:ind w:firstLine="708"/>
        <w:jc w:val="both"/>
        <w:rPr>
          <w:rFonts w:ascii="Times New Roman" w:eastAsia="Times New Roman" w:hAnsi="Times New Roman" w:cs="Times New Roman"/>
          <w:sz w:val="28"/>
          <w:szCs w:val="28"/>
          <w:u w:val="single"/>
          <w:lang w:val="kk-KZ" w:eastAsia="ru-RU"/>
        </w:rPr>
      </w:pPr>
      <w:r w:rsidRPr="00CA7BEA">
        <w:rPr>
          <w:rFonts w:ascii="Times New Roman" w:eastAsia="Times New Roman" w:hAnsi="Times New Roman" w:cs="Times New Roman"/>
          <w:sz w:val="28"/>
          <w:szCs w:val="28"/>
          <w:lang w:val="kk-KZ" w:eastAsia="ru-RU"/>
        </w:rPr>
        <w:t xml:space="preserve"> На 01 января 2019 года численность населения составляет – 5</w:t>
      </w:r>
      <w:r w:rsidR="00C26D23">
        <w:rPr>
          <w:rFonts w:ascii="Times New Roman" w:eastAsia="Times New Roman" w:hAnsi="Times New Roman" w:cs="Times New Roman"/>
          <w:sz w:val="28"/>
          <w:szCs w:val="28"/>
          <w:lang w:val="kk-KZ" w:eastAsia="ru-RU"/>
        </w:rPr>
        <w:t xml:space="preserve"> </w:t>
      </w:r>
      <w:r w:rsidRPr="00CA7BEA">
        <w:rPr>
          <w:rFonts w:ascii="Times New Roman" w:eastAsia="Times New Roman" w:hAnsi="Times New Roman" w:cs="Times New Roman"/>
          <w:sz w:val="28"/>
          <w:szCs w:val="28"/>
          <w:lang w:val="kk-KZ" w:eastAsia="ru-RU"/>
        </w:rPr>
        <w:t>651 человек или 1</w:t>
      </w:r>
      <w:r w:rsidR="00C26D23">
        <w:rPr>
          <w:rFonts w:ascii="Times New Roman" w:eastAsia="Times New Roman" w:hAnsi="Times New Roman" w:cs="Times New Roman"/>
          <w:sz w:val="28"/>
          <w:szCs w:val="28"/>
          <w:lang w:val="kk-KZ" w:eastAsia="ru-RU"/>
        </w:rPr>
        <w:t xml:space="preserve"> </w:t>
      </w:r>
      <w:r w:rsidRPr="00CA7BEA">
        <w:rPr>
          <w:rFonts w:ascii="Times New Roman" w:eastAsia="Times New Roman" w:hAnsi="Times New Roman" w:cs="Times New Roman"/>
          <w:sz w:val="28"/>
          <w:szCs w:val="28"/>
          <w:lang w:val="kk-KZ" w:eastAsia="ru-RU"/>
        </w:rPr>
        <w:t xml:space="preserve">663 семьи. </w:t>
      </w:r>
    </w:p>
    <w:p w:rsidR="00CA7BEA" w:rsidRPr="00CA7BEA" w:rsidRDefault="00CA7BEA" w:rsidP="00CA7BEA">
      <w:pPr>
        <w:spacing w:after="0" w:line="240" w:lineRule="auto"/>
        <w:ind w:firstLine="708"/>
        <w:jc w:val="both"/>
        <w:rPr>
          <w:rFonts w:ascii="Times New Roman" w:eastAsia="Times New Roman" w:hAnsi="Times New Roman" w:cs="Times New Roman"/>
          <w:sz w:val="28"/>
          <w:szCs w:val="28"/>
          <w:lang w:val="kk-KZ" w:eastAsia="ru-RU"/>
        </w:rPr>
      </w:pPr>
      <w:r w:rsidRPr="00CA7BEA">
        <w:rPr>
          <w:rFonts w:ascii="Times New Roman" w:eastAsia="Times New Roman" w:hAnsi="Times New Roman" w:cs="Times New Roman"/>
          <w:sz w:val="28"/>
          <w:szCs w:val="28"/>
          <w:lang w:val="kk-KZ" w:eastAsia="ru-RU"/>
        </w:rPr>
        <w:t>С 01.01.2018 года Федоровский сельский округ в числе шести округов  Теректинского района с численностью населения более 2000 человек перешел на четвертый уровень бюджета. За 2018 год бюджет округа составил 85 380,4 тыс. тенге. За 2018 год поступило по индивидуальному подоходному налогу – 6 771,8 тыс. тенге (код 101202), налог на имущество 11 879,9 тыс. тенге (код 104102), земельному налогу 735,9 тыс. тенге (код 104302), налогу на транспортные средства 11 043,3 тыс. тенге ( код 104401 - юридические лица – 660,6 т.т., код 104402 - физические лица - 10 382,7 тыс.т.). Н</w:t>
      </w:r>
      <w:r w:rsidRPr="00CA7BEA">
        <w:rPr>
          <w:rFonts w:ascii="Times New Roman" w:eastAsia="Times New Roman" w:hAnsi="Times New Roman" w:cs="Times New Roman"/>
          <w:sz w:val="28"/>
          <w:szCs w:val="28"/>
          <w:lang w:eastAsia="ru-RU"/>
        </w:rPr>
        <w:t xml:space="preserve">еналоговые </w:t>
      </w:r>
      <w:r w:rsidRPr="00CA7BEA">
        <w:rPr>
          <w:rFonts w:ascii="Times New Roman" w:eastAsia="Times New Roman" w:hAnsi="Times New Roman" w:cs="Times New Roman"/>
          <w:sz w:val="28"/>
          <w:szCs w:val="28"/>
          <w:lang w:eastAsia="ru-RU"/>
        </w:rPr>
        <w:lastRenderedPageBreak/>
        <w:t xml:space="preserve">поступления </w:t>
      </w:r>
      <w:r w:rsidRPr="00CA7BEA">
        <w:rPr>
          <w:rFonts w:ascii="Times New Roman" w:eastAsia="Times New Roman" w:hAnsi="Times New Roman" w:cs="Times New Roman"/>
          <w:sz w:val="28"/>
          <w:szCs w:val="28"/>
          <w:lang w:val="kk-KZ" w:eastAsia="ru-RU"/>
        </w:rPr>
        <w:t xml:space="preserve">составили: </w:t>
      </w:r>
      <w:r w:rsidRPr="00CA7BEA">
        <w:rPr>
          <w:rFonts w:ascii="Times New Roman" w:eastAsia="Times New Roman" w:hAnsi="Times New Roman" w:cs="Times New Roman"/>
          <w:sz w:val="28"/>
          <w:szCs w:val="28"/>
          <w:lang w:eastAsia="ru-RU"/>
        </w:rPr>
        <w:t xml:space="preserve"> трансферты 52 168,0 тыс. тенге, субвенции 24 255,0 тыс. тенге. </w:t>
      </w:r>
      <w:r w:rsidRPr="00CA7BEA">
        <w:rPr>
          <w:rFonts w:ascii="Times New Roman" w:eastAsia="Times New Roman" w:hAnsi="Times New Roman" w:cs="Times New Roman"/>
          <w:sz w:val="28"/>
          <w:szCs w:val="28"/>
          <w:lang w:val="kk-KZ" w:eastAsia="ru-RU"/>
        </w:rPr>
        <w:t>Освоение составило 79 542,5 тыс. тенге.</w:t>
      </w:r>
    </w:p>
    <w:p w:rsidR="00CA7BEA" w:rsidRPr="00CA7BEA" w:rsidRDefault="00CA7BEA" w:rsidP="00CA7BEA">
      <w:pPr>
        <w:spacing w:after="0" w:line="240" w:lineRule="auto"/>
        <w:ind w:firstLine="708"/>
        <w:jc w:val="both"/>
        <w:rPr>
          <w:rFonts w:ascii="Times New Roman" w:eastAsia="Times New Roman" w:hAnsi="Times New Roman" w:cs="Times New Roman"/>
          <w:sz w:val="28"/>
          <w:szCs w:val="28"/>
          <w:lang w:val="kk-KZ" w:eastAsia="ru-RU"/>
        </w:rPr>
      </w:pPr>
      <w:r w:rsidRPr="00CA7BEA">
        <w:rPr>
          <w:rFonts w:ascii="Times New Roman" w:eastAsia="Times New Roman" w:hAnsi="Times New Roman" w:cs="Times New Roman"/>
          <w:sz w:val="28"/>
          <w:szCs w:val="28"/>
          <w:lang w:val="kk-KZ" w:eastAsia="ru-RU"/>
        </w:rPr>
        <w:t>Денежные средства были направлены на благоустройство и озеленение населенных пунктов – 15 551,5 тыс. тенге, содержание уличного освещения – 18 572,1 тыс. тенге, подвоз учащихся 3 231,1 тыс. тенге, обеспечение санитарии населенных пунктов – 2 547,9 тыс. тенге, обеспечение функционирования автомобильных дорог – 1 565,0 тыс. тенге, Реализация мероприятий для решения мероприятий по программе «Развития регионов» – 5 219,4,0 тыс. тенге.</w:t>
      </w:r>
    </w:p>
    <w:p w:rsidR="00CA7BEA" w:rsidRPr="00CA7BEA" w:rsidRDefault="00CA7BEA" w:rsidP="00CA7BEA">
      <w:pPr>
        <w:spacing w:after="0" w:line="240" w:lineRule="auto"/>
        <w:jc w:val="both"/>
        <w:rPr>
          <w:rFonts w:ascii="Times New Roman" w:eastAsia="Times New Roman" w:hAnsi="Times New Roman" w:cs="Times New Roman"/>
          <w:sz w:val="28"/>
          <w:szCs w:val="28"/>
          <w:lang w:eastAsia="ru-RU"/>
        </w:rPr>
      </w:pPr>
      <w:r w:rsidRPr="00CA7BEA">
        <w:rPr>
          <w:rFonts w:ascii="Times New Roman" w:eastAsia="Times New Roman" w:hAnsi="Times New Roman" w:cs="Times New Roman"/>
          <w:color w:val="000000"/>
          <w:sz w:val="28"/>
          <w:szCs w:val="28"/>
          <w:lang w:eastAsia="ru-RU"/>
        </w:rPr>
        <w:tab/>
      </w:r>
      <w:r w:rsidRPr="00CA7BEA">
        <w:rPr>
          <w:rFonts w:ascii="Times New Roman" w:eastAsia="Times New Roman" w:hAnsi="Times New Roman" w:cs="Times New Roman"/>
          <w:sz w:val="28"/>
          <w:szCs w:val="28"/>
          <w:lang w:eastAsia="ru-RU"/>
        </w:rPr>
        <w:t xml:space="preserve">В округе проживают 36 семей (160 человек), которые являются получателями АСП. </w:t>
      </w:r>
    </w:p>
    <w:p w:rsidR="00CA7BEA" w:rsidRPr="00CA7BEA" w:rsidRDefault="00CA7BEA" w:rsidP="00CA7BEA">
      <w:pPr>
        <w:spacing w:after="0" w:line="240" w:lineRule="auto"/>
        <w:ind w:firstLine="708"/>
        <w:jc w:val="both"/>
        <w:rPr>
          <w:rFonts w:ascii="Calibri" w:eastAsia="Times New Roman" w:hAnsi="Calibri" w:cs="Times New Roman"/>
          <w:sz w:val="28"/>
          <w:szCs w:val="28"/>
          <w:lang w:val="kk-KZ" w:eastAsia="ru-RU"/>
        </w:rPr>
      </w:pPr>
      <w:r w:rsidRPr="00CA7BEA">
        <w:rPr>
          <w:rFonts w:ascii="Times New Roman" w:eastAsia="Times New Roman" w:hAnsi="Times New Roman" w:cs="Times New Roman"/>
          <w:sz w:val="28"/>
          <w:szCs w:val="28"/>
          <w:lang w:eastAsia="ru-RU"/>
        </w:rPr>
        <w:t>За отчетный период трудоустроено 349 человек,</w:t>
      </w:r>
      <w:r w:rsidRPr="00CA7BEA">
        <w:rPr>
          <w:rFonts w:ascii="Times New Roman" w:eastAsia="Times New Roman" w:hAnsi="Times New Roman" w:cs="Times New Roman"/>
          <w:sz w:val="28"/>
          <w:szCs w:val="28"/>
          <w:lang w:val="kk-KZ" w:eastAsia="ru-RU"/>
        </w:rPr>
        <w:t xml:space="preserve"> на </w:t>
      </w:r>
      <w:r w:rsidR="00C26D23" w:rsidRPr="00CA7BEA">
        <w:rPr>
          <w:rFonts w:ascii="Times New Roman" w:eastAsia="Times New Roman" w:hAnsi="Times New Roman" w:cs="Times New Roman"/>
          <w:sz w:val="28"/>
          <w:szCs w:val="28"/>
          <w:lang w:val="kk-KZ" w:eastAsia="ru-RU"/>
        </w:rPr>
        <w:t>профобучение направлено</w:t>
      </w:r>
      <w:r w:rsidRPr="00CA7BEA">
        <w:rPr>
          <w:rFonts w:ascii="Times New Roman" w:eastAsia="Times New Roman" w:hAnsi="Times New Roman" w:cs="Times New Roman"/>
          <w:sz w:val="28"/>
          <w:szCs w:val="28"/>
          <w:lang w:val="kk-KZ" w:eastAsia="ru-RU"/>
        </w:rPr>
        <w:t xml:space="preserve"> 53 человека.</w:t>
      </w:r>
      <w:r w:rsidRPr="00CA7BEA">
        <w:rPr>
          <w:rFonts w:ascii="Times New Roman" w:eastAsia="Times New Roman" w:hAnsi="Times New Roman" w:cs="Times New Roman"/>
          <w:sz w:val="28"/>
          <w:szCs w:val="28"/>
          <w:lang w:eastAsia="ru-RU"/>
        </w:rPr>
        <w:t xml:space="preserve"> </w:t>
      </w:r>
    </w:p>
    <w:p w:rsidR="00CA7BEA" w:rsidRPr="00CA7BEA" w:rsidRDefault="00CA7BEA" w:rsidP="00CA7BEA">
      <w:pPr>
        <w:spacing w:after="0" w:line="240" w:lineRule="auto"/>
        <w:ind w:firstLine="709"/>
        <w:jc w:val="both"/>
        <w:rPr>
          <w:rFonts w:ascii="Times New Roman" w:eastAsia="Times New Roman" w:hAnsi="Times New Roman" w:cs="Times New Roman"/>
          <w:sz w:val="28"/>
          <w:szCs w:val="28"/>
          <w:lang w:val="kk-KZ" w:eastAsia="ru-RU"/>
        </w:rPr>
      </w:pPr>
      <w:r w:rsidRPr="00CA7BEA">
        <w:rPr>
          <w:rFonts w:ascii="Times New Roman" w:eastAsia="Times New Roman" w:hAnsi="Times New Roman" w:cs="Times New Roman"/>
          <w:sz w:val="28"/>
          <w:szCs w:val="28"/>
          <w:lang w:val="kk-KZ" w:eastAsia="ru-RU"/>
        </w:rPr>
        <w:t xml:space="preserve">В рамках социальной поддержки специалистов здравохранения, образования по программе «С дипломом в село» кредиты для приобретения жилья получили 12 молодых специалистов на общую сумму 43 290,0 тыс. тенге, подъемные - 16 специалистов на общую сумму 2 693,6 тыс. тенге. </w:t>
      </w:r>
    </w:p>
    <w:p w:rsidR="00CA7BEA" w:rsidRPr="00CA7BEA" w:rsidRDefault="00CA7BEA" w:rsidP="00CA7BEA">
      <w:pPr>
        <w:spacing w:after="0" w:line="240" w:lineRule="auto"/>
        <w:ind w:firstLine="708"/>
        <w:jc w:val="both"/>
        <w:rPr>
          <w:rFonts w:ascii="Times New Roman" w:eastAsia="Times New Roman" w:hAnsi="Times New Roman" w:cs="Times New Roman"/>
          <w:sz w:val="28"/>
          <w:szCs w:val="28"/>
          <w:lang w:val="kk-KZ" w:eastAsia="ru-RU"/>
        </w:rPr>
      </w:pPr>
      <w:r w:rsidRPr="00CA7BEA">
        <w:rPr>
          <w:rFonts w:ascii="Times New Roman" w:eastAsia="Times New Roman" w:hAnsi="Times New Roman" w:cs="Times New Roman"/>
          <w:sz w:val="28"/>
          <w:szCs w:val="28"/>
          <w:lang w:val="kk-KZ" w:eastAsia="ru-RU"/>
        </w:rPr>
        <w:t xml:space="preserve">В округе функционируют четыре школы, где обучается 805 учащихся, дошкольное образование посещают 187 детей, в музыкальной школе обучается 101 детей, дом детского творчества посещают 173 воспитанника, Центр туризма и экологии посещают 60 человек. </w:t>
      </w:r>
    </w:p>
    <w:p w:rsidR="00CA7BEA" w:rsidRPr="00CA7BEA" w:rsidRDefault="00CA7BEA" w:rsidP="00CA7BEA">
      <w:pPr>
        <w:spacing w:after="0" w:line="240" w:lineRule="auto"/>
        <w:jc w:val="both"/>
        <w:rPr>
          <w:rFonts w:ascii="Times New Roman" w:eastAsia="Times New Roman" w:hAnsi="Times New Roman" w:cs="Times New Roman"/>
          <w:color w:val="000000"/>
          <w:sz w:val="28"/>
          <w:szCs w:val="28"/>
          <w:lang w:eastAsia="ru-RU"/>
        </w:rPr>
      </w:pPr>
      <w:r w:rsidRPr="00CA7BEA">
        <w:rPr>
          <w:rFonts w:ascii="Times New Roman" w:eastAsia="Times New Roman" w:hAnsi="Times New Roman" w:cs="Times New Roman"/>
          <w:color w:val="000000"/>
          <w:sz w:val="28"/>
          <w:szCs w:val="28"/>
          <w:lang w:val="kk-KZ" w:eastAsia="ru-RU"/>
        </w:rPr>
        <w:tab/>
      </w:r>
      <w:r w:rsidRPr="00CA7BEA">
        <w:rPr>
          <w:rFonts w:ascii="Times New Roman" w:eastAsia="Times New Roman" w:hAnsi="Times New Roman" w:cs="Times New Roman"/>
          <w:sz w:val="28"/>
          <w:szCs w:val="28"/>
          <w:lang w:eastAsia="ru-RU"/>
        </w:rPr>
        <w:t xml:space="preserve">В селе </w:t>
      </w:r>
      <w:r w:rsidR="00C26D23" w:rsidRPr="00CA7BEA">
        <w:rPr>
          <w:rFonts w:ascii="Times New Roman" w:eastAsia="Times New Roman" w:hAnsi="Times New Roman" w:cs="Times New Roman"/>
          <w:sz w:val="28"/>
          <w:szCs w:val="28"/>
          <w:lang w:eastAsia="ru-RU"/>
        </w:rPr>
        <w:t>Федоровка за</w:t>
      </w:r>
      <w:r w:rsidRPr="00CA7BEA">
        <w:rPr>
          <w:rFonts w:ascii="Times New Roman" w:eastAsia="Times New Roman" w:hAnsi="Times New Roman" w:cs="Times New Roman"/>
          <w:sz w:val="28"/>
          <w:szCs w:val="28"/>
          <w:lang w:eastAsia="ru-RU"/>
        </w:rPr>
        <w:t xml:space="preserve"> 2018 год установлены 32 контейнерные площадки, 18 лайт-боксов, приобретены 65 контейнеров для ТБО. </w:t>
      </w:r>
    </w:p>
    <w:p w:rsidR="001B4FD2" w:rsidRPr="00750BD8" w:rsidRDefault="001B4FD2" w:rsidP="003C0E5E">
      <w:pPr>
        <w:spacing w:after="0" w:line="240" w:lineRule="auto"/>
        <w:ind w:firstLine="720"/>
        <w:contextualSpacing/>
        <w:jc w:val="both"/>
        <w:rPr>
          <w:rFonts w:ascii="Times New Roman" w:eastAsia="Times New Roman" w:hAnsi="Times New Roman" w:cs="Times New Roman"/>
          <w:b/>
        </w:rPr>
      </w:pPr>
    </w:p>
    <w:p w:rsidR="006C2BCE" w:rsidRDefault="00F632D9" w:rsidP="006C2BCE">
      <w:pPr>
        <w:pBdr>
          <w:bottom w:val="single" w:sz="4" w:space="31" w:color="FFFFFF"/>
        </w:pBdr>
        <w:suppressAutoHyphens/>
        <w:spacing w:after="0" w:line="240" w:lineRule="auto"/>
        <w:ind w:firstLine="708"/>
        <w:contextualSpacing/>
        <w:jc w:val="both"/>
        <w:rPr>
          <w:rFonts w:ascii="Times New Roman" w:eastAsia="Consolas" w:hAnsi="Times New Roman" w:cs="Times New Roman"/>
          <w:b/>
          <w:color w:val="000000"/>
          <w:sz w:val="28"/>
          <w:szCs w:val="28"/>
        </w:rPr>
      </w:pPr>
      <w:r w:rsidRPr="005C4CD5">
        <w:rPr>
          <w:rFonts w:ascii="Times New Roman" w:eastAsia="Times New Roman" w:hAnsi="Times New Roman" w:cs="Times New Roman"/>
          <w:b/>
          <w:sz w:val="28"/>
          <w:szCs w:val="28"/>
          <w:lang w:eastAsia="ru-RU"/>
        </w:rPr>
        <w:t>2.2</w:t>
      </w:r>
      <w:r w:rsidRPr="005C4CD5">
        <w:rPr>
          <w:rFonts w:ascii="Times New Roman" w:eastAsia="Times New Roman" w:hAnsi="Times New Roman" w:cs="Times New Roman"/>
          <w:sz w:val="28"/>
          <w:szCs w:val="28"/>
          <w:lang w:eastAsia="ru-RU"/>
        </w:rPr>
        <w:t xml:space="preserve">. </w:t>
      </w:r>
      <w:r w:rsidRPr="005C4CD5">
        <w:rPr>
          <w:rFonts w:ascii="Times New Roman" w:eastAsia="Times New Roman" w:hAnsi="Times New Roman" w:cs="Times New Roman"/>
          <w:b/>
          <w:sz w:val="28"/>
          <w:szCs w:val="28"/>
          <w:lang w:eastAsia="ru-RU"/>
        </w:rPr>
        <w:t>Сводные результаты государственного аудита аудируемой сферы, в том числе</w:t>
      </w:r>
      <w:r w:rsidRPr="005C4CD5">
        <w:rPr>
          <w:rFonts w:ascii="Times New Roman" w:eastAsia="Times New Roman" w:hAnsi="Times New Roman" w:cs="Times New Roman"/>
          <w:sz w:val="28"/>
          <w:szCs w:val="28"/>
          <w:lang w:eastAsia="ru-RU"/>
        </w:rPr>
        <w:t xml:space="preserve"> </w:t>
      </w:r>
      <w:r w:rsidRPr="005C4CD5">
        <w:rPr>
          <w:rFonts w:ascii="Times New Roman" w:eastAsia="Consolas" w:hAnsi="Times New Roman" w:cs="Times New Roman"/>
          <w:b/>
          <w:color w:val="000000"/>
          <w:sz w:val="28"/>
          <w:szCs w:val="28"/>
        </w:rPr>
        <w:t>государственного управления и (или) отрасли экономики, социально-экономического развития в региональном разрезе:</w:t>
      </w:r>
    </w:p>
    <w:p w:rsidR="006C2BCE" w:rsidRDefault="00F632D9" w:rsidP="006C2BCE">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C4CD5">
        <w:rPr>
          <w:rFonts w:ascii="Times New Roman" w:eastAsia="Calibri" w:hAnsi="Times New Roman" w:cs="Times New Roman"/>
          <w:sz w:val="28"/>
          <w:szCs w:val="28"/>
        </w:rPr>
        <w:t xml:space="preserve">По результатам государственного аудита установлены нарушения </w:t>
      </w:r>
      <w:r w:rsidRPr="005C4CD5">
        <w:rPr>
          <w:rFonts w:ascii="Times New Roman" w:eastAsia="Times New Roman" w:hAnsi="Times New Roman" w:cs="Times New Roman"/>
          <w:color w:val="000000"/>
          <w:sz w:val="28"/>
        </w:rPr>
        <w:t>законодательства Республики Казахстан</w:t>
      </w:r>
      <w:r w:rsidR="00E44C66" w:rsidRPr="005C4CD5">
        <w:rPr>
          <w:rFonts w:ascii="Times New Roman" w:eastAsia="Times New Roman" w:hAnsi="Times New Roman" w:cs="Times New Roman"/>
          <w:color w:val="000000"/>
          <w:sz w:val="28"/>
        </w:rPr>
        <w:t xml:space="preserve"> </w:t>
      </w:r>
      <w:r w:rsidRPr="005C4CD5">
        <w:rPr>
          <w:rFonts w:ascii="Times New Roman" w:eastAsia="Calibri" w:hAnsi="Times New Roman" w:cs="Times New Roman"/>
          <w:sz w:val="28"/>
          <w:szCs w:val="28"/>
        </w:rPr>
        <w:t xml:space="preserve">на </w:t>
      </w:r>
      <w:r w:rsidRPr="005C4CD5">
        <w:rPr>
          <w:rFonts w:ascii="Times New Roman" w:hAnsi="Times New Roman" w:cs="Times New Roman"/>
          <w:sz w:val="28"/>
          <w:szCs w:val="28"/>
        </w:rPr>
        <w:t xml:space="preserve">общую сумму </w:t>
      </w:r>
      <w:r w:rsidR="008C7675">
        <w:rPr>
          <w:rFonts w:ascii="Times New Roman" w:hAnsi="Times New Roman" w:cs="Times New Roman"/>
          <w:b/>
          <w:sz w:val="28"/>
          <w:szCs w:val="28"/>
        </w:rPr>
        <w:t>3 865,6</w:t>
      </w:r>
      <w:r w:rsidR="003340D0">
        <w:rPr>
          <w:rFonts w:ascii="Times New Roman" w:hAnsi="Times New Roman" w:cs="Times New Roman"/>
          <w:b/>
          <w:sz w:val="28"/>
          <w:szCs w:val="28"/>
        </w:rPr>
        <w:t xml:space="preserve"> </w:t>
      </w:r>
      <w:r w:rsidRPr="00D85779">
        <w:rPr>
          <w:rFonts w:ascii="Times New Roman" w:hAnsi="Times New Roman" w:cs="Times New Roman"/>
          <w:sz w:val="28"/>
          <w:szCs w:val="28"/>
        </w:rPr>
        <w:t>тыс. тенге,</w:t>
      </w:r>
      <w:r w:rsidRPr="005C4CD5">
        <w:rPr>
          <w:rFonts w:ascii="Times New Roman" w:hAnsi="Times New Roman" w:cs="Times New Roman"/>
          <w:sz w:val="28"/>
          <w:szCs w:val="28"/>
        </w:rPr>
        <w:t xml:space="preserve"> из них:</w:t>
      </w:r>
    </w:p>
    <w:p w:rsidR="006C2BCE" w:rsidRDefault="00F632D9" w:rsidP="006C2BCE">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C4CD5">
        <w:rPr>
          <w:rFonts w:ascii="Times New Roman" w:hAnsi="Times New Roman" w:cs="Times New Roman"/>
          <w:sz w:val="28"/>
          <w:szCs w:val="28"/>
        </w:rPr>
        <w:t xml:space="preserve">- финансовые нарушения </w:t>
      </w:r>
      <w:r w:rsidR="00F55A25" w:rsidRPr="005C4CD5">
        <w:rPr>
          <w:rFonts w:ascii="Times New Roman" w:hAnsi="Times New Roman" w:cs="Times New Roman"/>
          <w:sz w:val="28"/>
          <w:szCs w:val="28"/>
        </w:rPr>
        <w:t xml:space="preserve">на общую сумму </w:t>
      </w:r>
      <w:r w:rsidR="008C7675">
        <w:rPr>
          <w:rFonts w:ascii="Times New Roman" w:hAnsi="Times New Roman" w:cs="Times New Roman"/>
          <w:sz w:val="28"/>
          <w:szCs w:val="28"/>
        </w:rPr>
        <w:t>3 865,6</w:t>
      </w:r>
      <w:r w:rsidR="0070620E">
        <w:rPr>
          <w:rFonts w:ascii="Times New Roman" w:hAnsi="Times New Roman" w:cs="Times New Roman"/>
          <w:sz w:val="28"/>
          <w:szCs w:val="28"/>
        </w:rPr>
        <w:t xml:space="preserve"> </w:t>
      </w:r>
      <w:r w:rsidR="00F55A25" w:rsidRPr="005C4CD5">
        <w:rPr>
          <w:rFonts w:ascii="Times New Roman" w:hAnsi="Times New Roman" w:cs="Times New Roman"/>
          <w:sz w:val="28"/>
          <w:szCs w:val="28"/>
        </w:rPr>
        <w:t>тыс. тенге;</w:t>
      </w:r>
    </w:p>
    <w:p w:rsidR="001150F6" w:rsidRDefault="00F632D9" w:rsidP="006C2BCE">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C4CD5">
        <w:rPr>
          <w:rFonts w:ascii="Times New Roman" w:hAnsi="Times New Roman" w:cs="Times New Roman"/>
          <w:sz w:val="28"/>
          <w:szCs w:val="28"/>
        </w:rPr>
        <w:t xml:space="preserve">- процедурные нарушения - </w:t>
      </w:r>
      <w:r w:rsidR="00980280">
        <w:rPr>
          <w:rFonts w:ascii="Times New Roman" w:hAnsi="Times New Roman" w:cs="Times New Roman"/>
          <w:sz w:val="28"/>
          <w:szCs w:val="28"/>
        </w:rPr>
        <w:t>8</w:t>
      </w:r>
      <w:r w:rsidR="00EF1354">
        <w:rPr>
          <w:rFonts w:ascii="Times New Roman" w:hAnsi="Times New Roman" w:cs="Times New Roman"/>
          <w:sz w:val="28"/>
          <w:szCs w:val="28"/>
        </w:rPr>
        <w:t xml:space="preserve"> </w:t>
      </w:r>
      <w:r w:rsidRPr="005C4CD5">
        <w:rPr>
          <w:rFonts w:ascii="Times New Roman" w:hAnsi="Times New Roman" w:cs="Times New Roman"/>
          <w:sz w:val="28"/>
          <w:szCs w:val="28"/>
        </w:rPr>
        <w:t>единиц.</w:t>
      </w:r>
      <w:r w:rsidR="001F7E01">
        <w:rPr>
          <w:rFonts w:ascii="Times New Roman" w:hAnsi="Times New Roman" w:cs="Times New Roman"/>
          <w:sz w:val="28"/>
          <w:szCs w:val="28"/>
        </w:rPr>
        <w:t xml:space="preserve"> </w:t>
      </w:r>
    </w:p>
    <w:p w:rsidR="006C2BCE" w:rsidRPr="00D85779" w:rsidRDefault="008B2991" w:rsidP="006C2BCE">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C4CD5">
        <w:rPr>
          <w:rFonts w:ascii="Times New Roman" w:hAnsi="Times New Roman" w:cs="Times New Roman"/>
          <w:sz w:val="28"/>
          <w:szCs w:val="28"/>
        </w:rPr>
        <w:t>В ходе аудиторского мероприятия</w:t>
      </w:r>
      <w:r w:rsidR="006F445D">
        <w:rPr>
          <w:rFonts w:ascii="Times New Roman" w:hAnsi="Times New Roman" w:cs="Times New Roman"/>
          <w:sz w:val="28"/>
          <w:szCs w:val="28"/>
        </w:rPr>
        <w:t xml:space="preserve"> и до проведения </w:t>
      </w:r>
      <w:r w:rsidR="00C26D23">
        <w:rPr>
          <w:rFonts w:ascii="Times New Roman" w:hAnsi="Times New Roman" w:cs="Times New Roman"/>
          <w:sz w:val="28"/>
          <w:szCs w:val="28"/>
        </w:rPr>
        <w:t xml:space="preserve">заседания </w:t>
      </w:r>
      <w:r w:rsidR="00C26D23" w:rsidRPr="005C4CD5">
        <w:rPr>
          <w:rFonts w:ascii="Times New Roman" w:hAnsi="Times New Roman" w:cs="Times New Roman"/>
          <w:sz w:val="28"/>
          <w:szCs w:val="28"/>
        </w:rPr>
        <w:t>возмещено</w:t>
      </w:r>
      <w:r w:rsidRPr="005C4CD5">
        <w:rPr>
          <w:rFonts w:ascii="Times New Roman" w:hAnsi="Times New Roman" w:cs="Times New Roman"/>
          <w:sz w:val="28"/>
          <w:szCs w:val="28"/>
        </w:rPr>
        <w:t xml:space="preserve"> </w:t>
      </w:r>
      <w:r w:rsidR="003B1007" w:rsidRPr="003B1007">
        <w:rPr>
          <w:rFonts w:ascii="Times New Roman" w:hAnsi="Times New Roman" w:cs="Times New Roman"/>
          <w:b/>
          <w:sz w:val="28"/>
          <w:szCs w:val="28"/>
        </w:rPr>
        <w:t>6</w:t>
      </w:r>
      <w:r w:rsidR="003B1007">
        <w:rPr>
          <w:rFonts w:ascii="Times New Roman" w:hAnsi="Times New Roman" w:cs="Times New Roman"/>
          <w:b/>
          <w:sz w:val="28"/>
          <w:szCs w:val="28"/>
        </w:rPr>
        <w:t>48,0</w:t>
      </w:r>
      <w:r w:rsidRPr="003B1007">
        <w:rPr>
          <w:rFonts w:ascii="Times New Roman" w:hAnsi="Times New Roman" w:cs="Times New Roman"/>
          <w:b/>
          <w:sz w:val="28"/>
          <w:szCs w:val="28"/>
        </w:rPr>
        <w:t xml:space="preserve"> тыс. тенге</w:t>
      </w:r>
      <w:r w:rsidR="0052344F">
        <w:rPr>
          <w:rFonts w:ascii="Times New Roman" w:hAnsi="Times New Roman" w:cs="Times New Roman"/>
          <w:b/>
          <w:sz w:val="28"/>
          <w:szCs w:val="28"/>
        </w:rPr>
        <w:t xml:space="preserve">, </w:t>
      </w:r>
      <w:r w:rsidR="0052344F">
        <w:rPr>
          <w:rFonts w:ascii="Times New Roman" w:hAnsi="Times New Roman" w:cs="Times New Roman"/>
          <w:sz w:val="28"/>
          <w:szCs w:val="28"/>
        </w:rPr>
        <w:t>восстановлено 85,6 тыс. тенге</w:t>
      </w:r>
      <w:r w:rsidRPr="003B1007">
        <w:rPr>
          <w:rFonts w:ascii="Times New Roman" w:hAnsi="Times New Roman" w:cs="Times New Roman"/>
          <w:sz w:val="28"/>
          <w:szCs w:val="28"/>
        </w:rPr>
        <w:t>.</w:t>
      </w:r>
    </w:p>
    <w:p w:rsidR="0027061A" w:rsidRPr="007F16B8" w:rsidRDefault="009F5400" w:rsidP="0027061A">
      <w:pPr>
        <w:pBdr>
          <w:bottom w:val="single" w:sz="4" w:space="31" w:color="FFFFFF"/>
        </w:pBdr>
        <w:suppressAutoHyphens/>
        <w:spacing w:after="0" w:line="240" w:lineRule="auto"/>
        <w:ind w:firstLine="708"/>
        <w:contextualSpacing/>
        <w:jc w:val="both"/>
        <w:rPr>
          <w:rFonts w:ascii="Times New Roman" w:hAnsi="Times New Roman" w:cs="Times New Roman"/>
          <w:b/>
          <w:sz w:val="28"/>
          <w:szCs w:val="28"/>
        </w:rPr>
      </w:pPr>
      <w:r w:rsidRPr="005C4CD5">
        <w:rPr>
          <w:rFonts w:ascii="Times New Roman" w:hAnsi="Times New Roman" w:cs="Times New Roman"/>
          <w:b/>
          <w:sz w:val="28"/>
          <w:szCs w:val="28"/>
        </w:rPr>
        <w:t>2.2.1. Сводный анализ и оценка эффективности использования бюджетных средств, средств Нацфонда, займов и активов, на достижение конечных прямых и конечных результатов бюджетных программ, а также поставленных целей и задач, влияние на развитие аудируемой сферы и мультипликативный эффект на сопутствующие направления отрасли, экономики</w:t>
      </w:r>
      <w:r w:rsidR="003F67A9" w:rsidRPr="003F67A9">
        <w:rPr>
          <w:rFonts w:ascii="Times New Roman" w:hAnsi="Times New Roman" w:cs="Times New Roman"/>
          <w:b/>
          <w:sz w:val="28"/>
          <w:szCs w:val="28"/>
        </w:rPr>
        <w:t>:</w:t>
      </w:r>
    </w:p>
    <w:p w:rsidR="003B1007" w:rsidRDefault="0075048F" w:rsidP="00831EBE">
      <w:pPr>
        <w:pBdr>
          <w:bottom w:val="single" w:sz="4" w:space="31" w:color="FFFFFF"/>
        </w:pBdr>
        <w:suppressAutoHyphens/>
        <w:spacing w:after="0" w:line="240" w:lineRule="auto"/>
        <w:ind w:firstLine="708"/>
        <w:contextualSpacing/>
        <w:jc w:val="center"/>
        <w:rPr>
          <w:rFonts w:ascii="Times New Roman" w:eastAsia="Times New Roman" w:hAnsi="Times New Roman" w:cs="Times New Roman"/>
          <w:b/>
          <w:bCs/>
          <w:iCs/>
          <w:sz w:val="28"/>
          <w:szCs w:val="28"/>
          <w:lang w:eastAsia="ar-SA"/>
        </w:rPr>
      </w:pPr>
      <w:r>
        <w:rPr>
          <w:rFonts w:ascii="Times New Roman" w:eastAsia="Times New Roman" w:hAnsi="Times New Roman" w:cs="Times New Roman"/>
          <w:b/>
          <w:bCs/>
          <w:iCs/>
          <w:sz w:val="28"/>
          <w:szCs w:val="28"/>
          <w:lang w:eastAsia="ar-SA"/>
        </w:rPr>
        <w:t xml:space="preserve"> </w:t>
      </w:r>
      <w:bookmarkStart w:id="0" w:name="_GoBack"/>
      <w:bookmarkEnd w:id="0"/>
    </w:p>
    <w:p w:rsidR="00831EBE" w:rsidRDefault="00F34C7D" w:rsidP="00831EBE">
      <w:pPr>
        <w:pBdr>
          <w:bottom w:val="single" w:sz="4" w:space="31" w:color="FFFFFF"/>
        </w:pBdr>
        <w:suppressAutoHyphens/>
        <w:spacing w:after="0" w:line="240" w:lineRule="auto"/>
        <w:ind w:firstLine="708"/>
        <w:contextualSpacing/>
        <w:jc w:val="center"/>
        <w:rPr>
          <w:rFonts w:ascii="Times New Roman" w:eastAsia="Times New Roman" w:hAnsi="Times New Roman" w:cs="Times New Roman"/>
          <w:b/>
          <w:bCs/>
          <w:iCs/>
          <w:sz w:val="28"/>
          <w:szCs w:val="28"/>
          <w:lang w:eastAsia="ar-SA"/>
        </w:rPr>
      </w:pPr>
      <w:r w:rsidRPr="00D96A14">
        <w:rPr>
          <w:rFonts w:ascii="Times New Roman" w:eastAsia="Times New Roman" w:hAnsi="Times New Roman" w:cs="Times New Roman"/>
          <w:b/>
          <w:bCs/>
          <w:iCs/>
          <w:sz w:val="28"/>
          <w:szCs w:val="28"/>
          <w:lang w:eastAsia="ar-SA"/>
        </w:rPr>
        <w:t xml:space="preserve">ГУ </w:t>
      </w:r>
      <w:r w:rsidR="0027061A" w:rsidRPr="00D96A14">
        <w:rPr>
          <w:rFonts w:ascii="Times New Roman" w:eastAsia="Times New Roman" w:hAnsi="Times New Roman" w:cs="Times New Roman"/>
          <w:b/>
          <w:bCs/>
          <w:iCs/>
          <w:sz w:val="28"/>
          <w:szCs w:val="28"/>
          <w:lang w:eastAsia="ar-SA"/>
        </w:rPr>
        <w:t xml:space="preserve">«Аппарат акима </w:t>
      </w:r>
      <w:r w:rsidR="008C7675">
        <w:rPr>
          <w:rFonts w:ascii="Times New Roman" w:eastAsia="Times New Roman" w:hAnsi="Times New Roman" w:cs="Times New Roman"/>
          <w:b/>
          <w:bCs/>
          <w:iCs/>
          <w:sz w:val="28"/>
          <w:szCs w:val="28"/>
          <w:lang w:eastAsia="ar-SA"/>
        </w:rPr>
        <w:t>Федоровского</w:t>
      </w:r>
      <w:r w:rsidR="0027061A" w:rsidRPr="00D96A14">
        <w:rPr>
          <w:rFonts w:ascii="Times New Roman" w:eastAsia="Times New Roman" w:hAnsi="Times New Roman" w:cs="Times New Roman"/>
          <w:b/>
          <w:bCs/>
          <w:iCs/>
          <w:sz w:val="28"/>
          <w:szCs w:val="28"/>
          <w:lang w:eastAsia="ar-SA"/>
        </w:rPr>
        <w:t xml:space="preserve"> сельского округа </w:t>
      </w:r>
      <w:r w:rsidR="008C7675">
        <w:rPr>
          <w:rFonts w:ascii="Times New Roman" w:eastAsia="Times New Roman" w:hAnsi="Times New Roman" w:cs="Times New Roman"/>
          <w:b/>
          <w:bCs/>
          <w:iCs/>
          <w:sz w:val="28"/>
          <w:szCs w:val="28"/>
          <w:lang w:eastAsia="ar-SA"/>
        </w:rPr>
        <w:t xml:space="preserve">Теректинского  </w:t>
      </w:r>
      <w:r w:rsidR="0027061A" w:rsidRPr="00D96A14">
        <w:rPr>
          <w:rFonts w:ascii="Times New Roman" w:eastAsia="Times New Roman" w:hAnsi="Times New Roman" w:cs="Times New Roman"/>
          <w:b/>
          <w:bCs/>
          <w:iCs/>
          <w:sz w:val="28"/>
          <w:szCs w:val="28"/>
          <w:lang w:eastAsia="ar-SA"/>
        </w:rPr>
        <w:t>района Западно-Казахстанской области»</w:t>
      </w:r>
    </w:p>
    <w:p w:rsidR="00831EBE" w:rsidRDefault="00831EBE" w:rsidP="00831EBE">
      <w:pPr>
        <w:pBdr>
          <w:bottom w:val="single" w:sz="4" w:space="31" w:color="FFFFFF"/>
        </w:pBdr>
        <w:suppressAutoHyphens/>
        <w:spacing w:after="0" w:line="240" w:lineRule="auto"/>
        <w:ind w:firstLine="708"/>
        <w:contextualSpacing/>
        <w:jc w:val="both"/>
        <w:rPr>
          <w:rFonts w:ascii="Times New Roman" w:eastAsia="Times New Roman" w:hAnsi="Times New Roman" w:cs="Times New Roman"/>
          <w:b/>
          <w:bCs/>
          <w:iCs/>
          <w:color w:val="000000"/>
          <w:sz w:val="28"/>
          <w:szCs w:val="28"/>
          <w:lang w:eastAsia="ru-RU"/>
        </w:rPr>
      </w:pPr>
    </w:p>
    <w:p w:rsidR="00C83A1A" w:rsidRDefault="00831EBE" w:rsidP="00C83A1A">
      <w:pPr>
        <w:pBdr>
          <w:bottom w:val="single" w:sz="4" w:space="31" w:color="FFFFFF"/>
        </w:pBdr>
        <w:suppressAutoHyphens/>
        <w:spacing w:after="0" w:line="240" w:lineRule="auto"/>
        <w:ind w:firstLine="708"/>
        <w:contextualSpacing/>
        <w:jc w:val="both"/>
        <w:rPr>
          <w:rFonts w:ascii="Times New Roman" w:eastAsia="Times New Roman" w:hAnsi="Times New Roman" w:cs="Times New Roman"/>
          <w:bCs/>
          <w:iCs/>
          <w:color w:val="000000"/>
          <w:sz w:val="28"/>
          <w:szCs w:val="28"/>
          <w:lang w:eastAsia="ru-RU"/>
        </w:rPr>
      </w:pPr>
      <w:r w:rsidRPr="00831EBE">
        <w:rPr>
          <w:rFonts w:ascii="Times New Roman" w:eastAsia="Times New Roman" w:hAnsi="Times New Roman" w:cs="Times New Roman"/>
          <w:b/>
          <w:bCs/>
          <w:iCs/>
          <w:color w:val="000000"/>
          <w:sz w:val="28"/>
          <w:szCs w:val="28"/>
          <w:lang w:eastAsia="ru-RU"/>
        </w:rPr>
        <w:lastRenderedPageBreak/>
        <w:t>Пункт 1.</w:t>
      </w:r>
      <w:r w:rsidRPr="00831EBE">
        <w:rPr>
          <w:rFonts w:ascii="Times New Roman" w:eastAsia="Times New Roman" w:hAnsi="Times New Roman" w:cs="Times New Roman"/>
          <w:bCs/>
          <w:iCs/>
          <w:color w:val="000000"/>
          <w:sz w:val="28"/>
          <w:szCs w:val="28"/>
          <w:lang w:eastAsia="ru-RU"/>
        </w:rPr>
        <w:t xml:space="preserve"> В нарушение </w:t>
      </w:r>
      <w:r w:rsidRPr="00831EBE">
        <w:rPr>
          <w:rFonts w:ascii="Times New Roman" w:eastAsia="Times New Roman" w:hAnsi="Times New Roman" w:cs="Times New Roman"/>
          <w:bCs/>
          <w:iCs/>
          <w:color w:val="000000"/>
          <w:sz w:val="28"/>
        </w:rPr>
        <w:t xml:space="preserve">пункта 2 </w:t>
      </w:r>
      <w:r w:rsidRPr="00831EBE">
        <w:rPr>
          <w:rFonts w:ascii="Times New Roman" w:eastAsia="Times New Roman" w:hAnsi="Times New Roman" w:cs="Times New Roman"/>
          <w:bCs/>
          <w:iCs/>
          <w:color w:val="000000"/>
          <w:sz w:val="28"/>
          <w:szCs w:val="28"/>
          <w:lang w:eastAsia="ru-RU"/>
        </w:rPr>
        <w:t>статьи 32 Бюджетного кодекса Республики Казахстан от 4 декабря 2008 года № 95-IV, аппаратом акима Федоровского сельского округа, бюджетные программы за 2016, 2017 годы не разработаны</w:t>
      </w:r>
      <w:r>
        <w:rPr>
          <w:rFonts w:ascii="Times New Roman" w:eastAsia="Times New Roman" w:hAnsi="Times New Roman" w:cs="Times New Roman"/>
          <w:bCs/>
          <w:i/>
          <w:iCs/>
          <w:color w:val="000000"/>
          <w:sz w:val="28"/>
          <w:szCs w:val="28"/>
          <w:lang w:eastAsia="ru-RU"/>
        </w:rPr>
        <w:t>.</w:t>
      </w:r>
      <w:r w:rsidRPr="00831EBE">
        <w:rPr>
          <w:rFonts w:ascii="Times New Roman" w:eastAsia="Times New Roman" w:hAnsi="Times New Roman" w:cs="Times New Roman"/>
          <w:bCs/>
          <w:iCs/>
          <w:color w:val="000000"/>
          <w:sz w:val="28"/>
          <w:szCs w:val="28"/>
          <w:lang w:eastAsia="ru-RU"/>
        </w:rPr>
        <w:t xml:space="preserve"> </w:t>
      </w:r>
    </w:p>
    <w:p w:rsidR="00831EBE" w:rsidRPr="00831EBE" w:rsidRDefault="00AA1730" w:rsidP="00C83A1A">
      <w:pPr>
        <w:pBdr>
          <w:bottom w:val="single" w:sz="4" w:space="31" w:color="FFFFFF"/>
        </w:pBdr>
        <w:suppressAutoHyphens/>
        <w:spacing w:after="0" w:line="240" w:lineRule="auto"/>
        <w:ind w:firstLine="708"/>
        <w:contextualSpacing/>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Cs/>
          <w:i/>
          <w:iCs/>
          <w:color w:val="000000"/>
          <w:sz w:val="28"/>
          <w:szCs w:val="28"/>
          <w:lang w:eastAsia="ru-RU"/>
        </w:rPr>
        <w:t>В связи с чем</w:t>
      </w:r>
      <w:r w:rsidR="00831EBE" w:rsidRPr="00831EBE">
        <w:rPr>
          <w:rFonts w:ascii="Times New Roman" w:eastAsia="Times New Roman" w:hAnsi="Times New Roman" w:cs="Times New Roman"/>
          <w:bCs/>
          <w:i/>
          <w:iCs/>
          <w:color w:val="000000"/>
          <w:sz w:val="28"/>
          <w:szCs w:val="28"/>
          <w:lang w:eastAsia="ru-RU"/>
        </w:rPr>
        <w:t>, достижение прямых и конечных результатов, предусмотренных бюджетных программ за 2016, 2017 годы определить не представляется возможным.</w:t>
      </w:r>
    </w:p>
    <w:p w:rsidR="00C83A1A" w:rsidRPr="00C83A1A" w:rsidRDefault="00C83A1A" w:rsidP="00C83A1A">
      <w:pPr>
        <w:pBdr>
          <w:bottom w:val="single" w:sz="4" w:space="31" w:color="FFFFFF"/>
        </w:pBdr>
        <w:suppressAutoHyphens/>
        <w:spacing w:after="0" w:line="240" w:lineRule="auto"/>
        <w:ind w:firstLine="708"/>
        <w:contextualSpacing/>
        <w:jc w:val="both"/>
        <w:rPr>
          <w:rFonts w:ascii="Times New Roman" w:eastAsia="Calibri" w:hAnsi="Times New Roman" w:cs="Times New Roman"/>
          <w:bCs/>
          <w:i/>
          <w:sz w:val="28"/>
          <w:szCs w:val="28"/>
        </w:rPr>
      </w:pPr>
      <w:r w:rsidRPr="00C83A1A">
        <w:rPr>
          <w:rFonts w:ascii="Times New Roman" w:eastAsia="Calibri" w:hAnsi="Times New Roman" w:cs="Times New Roman"/>
          <w:b/>
          <w:bCs/>
          <w:sz w:val="28"/>
          <w:szCs w:val="28"/>
          <w:lang w:val="kk-KZ"/>
        </w:rPr>
        <w:t xml:space="preserve">Пункт 2. </w:t>
      </w:r>
      <w:r w:rsidRPr="00C83A1A">
        <w:rPr>
          <w:rFonts w:ascii="Times New Roman" w:eastAsia="Calibri" w:hAnsi="Times New Roman" w:cs="Times New Roman"/>
          <w:bCs/>
          <w:sz w:val="28"/>
          <w:szCs w:val="28"/>
          <w:lang w:val="kk-KZ"/>
        </w:rPr>
        <w:t>В нарушение</w:t>
      </w:r>
      <w:r w:rsidRPr="00C83A1A">
        <w:rPr>
          <w:rFonts w:ascii="Times New Roman" w:eastAsia="Calibri" w:hAnsi="Times New Roman" w:cs="Times New Roman"/>
          <w:bCs/>
          <w:sz w:val="28"/>
          <w:szCs w:val="28"/>
        </w:rPr>
        <w:t xml:space="preserve"> пункта 187 Правил ведения бухгалтерского учета в государственных учреждениях, утвержденных приказом Министра финансов Республики Казахстан от 3 августа 2010 года №393, в </w:t>
      </w:r>
      <w:r w:rsidRPr="00C83A1A">
        <w:rPr>
          <w:rFonts w:ascii="Times New Roman" w:eastAsia="Calibri" w:hAnsi="Times New Roman" w:cs="Times New Roman"/>
          <w:bCs/>
          <w:iCs/>
          <w:sz w:val="28"/>
          <w:szCs w:val="28"/>
        </w:rPr>
        <w:t xml:space="preserve">ГУ «Аппарат акима Федоровского сельского округа» </w:t>
      </w:r>
      <w:r w:rsidRPr="00C83A1A">
        <w:rPr>
          <w:rFonts w:ascii="Times New Roman" w:eastAsia="Calibri" w:hAnsi="Times New Roman" w:cs="Times New Roman"/>
          <w:bCs/>
          <w:sz w:val="28"/>
          <w:szCs w:val="28"/>
        </w:rPr>
        <w:t>табели учета использования рабочего времени по форме 421 "Табель учета использования рабочего времени" Альбома форм, за период аудита по установленной форме не  велись</w:t>
      </w:r>
      <w:r w:rsidRPr="00C83A1A">
        <w:rPr>
          <w:rFonts w:ascii="Times New Roman" w:eastAsia="Times New Roman" w:hAnsi="Times New Roman" w:cs="Times New Roman"/>
          <w:color w:val="000000"/>
          <w:sz w:val="28"/>
        </w:rPr>
        <w:t xml:space="preserve"> </w:t>
      </w:r>
      <w:r w:rsidRPr="00C83A1A">
        <w:rPr>
          <w:rFonts w:ascii="Times New Roman" w:eastAsia="Calibri" w:hAnsi="Times New Roman" w:cs="Times New Roman"/>
          <w:bCs/>
          <w:sz w:val="28"/>
          <w:szCs w:val="28"/>
        </w:rPr>
        <w:t>(за исключением нескольких месяцев в период восстановления документов)</w:t>
      </w:r>
      <w:r w:rsidRPr="00C83A1A">
        <w:rPr>
          <w:rFonts w:ascii="Times New Roman" w:hAnsi="Times New Roman" w:cs="Times New Roman"/>
          <w:bCs/>
          <w:i/>
          <w:sz w:val="28"/>
          <w:szCs w:val="28"/>
        </w:rPr>
        <w:t xml:space="preserve"> </w:t>
      </w:r>
      <w:r w:rsidRPr="00C83A1A">
        <w:rPr>
          <w:rFonts w:ascii="Times New Roman" w:eastAsia="Calibri" w:hAnsi="Times New Roman" w:cs="Times New Roman"/>
          <w:bCs/>
          <w:i/>
          <w:sz w:val="28"/>
          <w:szCs w:val="28"/>
        </w:rPr>
        <w:t>(приложение №4 объяснительные прилагаются).</w:t>
      </w:r>
    </w:p>
    <w:p w:rsidR="00C83A1A" w:rsidRPr="00C83A1A" w:rsidRDefault="00C83A1A" w:rsidP="00C83A1A">
      <w:pPr>
        <w:pBdr>
          <w:bottom w:val="single" w:sz="4" w:space="31" w:color="FFFFFF"/>
        </w:pBdr>
        <w:suppressAutoHyphens/>
        <w:spacing w:after="0" w:line="240" w:lineRule="auto"/>
        <w:ind w:firstLine="708"/>
        <w:contextualSpacing/>
        <w:jc w:val="both"/>
        <w:rPr>
          <w:rFonts w:ascii="Times New Roman" w:eastAsia="Times New Roman" w:hAnsi="Times New Roman" w:cs="Times New Roman"/>
          <w:color w:val="000000"/>
          <w:sz w:val="28"/>
        </w:rPr>
      </w:pPr>
      <w:r w:rsidRPr="00C83A1A">
        <w:rPr>
          <w:rFonts w:ascii="Times New Roman" w:eastAsia="Calibri" w:hAnsi="Times New Roman" w:cs="Times New Roman"/>
          <w:bCs/>
          <w:i/>
          <w:sz w:val="28"/>
          <w:szCs w:val="28"/>
        </w:rPr>
        <w:t xml:space="preserve"> </w:t>
      </w:r>
      <w:r w:rsidRPr="00C83A1A">
        <w:rPr>
          <w:rFonts w:ascii="Times New Roman" w:eastAsia="Times New Roman" w:hAnsi="Times New Roman" w:cs="Times New Roman"/>
          <w:bCs/>
          <w:color w:val="000000"/>
          <w:sz w:val="28"/>
          <w:lang w:val="kk-KZ"/>
        </w:rPr>
        <w:t>Согласно</w:t>
      </w:r>
      <w:r w:rsidRPr="00C83A1A">
        <w:rPr>
          <w:rFonts w:ascii="Times New Roman" w:eastAsia="Times New Roman" w:hAnsi="Times New Roman" w:cs="Times New Roman"/>
          <w:b/>
          <w:bCs/>
          <w:color w:val="000000"/>
          <w:sz w:val="28"/>
          <w:lang w:val="kk-KZ"/>
        </w:rPr>
        <w:t xml:space="preserve"> </w:t>
      </w:r>
      <w:r w:rsidRPr="00C83A1A">
        <w:rPr>
          <w:rFonts w:ascii="Times New Roman" w:eastAsia="Times New Roman" w:hAnsi="Times New Roman" w:cs="Times New Roman"/>
          <w:bCs/>
          <w:color w:val="000000"/>
          <w:sz w:val="28"/>
        </w:rPr>
        <w:t xml:space="preserve">пункта 190 Правил ведения бухгалтерского учета, </w:t>
      </w:r>
      <w:r w:rsidRPr="00C83A1A">
        <w:rPr>
          <w:rFonts w:ascii="Times New Roman" w:eastAsia="Times New Roman" w:hAnsi="Times New Roman" w:cs="Times New Roman"/>
          <w:bCs/>
          <w:i/>
          <w:color w:val="000000"/>
          <w:sz w:val="28"/>
        </w:rPr>
        <w:t>н</w:t>
      </w:r>
      <w:r w:rsidRPr="00C83A1A">
        <w:rPr>
          <w:rFonts w:ascii="Times New Roman" w:eastAsia="Times New Roman" w:hAnsi="Times New Roman" w:cs="Times New Roman"/>
          <w:i/>
          <w:color w:val="000000"/>
          <w:sz w:val="28"/>
        </w:rPr>
        <w:t>а основании расчетно-платежных ведомостей составляется мемориальный ордер 5</w:t>
      </w:r>
      <w:r w:rsidRPr="00C83A1A">
        <w:rPr>
          <w:rFonts w:ascii="Times New Roman" w:eastAsia="Times New Roman" w:hAnsi="Times New Roman" w:cs="Times New Roman"/>
          <w:color w:val="000000"/>
          <w:sz w:val="28"/>
        </w:rPr>
        <w:t xml:space="preserve"> </w:t>
      </w:r>
      <w:r w:rsidRPr="00C83A1A">
        <w:rPr>
          <w:rFonts w:ascii="Times New Roman" w:eastAsia="Times New Roman" w:hAnsi="Times New Roman" w:cs="Times New Roman"/>
          <w:i/>
          <w:color w:val="000000"/>
          <w:sz w:val="28"/>
        </w:rPr>
        <w:t xml:space="preserve">- свод расчетных ведомостей по заработной плате </w:t>
      </w:r>
      <w:r w:rsidRPr="00C83A1A">
        <w:rPr>
          <w:rFonts w:ascii="Times New Roman" w:eastAsia="Times New Roman" w:hAnsi="Times New Roman" w:cs="Times New Roman"/>
          <w:color w:val="000000"/>
          <w:sz w:val="28"/>
        </w:rPr>
        <w:t>и стипендиям форма 405 Альбома форм.</w:t>
      </w:r>
    </w:p>
    <w:p w:rsidR="00C83A1A" w:rsidRPr="00C83A1A" w:rsidRDefault="00C83A1A" w:rsidP="00C83A1A">
      <w:pPr>
        <w:pBdr>
          <w:bottom w:val="single" w:sz="4" w:space="31" w:color="FFFFFF"/>
        </w:pBdr>
        <w:suppressAutoHyphens/>
        <w:spacing w:after="0" w:line="240" w:lineRule="auto"/>
        <w:ind w:firstLine="708"/>
        <w:contextualSpacing/>
        <w:jc w:val="both"/>
        <w:rPr>
          <w:rFonts w:ascii="Times New Roman" w:eastAsia="Calibri" w:hAnsi="Times New Roman" w:cs="Times New Roman"/>
          <w:bCs/>
          <w:i/>
          <w:sz w:val="28"/>
          <w:szCs w:val="28"/>
        </w:rPr>
      </w:pPr>
      <w:r w:rsidRPr="00C83A1A">
        <w:rPr>
          <w:rFonts w:ascii="Times New Roman" w:eastAsia="Calibri" w:hAnsi="Times New Roman" w:cs="Times New Roman"/>
          <w:b/>
          <w:bCs/>
          <w:sz w:val="28"/>
          <w:szCs w:val="28"/>
          <w:lang w:val="kk-KZ"/>
        </w:rPr>
        <w:t>Пункт 3.</w:t>
      </w:r>
      <w:r w:rsidRPr="00C83A1A">
        <w:rPr>
          <w:rFonts w:ascii="Times New Roman" w:eastAsia="Calibri" w:hAnsi="Times New Roman" w:cs="Times New Roman"/>
          <w:bCs/>
          <w:sz w:val="28"/>
          <w:szCs w:val="28"/>
          <w:lang w:val="kk-KZ"/>
        </w:rPr>
        <w:t xml:space="preserve"> В нарушение</w:t>
      </w:r>
      <w:r w:rsidRPr="00C83A1A">
        <w:rPr>
          <w:rFonts w:ascii="Times New Roman" w:eastAsia="Calibri" w:hAnsi="Times New Roman" w:cs="Times New Roman"/>
          <w:bCs/>
          <w:sz w:val="28"/>
          <w:szCs w:val="28"/>
        </w:rPr>
        <w:t xml:space="preserve"> пункта 190 Правил ведения бухгалтерского учета в государственных учреждениях, утвержденных приказом Министра финансов Республики Казахстан от 3 августа 2010 года №393, </w:t>
      </w:r>
      <w:r w:rsidRPr="00C83A1A">
        <w:rPr>
          <w:rFonts w:ascii="Times New Roman" w:eastAsia="Times New Roman" w:hAnsi="Times New Roman" w:cs="Times New Roman"/>
          <w:color w:val="000000"/>
          <w:sz w:val="28"/>
        </w:rPr>
        <w:t>мемориальные ордера 5 - свод расчетных ведомостей по заработной плате и стипендиям форма 405 Альбома форм за период аудита не велись (за исключением нескольких месяцев в период восстановления документов)</w:t>
      </w:r>
      <w:r w:rsidRPr="00C83A1A">
        <w:rPr>
          <w:rFonts w:ascii="Times New Roman" w:eastAsia="Calibri" w:hAnsi="Times New Roman" w:cs="Times New Roman"/>
          <w:bCs/>
          <w:i/>
          <w:sz w:val="28"/>
          <w:szCs w:val="28"/>
        </w:rPr>
        <w:t xml:space="preserve"> (приложение №4 объяснительные прилагаются).</w:t>
      </w:r>
    </w:p>
    <w:p w:rsidR="00A66477" w:rsidRPr="00A66477" w:rsidRDefault="00A66477" w:rsidP="00A66477">
      <w:pPr>
        <w:pBdr>
          <w:bottom w:val="single" w:sz="4" w:space="31" w:color="FFFFFF"/>
        </w:pBdr>
        <w:suppressAutoHyphens/>
        <w:spacing w:after="0" w:line="240" w:lineRule="auto"/>
        <w:ind w:firstLine="708"/>
        <w:contextualSpacing/>
        <w:jc w:val="both"/>
        <w:rPr>
          <w:rFonts w:ascii="Times New Roman" w:eastAsia="Calibri" w:hAnsi="Times New Roman" w:cs="Times New Roman"/>
          <w:bCs/>
          <w:sz w:val="28"/>
          <w:szCs w:val="28"/>
        </w:rPr>
      </w:pPr>
      <w:r w:rsidRPr="00A66477">
        <w:rPr>
          <w:rFonts w:ascii="Times New Roman" w:eastAsia="Calibri" w:hAnsi="Times New Roman" w:cs="Times New Roman"/>
          <w:bCs/>
          <w:sz w:val="28"/>
          <w:szCs w:val="28"/>
        </w:rPr>
        <w:t>Согласно пункта 1</w:t>
      </w:r>
      <w:r>
        <w:rPr>
          <w:rFonts w:ascii="Times New Roman" w:eastAsia="Calibri" w:hAnsi="Times New Roman" w:cs="Times New Roman"/>
          <w:bCs/>
          <w:sz w:val="28"/>
          <w:szCs w:val="28"/>
        </w:rPr>
        <w:t xml:space="preserve"> </w:t>
      </w:r>
      <w:r w:rsidRPr="00A66477">
        <w:rPr>
          <w:rFonts w:ascii="Times New Roman" w:eastAsia="Calibri" w:hAnsi="Times New Roman" w:cs="Times New Roman"/>
          <w:bCs/>
          <w:sz w:val="28"/>
          <w:szCs w:val="28"/>
        </w:rPr>
        <w:t>статьи 103 Трудового кодекса Республики Казахстан от 23 ноября 2015 года № 414-V ЗРК, заработная плата выплачивается работнику за фактически отработанное им время, учтенное в документах работодателя по учету рабочего времени.</w:t>
      </w:r>
    </w:p>
    <w:p w:rsidR="001150F6" w:rsidRDefault="00A66477" w:rsidP="00A66477">
      <w:pPr>
        <w:pBdr>
          <w:bottom w:val="single" w:sz="4" w:space="31" w:color="FFFFFF"/>
        </w:pBdr>
        <w:suppressAutoHyphens/>
        <w:spacing w:after="0" w:line="240" w:lineRule="auto"/>
        <w:ind w:firstLine="708"/>
        <w:contextualSpacing/>
        <w:jc w:val="both"/>
        <w:rPr>
          <w:rFonts w:ascii="Times New Roman" w:eastAsia="Calibri" w:hAnsi="Times New Roman" w:cs="Times New Roman"/>
          <w:b/>
          <w:bCs/>
          <w:sz w:val="28"/>
          <w:szCs w:val="28"/>
        </w:rPr>
      </w:pPr>
      <w:r w:rsidRPr="00A66477">
        <w:rPr>
          <w:rFonts w:ascii="Times New Roman" w:eastAsia="Calibri" w:hAnsi="Times New Roman" w:cs="Times New Roman"/>
          <w:b/>
          <w:bCs/>
          <w:sz w:val="28"/>
          <w:szCs w:val="28"/>
        </w:rPr>
        <w:t>Пункт 4.</w:t>
      </w:r>
      <w:r w:rsidRPr="00A66477">
        <w:rPr>
          <w:rFonts w:ascii="Times New Roman" w:eastAsia="Calibri" w:hAnsi="Times New Roman" w:cs="Times New Roman"/>
          <w:bCs/>
          <w:sz w:val="28"/>
          <w:szCs w:val="28"/>
        </w:rPr>
        <w:t xml:space="preserve"> В нарушение пункта 1 статьи 103 Трудового кодекса Республики Казахстан от 23 ноября 2015 года № 414-V ЗРК, за аудируемый период установлена переплата заработной платы и отпускных</w:t>
      </w:r>
      <w:r w:rsidR="003E08F8">
        <w:rPr>
          <w:rFonts w:ascii="Times New Roman" w:eastAsia="Calibri" w:hAnsi="Times New Roman" w:cs="Times New Roman"/>
          <w:bCs/>
          <w:sz w:val="28"/>
          <w:szCs w:val="28"/>
        </w:rPr>
        <w:t xml:space="preserve"> 16</w:t>
      </w:r>
      <w:r w:rsidRPr="00A66477">
        <w:rPr>
          <w:rFonts w:ascii="Times New Roman" w:eastAsia="Calibri" w:hAnsi="Times New Roman" w:cs="Times New Roman"/>
          <w:bCs/>
          <w:sz w:val="28"/>
          <w:szCs w:val="28"/>
        </w:rPr>
        <w:t xml:space="preserve"> работникам учреждений на общую сумму </w:t>
      </w:r>
      <w:r w:rsidRPr="00A66477">
        <w:rPr>
          <w:rFonts w:ascii="Times New Roman" w:eastAsia="Calibri" w:hAnsi="Times New Roman" w:cs="Times New Roman"/>
          <w:b/>
          <w:bCs/>
          <w:sz w:val="28"/>
          <w:szCs w:val="28"/>
        </w:rPr>
        <w:t>547,1 тыс. тенге</w:t>
      </w:r>
      <w:r w:rsidR="00DF58C1">
        <w:rPr>
          <w:rFonts w:ascii="Times New Roman" w:eastAsia="Calibri" w:hAnsi="Times New Roman" w:cs="Times New Roman"/>
          <w:b/>
          <w:bCs/>
          <w:sz w:val="28"/>
          <w:szCs w:val="28"/>
        </w:rPr>
        <w:t>.</w:t>
      </w:r>
    </w:p>
    <w:p w:rsidR="00DF58C1" w:rsidRDefault="00DF58C1" w:rsidP="00A66477">
      <w:pPr>
        <w:pBdr>
          <w:bottom w:val="single" w:sz="4" w:space="31" w:color="FFFFFF"/>
        </w:pBdr>
        <w:suppressAutoHyphens/>
        <w:spacing w:after="0" w:line="240" w:lineRule="auto"/>
        <w:ind w:firstLine="708"/>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Пункт 5.</w:t>
      </w:r>
      <w:r w:rsidRPr="001B0815">
        <w:rPr>
          <w:rFonts w:ascii="Times New Roman" w:eastAsia="Calibri" w:hAnsi="Times New Roman" w:cs="Times New Roman"/>
          <w:b/>
          <w:bCs/>
          <w:sz w:val="28"/>
          <w:szCs w:val="28"/>
        </w:rPr>
        <w:t xml:space="preserve"> </w:t>
      </w:r>
      <w:r w:rsidRPr="001B0815">
        <w:rPr>
          <w:rFonts w:ascii="Times New Roman" w:eastAsia="Calibri" w:hAnsi="Times New Roman" w:cs="Times New Roman"/>
          <w:bCs/>
          <w:sz w:val="28"/>
          <w:szCs w:val="28"/>
        </w:rPr>
        <w:t xml:space="preserve">В нарушение пункта 2 и подпунктов 1,2 пункта 9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утвержденных постановлением Правительства РК от 22 сентября 2000 года №1428 без наличия приказа (распоряжения) на командировку и  авансовых отчетов о фактических расходах денежных средств необоснованно осуществлены выплаты командировочных расходов </w:t>
      </w:r>
      <w:r>
        <w:rPr>
          <w:rFonts w:ascii="Times New Roman" w:eastAsia="Calibri" w:hAnsi="Times New Roman" w:cs="Times New Roman"/>
          <w:bCs/>
          <w:sz w:val="28"/>
          <w:szCs w:val="28"/>
        </w:rPr>
        <w:t xml:space="preserve">4 </w:t>
      </w:r>
      <w:r w:rsidRPr="001B0815">
        <w:rPr>
          <w:rFonts w:ascii="Times New Roman" w:eastAsia="Calibri" w:hAnsi="Times New Roman" w:cs="Times New Roman"/>
          <w:bCs/>
          <w:sz w:val="28"/>
          <w:szCs w:val="28"/>
        </w:rPr>
        <w:t xml:space="preserve">работникам учреждения в сумме </w:t>
      </w:r>
      <w:r w:rsidRPr="001B0815">
        <w:rPr>
          <w:rFonts w:ascii="Times New Roman" w:eastAsia="Calibri" w:hAnsi="Times New Roman" w:cs="Times New Roman"/>
          <w:b/>
          <w:bCs/>
          <w:sz w:val="28"/>
          <w:szCs w:val="28"/>
        </w:rPr>
        <w:t>52,8 тыс. тенге</w:t>
      </w:r>
      <w:r>
        <w:rPr>
          <w:rFonts w:ascii="Times New Roman" w:eastAsia="Calibri" w:hAnsi="Times New Roman" w:cs="Times New Roman"/>
          <w:b/>
          <w:bCs/>
          <w:sz w:val="28"/>
          <w:szCs w:val="28"/>
        </w:rPr>
        <w:t>.</w:t>
      </w:r>
    </w:p>
    <w:p w:rsidR="00DF58C1" w:rsidRDefault="00337F34" w:rsidP="00A66477">
      <w:pPr>
        <w:pBdr>
          <w:bottom w:val="single" w:sz="4" w:space="31" w:color="FFFFFF"/>
        </w:pBdr>
        <w:suppressAutoHyphens/>
        <w:spacing w:after="0" w:line="240" w:lineRule="auto"/>
        <w:ind w:firstLine="708"/>
        <w:contextualSpacing/>
        <w:jc w:val="both"/>
        <w:rPr>
          <w:rFonts w:ascii="Times New Roman" w:eastAsia="Calibri" w:hAnsi="Times New Roman" w:cs="Times New Roman"/>
          <w:b/>
          <w:bCs/>
          <w:sz w:val="28"/>
          <w:szCs w:val="28"/>
        </w:rPr>
      </w:pPr>
      <w:r w:rsidRPr="001B0815">
        <w:rPr>
          <w:rFonts w:ascii="Times New Roman" w:eastAsia="Calibri" w:hAnsi="Times New Roman" w:cs="Times New Roman"/>
          <w:b/>
          <w:bCs/>
          <w:sz w:val="28"/>
          <w:szCs w:val="28"/>
        </w:rPr>
        <w:t xml:space="preserve">Пункт </w:t>
      </w:r>
      <w:r>
        <w:rPr>
          <w:rFonts w:ascii="Times New Roman" w:eastAsia="Calibri" w:hAnsi="Times New Roman" w:cs="Times New Roman"/>
          <w:b/>
          <w:bCs/>
          <w:sz w:val="28"/>
          <w:szCs w:val="28"/>
        </w:rPr>
        <w:t>6.</w:t>
      </w:r>
      <w:r w:rsidRPr="001B0815">
        <w:rPr>
          <w:rFonts w:ascii="Times New Roman" w:eastAsia="Calibri" w:hAnsi="Times New Roman" w:cs="Times New Roman"/>
          <w:b/>
          <w:bCs/>
          <w:sz w:val="28"/>
          <w:szCs w:val="28"/>
        </w:rPr>
        <w:t xml:space="preserve"> </w:t>
      </w:r>
      <w:r w:rsidRPr="001B0815">
        <w:rPr>
          <w:rFonts w:ascii="Times New Roman" w:eastAsia="Calibri" w:hAnsi="Times New Roman" w:cs="Times New Roman"/>
          <w:bCs/>
          <w:sz w:val="28"/>
          <w:szCs w:val="28"/>
        </w:rPr>
        <w:t>В</w:t>
      </w:r>
      <w:r w:rsidRPr="001B0815">
        <w:rPr>
          <w:rFonts w:ascii="Times New Roman" w:eastAsia="Calibri" w:hAnsi="Times New Roman" w:cs="Times New Roman"/>
          <w:b/>
          <w:bCs/>
          <w:sz w:val="28"/>
          <w:szCs w:val="28"/>
        </w:rPr>
        <w:t xml:space="preserve"> </w:t>
      </w:r>
      <w:r w:rsidRPr="001B0815">
        <w:rPr>
          <w:rFonts w:ascii="Times New Roman" w:eastAsia="Calibri" w:hAnsi="Times New Roman" w:cs="Times New Roman"/>
          <w:bCs/>
          <w:sz w:val="28"/>
          <w:szCs w:val="28"/>
        </w:rPr>
        <w:t xml:space="preserve">нарушение пункта 2 и подпунктов 1,2 пункта 3 Правил возмещения расходов на служебные командировки за счет бюджетных средств, в том числе в иностранные государства утвержденных постановлением </w:t>
      </w:r>
      <w:r w:rsidRPr="001B0815">
        <w:rPr>
          <w:rFonts w:ascii="Times New Roman" w:eastAsia="Calibri" w:hAnsi="Times New Roman" w:cs="Times New Roman"/>
          <w:bCs/>
          <w:sz w:val="28"/>
          <w:szCs w:val="28"/>
        </w:rPr>
        <w:lastRenderedPageBreak/>
        <w:t>Правительства РК от 11 мая 2018 года №256</w:t>
      </w:r>
      <w:r w:rsidRPr="001B0815">
        <w:rPr>
          <w:rFonts w:ascii="Calibri" w:eastAsia="Calibri" w:hAnsi="Calibri" w:cs="Times New Roman"/>
        </w:rPr>
        <w:t xml:space="preserve"> </w:t>
      </w:r>
      <w:r w:rsidRPr="001B0815">
        <w:rPr>
          <w:rFonts w:ascii="Times New Roman" w:eastAsia="Calibri" w:hAnsi="Times New Roman" w:cs="Times New Roman"/>
          <w:bCs/>
          <w:sz w:val="28"/>
          <w:szCs w:val="28"/>
        </w:rPr>
        <w:t>без наличия</w:t>
      </w:r>
      <w:r w:rsidRPr="001B0815">
        <w:rPr>
          <w:rFonts w:ascii="Calibri" w:eastAsia="Calibri" w:hAnsi="Calibri" w:cs="Times New Roman"/>
        </w:rPr>
        <w:t xml:space="preserve"> </w:t>
      </w:r>
      <w:r w:rsidRPr="001B0815">
        <w:rPr>
          <w:rFonts w:ascii="Times New Roman" w:eastAsia="Calibri" w:hAnsi="Times New Roman" w:cs="Times New Roman"/>
          <w:bCs/>
          <w:sz w:val="28"/>
          <w:szCs w:val="28"/>
        </w:rPr>
        <w:t xml:space="preserve">распоряжения работодателя о командировки необоснованно осуществлены выплаты командировочных расходов </w:t>
      </w:r>
      <w:r>
        <w:rPr>
          <w:rFonts w:ascii="Times New Roman" w:eastAsia="Calibri" w:hAnsi="Times New Roman" w:cs="Times New Roman"/>
          <w:bCs/>
          <w:sz w:val="28"/>
          <w:szCs w:val="28"/>
        </w:rPr>
        <w:t xml:space="preserve">2 </w:t>
      </w:r>
      <w:r w:rsidRPr="001B0815">
        <w:rPr>
          <w:rFonts w:ascii="Times New Roman" w:eastAsia="Calibri" w:hAnsi="Times New Roman" w:cs="Times New Roman"/>
          <w:bCs/>
          <w:sz w:val="28"/>
          <w:szCs w:val="28"/>
        </w:rPr>
        <w:t xml:space="preserve">работникам учреждения в сумме </w:t>
      </w:r>
      <w:r w:rsidRPr="001B0815">
        <w:rPr>
          <w:rFonts w:ascii="Times New Roman" w:eastAsia="Calibri" w:hAnsi="Times New Roman" w:cs="Times New Roman"/>
          <w:b/>
          <w:bCs/>
          <w:sz w:val="28"/>
          <w:szCs w:val="28"/>
        </w:rPr>
        <w:t>24,0 тыс. тенге</w:t>
      </w:r>
      <w:r>
        <w:rPr>
          <w:rFonts w:ascii="Times New Roman" w:eastAsia="Calibri" w:hAnsi="Times New Roman" w:cs="Times New Roman"/>
          <w:b/>
          <w:bCs/>
          <w:sz w:val="28"/>
          <w:szCs w:val="28"/>
        </w:rPr>
        <w:t>.</w:t>
      </w:r>
    </w:p>
    <w:p w:rsidR="00772268" w:rsidRPr="00772268" w:rsidRDefault="00772268" w:rsidP="00772268">
      <w:pPr>
        <w:pBdr>
          <w:bottom w:val="single" w:sz="4" w:space="31" w:color="FFFFFF"/>
        </w:pBdr>
        <w:suppressAutoHyphens/>
        <w:spacing w:after="0" w:line="240" w:lineRule="auto"/>
        <w:ind w:firstLine="708"/>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w:t>
      </w:r>
      <w:r w:rsidRPr="00772268">
        <w:rPr>
          <w:rFonts w:ascii="Times New Roman" w:eastAsia="Calibri" w:hAnsi="Times New Roman" w:cs="Times New Roman"/>
          <w:bCs/>
          <w:sz w:val="28"/>
          <w:szCs w:val="28"/>
        </w:rPr>
        <w:t>огласно распоряжения акима Федоровского сельского округа Б. Тлегенова №40 от 13 июля 2018 года главный специалист Кузнецова А.Б. командирована в г. Уральск сроком на один день 13 июля, вместе с ней согласно распоряжения №62 от 13.07.2018 года в г. Уральск командирован водитель учреждения Давлетов К.С. сроком на один день.</w:t>
      </w:r>
    </w:p>
    <w:p w:rsidR="00772268" w:rsidRPr="00772268" w:rsidRDefault="00772268" w:rsidP="00772268">
      <w:pPr>
        <w:pBdr>
          <w:bottom w:val="single" w:sz="4" w:space="31" w:color="FFFFFF"/>
        </w:pBdr>
        <w:suppressAutoHyphens/>
        <w:spacing w:after="0" w:line="240" w:lineRule="auto"/>
        <w:ind w:firstLine="708"/>
        <w:contextualSpacing/>
        <w:jc w:val="both"/>
        <w:rPr>
          <w:rFonts w:ascii="Times New Roman" w:eastAsia="Calibri" w:hAnsi="Times New Roman" w:cs="Times New Roman"/>
          <w:bCs/>
          <w:sz w:val="28"/>
          <w:szCs w:val="28"/>
        </w:rPr>
      </w:pPr>
      <w:r w:rsidRPr="00772268">
        <w:rPr>
          <w:rFonts w:ascii="Times New Roman" w:eastAsia="Calibri" w:hAnsi="Times New Roman" w:cs="Times New Roman"/>
          <w:bCs/>
          <w:sz w:val="28"/>
          <w:szCs w:val="28"/>
        </w:rPr>
        <w:t xml:space="preserve">Несмотря на отсутствие приказов о продлении командировки, главный специалист </w:t>
      </w:r>
      <w:r w:rsidR="009160B2" w:rsidRPr="00772268">
        <w:rPr>
          <w:rFonts w:ascii="Times New Roman" w:eastAsia="Calibri" w:hAnsi="Times New Roman" w:cs="Times New Roman"/>
          <w:bCs/>
          <w:sz w:val="28"/>
          <w:szCs w:val="28"/>
        </w:rPr>
        <w:t>Кузнецова А.Б.</w:t>
      </w:r>
      <w:r w:rsidRPr="00772268">
        <w:rPr>
          <w:rFonts w:ascii="Times New Roman" w:eastAsia="Calibri" w:hAnsi="Times New Roman" w:cs="Times New Roman"/>
          <w:bCs/>
          <w:sz w:val="28"/>
          <w:szCs w:val="28"/>
        </w:rPr>
        <w:t xml:space="preserve"> и водитель Давлетов К.С. представили авансовые отчеты, в которых указали срок командировки с 13 по </w:t>
      </w:r>
      <w:smartTag w:uri="urn:schemas-microsoft-com:office:smarttags" w:element="date">
        <w:smartTagPr>
          <w:attr w:name="ls" w:val="trans"/>
          <w:attr w:name="Month" w:val="7"/>
          <w:attr w:name="Day" w:val="14"/>
          <w:attr w:name="Year" w:val="2018"/>
        </w:smartTagPr>
        <w:r w:rsidRPr="00772268">
          <w:rPr>
            <w:rFonts w:ascii="Times New Roman" w:eastAsia="Calibri" w:hAnsi="Times New Roman" w:cs="Times New Roman"/>
            <w:bCs/>
            <w:sz w:val="28"/>
            <w:szCs w:val="28"/>
          </w:rPr>
          <w:t>14 июля 2018 года</w:t>
        </w:r>
      </w:smartTag>
      <w:r w:rsidRPr="00772268">
        <w:rPr>
          <w:rFonts w:ascii="Times New Roman" w:eastAsia="Calibri" w:hAnsi="Times New Roman" w:cs="Times New Roman"/>
          <w:bCs/>
          <w:sz w:val="28"/>
          <w:szCs w:val="28"/>
        </w:rPr>
        <w:t xml:space="preserve"> в результате им были возмещены командировочные расходы в сумме 12 025 тенге и 12 025 тенге соответственно. </w:t>
      </w:r>
    </w:p>
    <w:p w:rsidR="00337F34" w:rsidRDefault="002A41DB" w:rsidP="00A66477">
      <w:pPr>
        <w:pBdr>
          <w:bottom w:val="single" w:sz="4" w:space="31" w:color="FFFFFF"/>
        </w:pBdr>
        <w:suppressAutoHyphens/>
        <w:spacing w:after="0" w:line="240" w:lineRule="auto"/>
        <w:ind w:firstLine="708"/>
        <w:contextualSpacing/>
        <w:jc w:val="both"/>
        <w:rPr>
          <w:rFonts w:ascii="Times New Roman" w:eastAsia="Calibri" w:hAnsi="Times New Roman" w:cs="Times New Roman"/>
          <w:b/>
          <w:bCs/>
          <w:sz w:val="28"/>
          <w:szCs w:val="28"/>
        </w:rPr>
      </w:pPr>
      <w:r w:rsidRPr="001B0815">
        <w:rPr>
          <w:rFonts w:ascii="Times New Roman" w:eastAsia="Calibri" w:hAnsi="Times New Roman" w:cs="Times New Roman"/>
          <w:b/>
          <w:bCs/>
          <w:sz w:val="28"/>
          <w:szCs w:val="28"/>
        </w:rPr>
        <w:t xml:space="preserve">Пункт </w:t>
      </w:r>
      <w:r>
        <w:rPr>
          <w:rFonts w:ascii="Times New Roman" w:eastAsia="Calibri" w:hAnsi="Times New Roman" w:cs="Times New Roman"/>
          <w:b/>
          <w:bCs/>
          <w:sz w:val="28"/>
          <w:szCs w:val="28"/>
        </w:rPr>
        <w:t>7.</w:t>
      </w:r>
      <w:r w:rsidRPr="001B0815">
        <w:rPr>
          <w:rFonts w:ascii="Times New Roman" w:eastAsia="Calibri" w:hAnsi="Times New Roman" w:cs="Times New Roman"/>
          <w:b/>
          <w:bCs/>
          <w:sz w:val="28"/>
          <w:szCs w:val="28"/>
        </w:rPr>
        <w:t xml:space="preserve"> </w:t>
      </w:r>
      <w:r w:rsidRPr="001B0815">
        <w:rPr>
          <w:rFonts w:ascii="Times New Roman" w:eastAsia="Calibri" w:hAnsi="Times New Roman" w:cs="Times New Roman"/>
          <w:bCs/>
          <w:sz w:val="28"/>
          <w:szCs w:val="28"/>
        </w:rPr>
        <w:t xml:space="preserve">В нарушение подпункта 2 пункта 4 Правил возмещения расходов на служебные командировки за счет бюджетных средств, в том числе в иностранные государства утвержденных постановлением Правительства РК от 11 мая 2018 года №256 работникам учреждения необоснованно возмещены командировочные расходы в сумме </w:t>
      </w:r>
      <w:r>
        <w:rPr>
          <w:rFonts w:ascii="Times New Roman" w:eastAsia="Calibri" w:hAnsi="Times New Roman" w:cs="Times New Roman"/>
          <w:b/>
          <w:bCs/>
          <w:sz w:val="28"/>
          <w:szCs w:val="28"/>
        </w:rPr>
        <w:t>24,1</w:t>
      </w:r>
      <w:r w:rsidRPr="001B0815">
        <w:rPr>
          <w:rFonts w:ascii="Times New Roman" w:eastAsia="Calibri" w:hAnsi="Times New Roman" w:cs="Times New Roman"/>
          <w:b/>
          <w:bCs/>
          <w:sz w:val="28"/>
          <w:szCs w:val="28"/>
        </w:rPr>
        <w:t xml:space="preserve"> тыс. тенге</w:t>
      </w:r>
      <w:r>
        <w:rPr>
          <w:rFonts w:ascii="Times New Roman" w:eastAsia="Calibri" w:hAnsi="Times New Roman" w:cs="Times New Roman"/>
          <w:b/>
          <w:bCs/>
          <w:sz w:val="28"/>
          <w:szCs w:val="28"/>
        </w:rPr>
        <w:t xml:space="preserve">. </w:t>
      </w:r>
    </w:p>
    <w:p w:rsidR="00913B65" w:rsidRDefault="006F76A8" w:rsidP="00A66477">
      <w:pPr>
        <w:pBdr>
          <w:bottom w:val="single" w:sz="4" w:space="31" w:color="FFFFFF"/>
        </w:pBdr>
        <w:suppressAutoHyphens/>
        <w:spacing w:after="0" w:line="240" w:lineRule="auto"/>
        <w:ind w:firstLine="708"/>
        <w:contextualSpacing/>
        <w:jc w:val="both"/>
        <w:rPr>
          <w:rFonts w:ascii="Times New Roman" w:eastAsia="Times New Roman" w:hAnsi="Times New Roman" w:cs="Times New Roman"/>
          <w:color w:val="000000"/>
          <w:sz w:val="28"/>
        </w:rPr>
      </w:pPr>
      <w:r w:rsidRPr="00237DEF">
        <w:rPr>
          <w:rFonts w:ascii="Times New Roman" w:hAnsi="Times New Roman" w:cs="Times New Roman"/>
          <w:b/>
          <w:sz w:val="28"/>
          <w:szCs w:val="28"/>
        </w:rPr>
        <w:t>Пункт</w:t>
      </w:r>
      <w:r>
        <w:rPr>
          <w:rFonts w:ascii="Times New Roman" w:hAnsi="Times New Roman" w:cs="Times New Roman"/>
          <w:sz w:val="28"/>
          <w:szCs w:val="28"/>
        </w:rPr>
        <w:t xml:space="preserve"> </w:t>
      </w:r>
      <w:r w:rsidRPr="00692BBE">
        <w:rPr>
          <w:rFonts w:ascii="Times New Roman" w:hAnsi="Times New Roman" w:cs="Times New Roman"/>
          <w:b/>
          <w:sz w:val="28"/>
          <w:szCs w:val="28"/>
        </w:rPr>
        <w:t>8</w:t>
      </w:r>
      <w:r>
        <w:rPr>
          <w:rFonts w:ascii="Times New Roman" w:hAnsi="Times New Roman" w:cs="Times New Roman"/>
          <w:b/>
          <w:sz w:val="28"/>
          <w:szCs w:val="28"/>
        </w:rPr>
        <w:t>.</w:t>
      </w:r>
      <w:r>
        <w:rPr>
          <w:rFonts w:ascii="Times New Roman" w:hAnsi="Times New Roman" w:cs="Times New Roman"/>
          <w:sz w:val="28"/>
          <w:szCs w:val="28"/>
        </w:rPr>
        <w:t xml:space="preserve"> В нарушение </w:t>
      </w:r>
      <w:bookmarkStart w:id="1" w:name="z962"/>
      <w:r w:rsidRPr="00774371">
        <w:rPr>
          <w:rFonts w:ascii="Times New Roman" w:hAnsi="Times New Roman" w:cs="Times New Roman"/>
          <w:sz w:val="28"/>
          <w:szCs w:val="28"/>
        </w:rPr>
        <w:t>пункта 280 Правил ведения бухгалтерского учета в государственных учреждениях», утвержденных приказом Министра финансов Республики Казахстан от 3 августа 2010 года №393</w:t>
      </w:r>
      <w:r>
        <w:rPr>
          <w:rFonts w:ascii="Times New Roman" w:hAnsi="Times New Roman" w:cs="Times New Roman"/>
          <w:sz w:val="28"/>
          <w:szCs w:val="28"/>
        </w:rPr>
        <w:t>,</w:t>
      </w:r>
      <w:r w:rsidRPr="00774371">
        <w:rPr>
          <w:rFonts w:ascii="Times New Roman" w:eastAsia="Times New Roman" w:hAnsi="Times New Roman" w:cs="Times New Roman"/>
          <w:color w:val="000000"/>
          <w:sz w:val="28"/>
          <w:lang w:val="en-US"/>
        </w:rPr>
        <w:t> </w:t>
      </w:r>
      <w:r w:rsidRPr="00692BBE">
        <w:rPr>
          <w:rFonts w:ascii="Times New Roman" w:eastAsia="Times New Roman" w:hAnsi="Times New Roman" w:cs="Times New Roman"/>
          <w:color w:val="000000"/>
          <w:sz w:val="28"/>
        </w:rPr>
        <w:t>инвентарные номера на основные средства не присвоены,</w:t>
      </w:r>
      <w:bookmarkEnd w:id="1"/>
      <w:r w:rsidRPr="00692BBE">
        <w:rPr>
          <w:rFonts w:ascii="Times New Roman" w:eastAsia="Times New Roman" w:hAnsi="Times New Roman" w:cs="Times New Roman"/>
          <w:color w:val="000000"/>
          <w:sz w:val="28"/>
        </w:rPr>
        <w:t xml:space="preserve"> инвентарные карточки учета не заведены, инвентарные списки основных средств по установленной форме не ведутся, таким образом аналитический учет основных средств за период аудита бухгалтерской службой учреждения не велся</w:t>
      </w:r>
      <w:r w:rsidR="008440FB">
        <w:rPr>
          <w:rFonts w:ascii="Times New Roman" w:eastAsia="Times New Roman" w:hAnsi="Times New Roman" w:cs="Times New Roman"/>
          <w:color w:val="000000"/>
          <w:sz w:val="28"/>
        </w:rPr>
        <w:t>.</w:t>
      </w:r>
    </w:p>
    <w:p w:rsidR="008440FB" w:rsidRPr="008440FB" w:rsidRDefault="008440FB" w:rsidP="008440FB">
      <w:pPr>
        <w:pBdr>
          <w:bottom w:val="single" w:sz="4" w:space="31" w:color="FFFFFF"/>
        </w:pBdr>
        <w:suppressAutoHyphens/>
        <w:spacing w:after="0" w:line="240" w:lineRule="auto"/>
        <w:ind w:firstLine="708"/>
        <w:contextualSpacing/>
        <w:jc w:val="both"/>
        <w:rPr>
          <w:rFonts w:ascii="Times New Roman" w:hAnsi="Times New Roman" w:cs="Times New Roman"/>
          <w:b/>
          <w:i/>
          <w:sz w:val="28"/>
          <w:szCs w:val="28"/>
        </w:rPr>
      </w:pPr>
      <w:r w:rsidRPr="008440FB">
        <w:rPr>
          <w:rFonts w:ascii="Times New Roman" w:hAnsi="Times New Roman" w:cs="Times New Roman"/>
          <w:b/>
          <w:sz w:val="28"/>
          <w:szCs w:val="28"/>
        </w:rPr>
        <w:t>Пункт</w:t>
      </w:r>
      <w:r w:rsidRPr="008440FB">
        <w:rPr>
          <w:rFonts w:ascii="Times New Roman" w:hAnsi="Times New Roman" w:cs="Times New Roman"/>
          <w:sz w:val="28"/>
          <w:szCs w:val="28"/>
        </w:rPr>
        <w:t xml:space="preserve"> </w:t>
      </w:r>
      <w:r w:rsidRPr="008440FB">
        <w:rPr>
          <w:rFonts w:ascii="Times New Roman" w:hAnsi="Times New Roman" w:cs="Times New Roman"/>
          <w:b/>
          <w:sz w:val="28"/>
          <w:szCs w:val="28"/>
        </w:rPr>
        <w:t>9.</w:t>
      </w:r>
      <w:r w:rsidRPr="008440FB">
        <w:rPr>
          <w:rFonts w:ascii="Times New Roman" w:hAnsi="Times New Roman" w:cs="Times New Roman"/>
          <w:sz w:val="28"/>
          <w:szCs w:val="28"/>
        </w:rPr>
        <w:t xml:space="preserve"> В нарушение пунктов 196, 223 Правил ведения бухгалтерского учета в государственных учреждениях», утвержденных приказом Министра финансов Республики Казахстан от 3 августа 2010 года №393,</w:t>
      </w:r>
      <w:r w:rsidRPr="008440FB">
        <w:rPr>
          <w:rFonts w:ascii="Times New Roman" w:eastAsia="Times New Roman" w:hAnsi="Times New Roman" w:cs="Times New Roman"/>
          <w:color w:val="000000"/>
          <w:sz w:val="28"/>
        </w:rPr>
        <w:t xml:space="preserve"> учет материалов в книге складского учета материалов по установленной форме за период аудита не велся. </w:t>
      </w:r>
    </w:p>
    <w:p w:rsidR="008440FB" w:rsidRPr="008440FB" w:rsidRDefault="008440FB" w:rsidP="008440FB">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8440FB">
        <w:rPr>
          <w:rFonts w:ascii="Times New Roman" w:hAnsi="Times New Roman" w:cs="Times New Roman"/>
          <w:sz w:val="28"/>
          <w:szCs w:val="28"/>
        </w:rPr>
        <w:t>Согласно пункта 233 Правил ведения бухгалтерского учета, учет операций по расходу материалов, кроме продуктов питания, ведется в накопительной ведомости по расходу материалов формы 396 Альбома форм (мемориальный ордер 13).</w:t>
      </w:r>
    </w:p>
    <w:p w:rsidR="008440FB" w:rsidRPr="008440FB" w:rsidRDefault="008440FB" w:rsidP="008440FB">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8440FB">
        <w:rPr>
          <w:rFonts w:ascii="Times New Roman" w:hAnsi="Times New Roman" w:cs="Times New Roman"/>
          <w:b/>
          <w:sz w:val="28"/>
          <w:szCs w:val="28"/>
        </w:rPr>
        <w:t xml:space="preserve">Пункт 10. </w:t>
      </w:r>
      <w:r w:rsidRPr="008440FB">
        <w:rPr>
          <w:rFonts w:ascii="Times New Roman" w:hAnsi="Times New Roman" w:cs="Times New Roman"/>
          <w:sz w:val="28"/>
          <w:szCs w:val="28"/>
        </w:rPr>
        <w:t>В</w:t>
      </w:r>
      <w:r w:rsidRPr="008440FB">
        <w:rPr>
          <w:rFonts w:ascii="Times New Roman" w:hAnsi="Times New Roman" w:cs="Times New Roman"/>
          <w:b/>
          <w:sz w:val="28"/>
          <w:szCs w:val="28"/>
        </w:rPr>
        <w:t xml:space="preserve"> </w:t>
      </w:r>
      <w:r w:rsidRPr="008440FB">
        <w:rPr>
          <w:rFonts w:ascii="Times New Roman" w:hAnsi="Times New Roman" w:cs="Times New Roman"/>
          <w:sz w:val="28"/>
          <w:szCs w:val="28"/>
        </w:rPr>
        <w:t>нарушение</w:t>
      </w:r>
      <w:r w:rsidRPr="008440FB">
        <w:rPr>
          <w:rFonts w:ascii="Times New Roman" w:hAnsi="Times New Roman" w:cs="Times New Roman"/>
          <w:b/>
          <w:sz w:val="28"/>
          <w:szCs w:val="28"/>
        </w:rPr>
        <w:t xml:space="preserve"> </w:t>
      </w:r>
      <w:r w:rsidRPr="008440FB">
        <w:rPr>
          <w:rFonts w:ascii="Times New Roman" w:hAnsi="Times New Roman" w:cs="Times New Roman"/>
          <w:sz w:val="28"/>
          <w:szCs w:val="28"/>
        </w:rPr>
        <w:t xml:space="preserve">пункта 233 Правил ведения бухгалтерского учета, накопительная ведомость по расходу материалов формы 396 Альбома форм (мемориальный ордер 13) учреждением за период аудита не велась </w:t>
      </w:r>
      <w:r w:rsidRPr="008440FB">
        <w:rPr>
          <w:rFonts w:ascii="Times New Roman" w:hAnsi="Times New Roman" w:cs="Times New Roman"/>
          <w:i/>
          <w:sz w:val="28"/>
          <w:szCs w:val="28"/>
        </w:rPr>
        <w:t>(приложение №4 объяснительная прилагаются).</w:t>
      </w:r>
    </w:p>
    <w:p w:rsidR="008440FB" w:rsidRDefault="008440FB" w:rsidP="008440FB">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8440FB">
        <w:rPr>
          <w:rFonts w:ascii="Times New Roman" w:hAnsi="Times New Roman" w:cs="Times New Roman"/>
          <w:b/>
          <w:sz w:val="28"/>
          <w:szCs w:val="28"/>
        </w:rPr>
        <w:t>Пункт</w:t>
      </w:r>
      <w:r w:rsidRPr="008440FB">
        <w:rPr>
          <w:rFonts w:ascii="Times New Roman" w:hAnsi="Times New Roman" w:cs="Times New Roman"/>
          <w:sz w:val="28"/>
          <w:szCs w:val="28"/>
        </w:rPr>
        <w:t xml:space="preserve"> </w:t>
      </w:r>
      <w:r w:rsidRPr="008440FB">
        <w:rPr>
          <w:rFonts w:ascii="Times New Roman" w:hAnsi="Times New Roman" w:cs="Times New Roman"/>
          <w:b/>
          <w:sz w:val="28"/>
          <w:szCs w:val="28"/>
        </w:rPr>
        <w:t>11.</w:t>
      </w:r>
      <w:r w:rsidRPr="008440FB">
        <w:rPr>
          <w:rFonts w:ascii="Times New Roman" w:hAnsi="Times New Roman" w:cs="Times New Roman"/>
          <w:sz w:val="28"/>
          <w:szCs w:val="28"/>
        </w:rPr>
        <w:t xml:space="preserve"> В нарушение пункта 4 Приказа Министра финансов Республики Казахстан от 22 августа 2011 года №423 «Об утверждении Правил проведения инвентаризации в государственных учреждениях», инвентаризация долгосрочных активов, запасов и других активов, расчетов с разными дебиторами и кредиторами, расчетов по платежам в бюджет, и другим обязательным отчислениям и взносам в установленные сроки за аудируемый период не проводилась</w:t>
      </w:r>
      <w:r>
        <w:rPr>
          <w:rFonts w:ascii="Times New Roman" w:hAnsi="Times New Roman" w:cs="Times New Roman"/>
          <w:sz w:val="28"/>
          <w:szCs w:val="28"/>
        </w:rPr>
        <w:t xml:space="preserve">. </w:t>
      </w:r>
    </w:p>
    <w:p w:rsidR="00540F97" w:rsidRPr="00540F97" w:rsidRDefault="00540F97" w:rsidP="00540F97">
      <w:pPr>
        <w:pBdr>
          <w:bottom w:val="single" w:sz="4" w:space="31" w:color="FFFFFF"/>
        </w:pBdr>
        <w:suppressAutoHyphens/>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lastRenderedPageBreak/>
        <w:t>В</w:t>
      </w:r>
      <w:r w:rsidRPr="00540F97">
        <w:rPr>
          <w:rFonts w:ascii="Times New Roman" w:eastAsia="Calibri" w:hAnsi="Times New Roman" w:cs="Times New Roman"/>
          <w:bCs/>
          <w:sz w:val="28"/>
          <w:szCs w:val="28"/>
        </w:rPr>
        <w:t xml:space="preserve"> 2017 году</w:t>
      </w:r>
      <w:r w:rsidRPr="00540F97">
        <w:rPr>
          <w:rFonts w:ascii="Times New Roman" w:eastAsia="Calibri" w:hAnsi="Times New Roman" w:cs="Times New Roman"/>
          <w:b/>
          <w:bCs/>
          <w:sz w:val="28"/>
          <w:szCs w:val="28"/>
        </w:rPr>
        <w:t xml:space="preserve"> </w:t>
      </w:r>
      <w:r w:rsidRPr="00540F97">
        <w:rPr>
          <w:rFonts w:ascii="Times New Roman" w:eastAsia="Calibri" w:hAnsi="Times New Roman" w:cs="Times New Roman"/>
          <w:bCs/>
          <w:sz w:val="28"/>
          <w:szCs w:val="28"/>
        </w:rPr>
        <w:t xml:space="preserve">по программе </w:t>
      </w:r>
      <w:r w:rsidRPr="00540F97">
        <w:rPr>
          <w:rFonts w:ascii="Times New Roman" w:eastAsia="Calibri" w:hAnsi="Times New Roman" w:cs="Times New Roman"/>
          <w:b/>
          <w:bCs/>
          <w:sz w:val="28"/>
          <w:szCs w:val="28"/>
        </w:rPr>
        <w:t>013</w:t>
      </w:r>
      <w:r w:rsidRPr="00540F97">
        <w:rPr>
          <w:rFonts w:ascii="Times New Roman" w:eastAsia="Calibri" w:hAnsi="Times New Roman" w:cs="Times New Roman"/>
          <w:sz w:val="28"/>
          <w:szCs w:val="28"/>
        </w:rPr>
        <w:t xml:space="preserve"> Обеспечение функционирования автомобильных дорог в городах районного значения, селах, поселках, сельских округах» между ГУ "Аппарат акима Федоровского сельского округа" и ТОО "</w:t>
      </w:r>
      <w:r w:rsidRPr="00540F97">
        <w:rPr>
          <w:rFonts w:ascii="Calibri" w:eastAsia="Calibri" w:hAnsi="Calibri" w:cs="Times New Roman"/>
        </w:rPr>
        <w:t xml:space="preserve"> </w:t>
      </w:r>
      <w:r w:rsidRPr="00540F97">
        <w:rPr>
          <w:rFonts w:ascii="Times New Roman" w:eastAsia="Calibri" w:hAnsi="Times New Roman" w:cs="Times New Roman"/>
          <w:sz w:val="28"/>
          <w:szCs w:val="28"/>
        </w:rPr>
        <w:t xml:space="preserve">Теректі-үй жөндеу" был заключен договор №6 от 01.02.2017 года на выполнение работ по очистке и удалению от снега и грейдерованию внутри поселковых автомобильных дорог на сумму 1 232,0 тыс. тенге с учетом НДС. </w:t>
      </w:r>
    </w:p>
    <w:p w:rsidR="00540F97" w:rsidRPr="00540F97" w:rsidRDefault="00540F97" w:rsidP="00540F97">
      <w:pPr>
        <w:pBdr>
          <w:bottom w:val="single" w:sz="4" w:space="31" w:color="FFFFFF"/>
        </w:pBdr>
        <w:suppressAutoHyphens/>
        <w:spacing w:after="0" w:line="240" w:lineRule="auto"/>
        <w:ind w:firstLine="708"/>
        <w:contextualSpacing/>
        <w:jc w:val="both"/>
        <w:rPr>
          <w:rFonts w:ascii="Times New Roman" w:eastAsia="Calibri" w:hAnsi="Times New Roman" w:cs="Times New Roman"/>
          <w:sz w:val="28"/>
          <w:szCs w:val="28"/>
        </w:rPr>
      </w:pPr>
      <w:r w:rsidRPr="00540F97">
        <w:rPr>
          <w:rFonts w:ascii="Times New Roman" w:eastAsia="Calibri" w:hAnsi="Times New Roman" w:cs="Times New Roman"/>
          <w:sz w:val="28"/>
          <w:szCs w:val="28"/>
        </w:rPr>
        <w:t>Согласно технической спецификации очистка внутри поселковых дорог от снега, профилировка и грейдерование осуществляется в с. Кобыл-Тобе, с. Донецк, ст. Яик Теректинского района ЗКО. Стоимость 1 км прохода составляет 1500 тенге, на выделенные средства поставщик должен произвести очистку и грейдирование 821,3 км. Срок выполнения работ февраль-апрель 2017 года.</w:t>
      </w:r>
    </w:p>
    <w:p w:rsidR="00540F97" w:rsidRPr="00540F97" w:rsidRDefault="00540F97" w:rsidP="00540F97">
      <w:pPr>
        <w:pBdr>
          <w:bottom w:val="single" w:sz="4" w:space="31" w:color="FFFFFF"/>
        </w:pBdr>
        <w:suppressAutoHyphens/>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540F97">
        <w:rPr>
          <w:rFonts w:ascii="Times New Roman" w:eastAsia="Calibri" w:hAnsi="Times New Roman" w:cs="Times New Roman"/>
          <w:sz w:val="28"/>
          <w:szCs w:val="28"/>
        </w:rPr>
        <w:t>оставщиком ТОО " Теректі-үй жөндеу" выполнены работы по очистке и удалению от снега и грейдерованию внутри поселковых автомобильных дорог в кол-ве 733,3 км., в то время как договором предусмотрено 821,3 км, не выполненный объем работ составляет 88 км. Данное расхождение допущено ввиду того, что поставщиком акты выполненных работ, счета фактур представлялись из расчета 1 680 тенге за 1 км с учетом НДС, тогда как договором предусмотрено 1 500 тенге за 1 км с учетом НДС.</w:t>
      </w:r>
    </w:p>
    <w:p w:rsidR="00540F97" w:rsidRDefault="00540F97" w:rsidP="008440FB">
      <w:pPr>
        <w:pBdr>
          <w:bottom w:val="single" w:sz="4" w:space="31" w:color="FFFFFF"/>
        </w:pBdr>
        <w:suppressAutoHyphens/>
        <w:spacing w:after="0" w:line="240" w:lineRule="auto"/>
        <w:ind w:firstLine="708"/>
        <w:contextualSpacing/>
        <w:jc w:val="both"/>
        <w:rPr>
          <w:rFonts w:ascii="Times New Roman" w:eastAsia="Calibri" w:hAnsi="Times New Roman" w:cs="Times New Roman"/>
          <w:sz w:val="28"/>
          <w:szCs w:val="28"/>
        </w:rPr>
      </w:pPr>
      <w:r w:rsidRPr="0039620B">
        <w:rPr>
          <w:rFonts w:ascii="Times New Roman" w:eastAsia="Calibri" w:hAnsi="Times New Roman" w:cs="Times New Roman"/>
          <w:b/>
          <w:sz w:val="28"/>
          <w:szCs w:val="28"/>
        </w:rPr>
        <w:t xml:space="preserve">Пункт </w:t>
      </w:r>
      <w:r>
        <w:rPr>
          <w:rFonts w:ascii="Times New Roman" w:eastAsia="Calibri" w:hAnsi="Times New Roman" w:cs="Times New Roman"/>
          <w:b/>
          <w:sz w:val="28"/>
          <w:szCs w:val="28"/>
        </w:rPr>
        <w:t>12.</w:t>
      </w:r>
      <w:r w:rsidRPr="0039620B">
        <w:rPr>
          <w:rFonts w:ascii="Times New Roman" w:eastAsia="Calibri" w:hAnsi="Times New Roman" w:cs="Times New Roman"/>
          <w:b/>
          <w:sz w:val="28"/>
          <w:szCs w:val="28"/>
        </w:rPr>
        <w:t xml:space="preserve"> </w:t>
      </w:r>
      <w:r w:rsidRPr="0039620B">
        <w:rPr>
          <w:rFonts w:ascii="Times New Roman" w:eastAsia="Calibri" w:hAnsi="Times New Roman" w:cs="Times New Roman"/>
          <w:sz w:val="28"/>
          <w:szCs w:val="28"/>
        </w:rPr>
        <w:t xml:space="preserve">В нарушение пункта 6 статьи 97 Бюджетного кодекса РК и пункта 6.1 заключенного договора ГУ «Аппарат акима Федоровского сельского округа» не обеспечил достоверность подтверждения выполненных работ по договору №6 от 01.02.2017 года в результате чего учреждением была произведена оплата бюджетных средств ТОО «Теректі-үй жөндеу» в сумме </w:t>
      </w:r>
      <w:r w:rsidRPr="0039620B">
        <w:rPr>
          <w:rFonts w:ascii="Times New Roman" w:eastAsia="Calibri" w:hAnsi="Times New Roman" w:cs="Times New Roman"/>
          <w:b/>
          <w:sz w:val="28"/>
          <w:szCs w:val="28"/>
        </w:rPr>
        <w:t>132,0 тыс. тенге</w:t>
      </w:r>
      <w:r w:rsidRPr="0039620B">
        <w:rPr>
          <w:rFonts w:ascii="Times New Roman" w:eastAsia="Calibri" w:hAnsi="Times New Roman" w:cs="Times New Roman"/>
          <w:sz w:val="28"/>
          <w:szCs w:val="28"/>
        </w:rPr>
        <w:t xml:space="preserve"> за не выполненный объем работ</w:t>
      </w:r>
      <w:r w:rsidR="001D7A7A">
        <w:rPr>
          <w:rFonts w:ascii="Times New Roman" w:eastAsia="Calibri" w:hAnsi="Times New Roman" w:cs="Times New Roman"/>
          <w:sz w:val="28"/>
          <w:szCs w:val="28"/>
        </w:rPr>
        <w:t>.</w:t>
      </w:r>
    </w:p>
    <w:p w:rsidR="001D7A7A" w:rsidRPr="001D7A7A" w:rsidRDefault="001D7A7A" w:rsidP="001D7A7A">
      <w:pPr>
        <w:pBdr>
          <w:bottom w:val="single" w:sz="4" w:space="31" w:color="FFFFFF"/>
        </w:pBdr>
        <w:suppressAutoHyphens/>
        <w:spacing w:after="0" w:line="240" w:lineRule="auto"/>
        <w:ind w:firstLine="708"/>
        <w:contextualSpacing/>
        <w:jc w:val="both"/>
        <w:rPr>
          <w:rFonts w:ascii="Times New Roman" w:eastAsia="Calibri" w:hAnsi="Times New Roman" w:cs="Times New Roman"/>
          <w:sz w:val="28"/>
          <w:szCs w:val="28"/>
        </w:rPr>
      </w:pPr>
      <w:r w:rsidRPr="001D7A7A">
        <w:rPr>
          <w:rFonts w:ascii="Times New Roman" w:eastAsia="Calibri" w:hAnsi="Times New Roman" w:cs="Times New Roman"/>
          <w:sz w:val="28"/>
          <w:szCs w:val="28"/>
        </w:rPr>
        <w:t>Для проведения работ по профилировке, грейдерованию и окос обочин внутри поселковых автомобильных дорог</w:t>
      </w:r>
      <w:r w:rsidRPr="001D7A7A">
        <w:rPr>
          <w:rFonts w:ascii="Calibri" w:eastAsia="Calibri" w:hAnsi="Calibri" w:cs="Times New Roman"/>
        </w:rPr>
        <w:t xml:space="preserve"> </w:t>
      </w:r>
      <w:r w:rsidRPr="001D7A7A">
        <w:rPr>
          <w:rFonts w:ascii="Times New Roman" w:eastAsia="Calibri" w:hAnsi="Times New Roman" w:cs="Times New Roman"/>
          <w:sz w:val="28"/>
          <w:szCs w:val="28"/>
        </w:rPr>
        <w:t>Федоровского сельского округа между ГУ "Аппарат акима Федоровского сельского округа"</w:t>
      </w:r>
      <w:r w:rsidRPr="001D7A7A">
        <w:rPr>
          <w:rFonts w:ascii="Calibri" w:eastAsia="Calibri" w:hAnsi="Calibri" w:cs="Times New Roman"/>
        </w:rPr>
        <w:t xml:space="preserve"> </w:t>
      </w:r>
      <w:r w:rsidRPr="001D7A7A">
        <w:rPr>
          <w:rFonts w:ascii="Times New Roman" w:eastAsia="Calibri" w:hAnsi="Times New Roman" w:cs="Times New Roman"/>
          <w:sz w:val="28"/>
          <w:szCs w:val="28"/>
        </w:rPr>
        <w:t>в лице акима</w:t>
      </w:r>
      <w:r w:rsidRPr="001D7A7A">
        <w:rPr>
          <w:rFonts w:ascii="Calibri" w:eastAsia="Calibri" w:hAnsi="Calibri" w:cs="Times New Roman"/>
        </w:rPr>
        <w:t xml:space="preserve"> </w:t>
      </w:r>
      <w:r w:rsidRPr="001D7A7A">
        <w:rPr>
          <w:rFonts w:ascii="Times New Roman" w:eastAsia="Calibri" w:hAnsi="Times New Roman" w:cs="Times New Roman"/>
          <w:sz w:val="28"/>
          <w:szCs w:val="28"/>
        </w:rPr>
        <w:t>Тлегенова Болатбек Сериковича и ТОО "Достық-Теректа" в лице директора Бахитова Каиржан Амандыковича был заключен договор из одного источника путем прямого заключения №33 от 17.05.2019 года на сумму 3 000,0 тыс. тенге без НДС.</w:t>
      </w:r>
    </w:p>
    <w:p w:rsidR="001D7A7A" w:rsidRPr="001D7A7A" w:rsidRDefault="001D7A7A" w:rsidP="001D7A7A">
      <w:pPr>
        <w:pBdr>
          <w:bottom w:val="single" w:sz="4" w:space="31" w:color="FFFFFF"/>
        </w:pBdr>
        <w:suppressAutoHyphens/>
        <w:spacing w:after="0" w:line="240" w:lineRule="auto"/>
        <w:ind w:firstLine="708"/>
        <w:contextualSpacing/>
        <w:jc w:val="both"/>
        <w:rPr>
          <w:rFonts w:ascii="Times New Roman" w:eastAsia="Calibri" w:hAnsi="Times New Roman" w:cs="Times New Roman"/>
          <w:sz w:val="28"/>
          <w:szCs w:val="28"/>
        </w:rPr>
      </w:pPr>
      <w:r w:rsidRPr="001D7A7A">
        <w:rPr>
          <w:rFonts w:ascii="Times New Roman" w:eastAsia="Calibri" w:hAnsi="Times New Roman" w:cs="Times New Roman"/>
          <w:sz w:val="28"/>
          <w:szCs w:val="28"/>
        </w:rPr>
        <w:t>Согласно технической спецификации</w:t>
      </w:r>
      <w:r w:rsidRPr="001D7A7A">
        <w:rPr>
          <w:rFonts w:ascii="Calibri" w:eastAsia="Calibri" w:hAnsi="Calibri" w:cs="Times New Roman"/>
        </w:rPr>
        <w:t xml:space="preserve"> </w:t>
      </w:r>
      <w:r w:rsidRPr="001D7A7A">
        <w:rPr>
          <w:rFonts w:ascii="Times New Roman" w:eastAsia="Calibri" w:hAnsi="Times New Roman" w:cs="Times New Roman"/>
          <w:sz w:val="28"/>
          <w:szCs w:val="28"/>
        </w:rPr>
        <w:t xml:space="preserve">работы проводятся в течение 12 часов после выпадения осадков ширина дорожного полотна составляет не менее 6 метров, протяженность дорог не менее 70 км в месяц. Срок выполнения работ с мая по сентябрь 2019 года. </w:t>
      </w:r>
    </w:p>
    <w:p w:rsidR="001D7A7A" w:rsidRPr="001D7A7A" w:rsidRDefault="001D7A7A" w:rsidP="001D7A7A">
      <w:pPr>
        <w:pBdr>
          <w:bottom w:val="single" w:sz="4" w:space="31" w:color="FFFFFF"/>
        </w:pBdr>
        <w:suppressAutoHyphens/>
        <w:spacing w:after="0" w:line="240" w:lineRule="auto"/>
        <w:ind w:firstLine="708"/>
        <w:contextualSpacing/>
        <w:jc w:val="both"/>
        <w:rPr>
          <w:rFonts w:ascii="Times New Roman" w:eastAsia="Times New Roman" w:hAnsi="Times New Roman" w:cs="Times New Roman"/>
          <w:color w:val="000000"/>
          <w:sz w:val="28"/>
        </w:rPr>
      </w:pPr>
      <w:r w:rsidRPr="001D7A7A">
        <w:rPr>
          <w:rFonts w:ascii="Times New Roman" w:eastAsia="Times New Roman" w:hAnsi="Times New Roman" w:cs="Times New Roman"/>
          <w:color w:val="000000"/>
          <w:sz w:val="28"/>
        </w:rPr>
        <w:t>В ходе аудита для подтверждения достоверности выполненных работ по вышеуказанному договору планировалось осуществить  контрольный обмер (осмотр)), однако согласно представленных объяснительных акимом Федоровского с/о Тлегеновым Б.С. (аким с/о с 10.08.2017 года по 10.07.2019 года), заместителя акима Федоровского с/о Угалиевым М.А., главным специалистом (бухгалтером) Федоровского с/о Кузнецовой А.Б. и директором ТОО «</w:t>
      </w:r>
      <w:r w:rsidRPr="001D7A7A">
        <w:rPr>
          <w:rFonts w:ascii="Times New Roman" w:eastAsia="Calibri" w:hAnsi="Times New Roman" w:cs="Times New Roman"/>
          <w:sz w:val="28"/>
          <w:szCs w:val="28"/>
        </w:rPr>
        <w:t>Достық-Теректа</w:t>
      </w:r>
      <w:r w:rsidRPr="001D7A7A">
        <w:rPr>
          <w:rFonts w:ascii="Times New Roman" w:eastAsia="Times New Roman" w:hAnsi="Times New Roman" w:cs="Times New Roman"/>
          <w:color w:val="000000"/>
          <w:sz w:val="28"/>
        </w:rPr>
        <w:t xml:space="preserve">» Бахитовым К.А. выяснилось, что работы по профилировке, грейдерованию и окос обочин внутри поселковых автомобильных дорог поставщиком ТОО «Достық-Теректа» в рамках </w:t>
      </w:r>
      <w:r w:rsidRPr="001D7A7A">
        <w:rPr>
          <w:rFonts w:ascii="Times New Roman" w:eastAsia="Times New Roman" w:hAnsi="Times New Roman" w:cs="Times New Roman"/>
          <w:color w:val="000000"/>
          <w:sz w:val="28"/>
        </w:rPr>
        <w:lastRenderedPageBreak/>
        <w:t>заключенного договора не производились, полученная поставщиком сумма 3 000,0 тыс. тенге по актам выполненных работ была перечислена Федоровским с/о в счет имеющейся задолженности по заключенным договорам №1 от 23.01.2019 года и №29 от 27.03.2019 года по очистке и вывозу снега где поставщиком выступало ТОО «Достық-Теректа».</w:t>
      </w:r>
    </w:p>
    <w:p w:rsidR="001D7A7A" w:rsidRPr="001D7A7A" w:rsidRDefault="001D7A7A" w:rsidP="001D7A7A">
      <w:pPr>
        <w:pBdr>
          <w:bottom w:val="single" w:sz="4" w:space="31" w:color="FFFFFF"/>
        </w:pBdr>
        <w:suppressAutoHyphens/>
        <w:spacing w:after="0" w:line="240" w:lineRule="auto"/>
        <w:ind w:firstLine="708"/>
        <w:contextualSpacing/>
        <w:jc w:val="both"/>
        <w:rPr>
          <w:rFonts w:ascii="Times New Roman" w:eastAsia="Times New Roman" w:hAnsi="Times New Roman" w:cs="Times New Roman"/>
          <w:color w:val="000000"/>
          <w:sz w:val="28"/>
        </w:rPr>
      </w:pPr>
      <w:r w:rsidRPr="001D7A7A">
        <w:rPr>
          <w:rFonts w:ascii="Times New Roman" w:eastAsia="Times New Roman" w:hAnsi="Times New Roman" w:cs="Times New Roman"/>
          <w:color w:val="000000"/>
          <w:sz w:val="28"/>
        </w:rPr>
        <w:t xml:space="preserve">Следует отметить, что по бухгалтерскому учету учреждения кредиторская задолженность перед ТОО «Достық-Теректа» по очистке и вывозу снега не числится. </w:t>
      </w:r>
    </w:p>
    <w:p w:rsidR="001D7A7A" w:rsidRPr="001D7A7A" w:rsidRDefault="001D7A7A" w:rsidP="001D7A7A">
      <w:pPr>
        <w:pBdr>
          <w:bottom w:val="single" w:sz="4" w:space="31" w:color="FFFFFF"/>
        </w:pBdr>
        <w:suppressAutoHyphens/>
        <w:spacing w:after="0" w:line="240" w:lineRule="auto"/>
        <w:ind w:firstLine="708"/>
        <w:contextualSpacing/>
        <w:jc w:val="both"/>
        <w:rPr>
          <w:rFonts w:ascii="Times New Roman" w:eastAsia="Times New Roman" w:hAnsi="Times New Roman" w:cs="Times New Roman"/>
          <w:color w:val="000000"/>
          <w:sz w:val="28"/>
        </w:rPr>
      </w:pPr>
      <w:r w:rsidRPr="001D7A7A">
        <w:rPr>
          <w:rFonts w:ascii="Times New Roman" w:eastAsia="Times New Roman" w:hAnsi="Times New Roman" w:cs="Times New Roman"/>
          <w:color w:val="000000"/>
          <w:sz w:val="28"/>
        </w:rPr>
        <w:t>Согласно пункта 6.1 заключенного договора работа считается выполненной при условии полной сдачи Исполнителем работ Заказчику в точном соответствии требованиям, указанным в приложениях к настоящему договору.</w:t>
      </w:r>
    </w:p>
    <w:p w:rsidR="001D7A7A" w:rsidRPr="001D7A7A" w:rsidRDefault="001D7A7A" w:rsidP="001D7A7A">
      <w:pPr>
        <w:pBdr>
          <w:bottom w:val="single" w:sz="4" w:space="31" w:color="FFFFFF"/>
        </w:pBdr>
        <w:suppressAutoHyphens/>
        <w:spacing w:after="0" w:line="240" w:lineRule="auto"/>
        <w:ind w:firstLine="708"/>
        <w:contextualSpacing/>
        <w:jc w:val="both"/>
        <w:rPr>
          <w:rFonts w:ascii="Times New Roman" w:eastAsia="Times New Roman" w:hAnsi="Times New Roman" w:cs="Times New Roman"/>
          <w:color w:val="000000"/>
          <w:sz w:val="28"/>
        </w:rPr>
      </w:pPr>
      <w:r w:rsidRPr="001D7A7A">
        <w:rPr>
          <w:rFonts w:ascii="Times New Roman" w:eastAsia="Times New Roman" w:hAnsi="Times New Roman" w:cs="Times New Roman"/>
          <w:color w:val="000000"/>
          <w:sz w:val="28"/>
        </w:rPr>
        <w:t>В соответствии с пунктом 6 статьи 97 Бюджетного кодекса РК от 4 декабря 2008 года № 95-IV государственное учреждение обеспечивает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p w:rsidR="001D7A7A" w:rsidRDefault="001D7A7A" w:rsidP="001D7A7A">
      <w:pPr>
        <w:pBdr>
          <w:bottom w:val="single" w:sz="4" w:space="31" w:color="FFFFFF"/>
        </w:pBdr>
        <w:suppressAutoHyphens/>
        <w:spacing w:after="0" w:line="240" w:lineRule="auto"/>
        <w:ind w:firstLine="708"/>
        <w:contextualSpacing/>
        <w:jc w:val="both"/>
        <w:rPr>
          <w:rFonts w:ascii="Times New Roman" w:eastAsia="Times New Roman" w:hAnsi="Times New Roman" w:cs="Times New Roman"/>
          <w:color w:val="000000"/>
          <w:sz w:val="28"/>
        </w:rPr>
      </w:pPr>
      <w:r w:rsidRPr="001D7A7A">
        <w:rPr>
          <w:rFonts w:ascii="Times New Roman" w:eastAsia="Times New Roman" w:hAnsi="Times New Roman" w:cs="Times New Roman"/>
          <w:b/>
          <w:color w:val="000000"/>
          <w:sz w:val="28"/>
        </w:rPr>
        <w:t xml:space="preserve">Пункт 13. </w:t>
      </w:r>
      <w:r w:rsidRPr="001D7A7A">
        <w:rPr>
          <w:rFonts w:ascii="Times New Roman" w:eastAsia="Times New Roman" w:hAnsi="Times New Roman" w:cs="Times New Roman"/>
          <w:color w:val="000000"/>
          <w:sz w:val="28"/>
        </w:rPr>
        <w:t xml:space="preserve">В нарушение пункта 6 статьи 97 Бюджетного кодекса РК и п.6.1 заключенного договора ГУ «Аппарат акима Федоровского сельского округа» не обеспечил достоверность подтверждения выполненных работ по договору №33 от 17.05.2019 года в результате чего учреждением была произведена оплата бюджетных средств ТОО «Достық-Теректа» в сумме </w:t>
      </w:r>
      <w:r w:rsidRPr="001D7A7A">
        <w:rPr>
          <w:rFonts w:ascii="Times New Roman" w:eastAsia="Times New Roman" w:hAnsi="Times New Roman" w:cs="Times New Roman"/>
          <w:b/>
          <w:color w:val="000000"/>
          <w:sz w:val="28"/>
        </w:rPr>
        <w:t>3 000,0 тыс. тенге</w:t>
      </w:r>
      <w:r w:rsidRPr="001D7A7A">
        <w:rPr>
          <w:rFonts w:ascii="Times New Roman" w:eastAsia="Times New Roman" w:hAnsi="Times New Roman" w:cs="Times New Roman"/>
          <w:color w:val="000000"/>
          <w:sz w:val="28"/>
        </w:rPr>
        <w:t xml:space="preserve"> за не выполненный объем работ</w:t>
      </w:r>
      <w:r w:rsidR="00A3362D">
        <w:rPr>
          <w:rFonts w:ascii="Times New Roman" w:eastAsia="Times New Roman" w:hAnsi="Times New Roman" w:cs="Times New Roman"/>
          <w:color w:val="000000"/>
          <w:sz w:val="28"/>
        </w:rPr>
        <w:t>.</w:t>
      </w:r>
    </w:p>
    <w:p w:rsidR="00A3362D" w:rsidRDefault="004B1AAA" w:rsidP="001D7A7A">
      <w:pPr>
        <w:pBdr>
          <w:bottom w:val="single" w:sz="4" w:space="31" w:color="FFFFFF"/>
        </w:pBdr>
        <w:suppressAutoHyphens/>
        <w:spacing w:after="0" w:line="240" w:lineRule="auto"/>
        <w:ind w:firstLine="708"/>
        <w:contextualSpacing/>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П</w:t>
      </w:r>
      <w:r w:rsidRPr="00057D50">
        <w:rPr>
          <w:rFonts w:ascii="Times New Roman" w:eastAsia="Calibri" w:hAnsi="Times New Roman" w:cs="Times New Roman"/>
          <w:bCs/>
          <w:sz w:val="28"/>
          <w:szCs w:val="28"/>
          <w:lang w:eastAsia="ar-SA"/>
        </w:rPr>
        <w:t>о данным финансовой отчетности учреждения кредиторская задолженность по состоянию на 01.01.2018 года и дебиторская задолженность по состоянию на 01.07.2019 года отсутствует.</w:t>
      </w:r>
    </w:p>
    <w:p w:rsidR="00270929" w:rsidRPr="00270929" w:rsidRDefault="00270929" w:rsidP="00270929">
      <w:pPr>
        <w:pBdr>
          <w:bottom w:val="single" w:sz="4" w:space="31" w:color="FFFFFF"/>
        </w:pBdr>
        <w:suppressAutoHyphens/>
        <w:spacing w:after="0" w:line="240" w:lineRule="auto"/>
        <w:ind w:firstLine="708"/>
        <w:contextualSpacing/>
        <w:jc w:val="both"/>
        <w:rPr>
          <w:rFonts w:ascii="Times New Roman" w:eastAsia="Calibri" w:hAnsi="Times New Roman" w:cs="Times New Roman"/>
          <w:bCs/>
          <w:sz w:val="28"/>
          <w:szCs w:val="28"/>
          <w:lang w:eastAsia="ar-SA"/>
        </w:rPr>
      </w:pPr>
      <w:r w:rsidRPr="00270929">
        <w:rPr>
          <w:rFonts w:ascii="Times New Roman" w:eastAsia="Calibri" w:hAnsi="Times New Roman" w:cs="Times New Roman"/>
          <w:bCs/>
          <w:sz w:val="28"/>
          <w:szCs w:val="28"/>
          <w:lang w:eastAsia="ar-SA"/>
        </w:rPr>
        <w:t>Тогда как согласно представленного акта сверки взаимных расчетов от 22.10.2018 года между сельским акиматом и ЗК ПФ АО «КазТрансГаз Аймак» по состоянию на начало периода - 01.01.2018 года, кредиторская задолженность учреждения перед ЗК ПФ АО «КазТрансГаз Аймак» составила 126,5 тыс.</w:t>
      </w:r>
      <w:r>
        <w:rPr>
          <w:rFonts w:ascii="Times New Roman" w:eastAsia="Calibri" w:hAnsi="Times New Roman" w:cs="Times New Roman"/>
          <w:bCs/>
          <w:sz w:val="28"/>
          <w:szCs w:val="28"/>
          <w:lang w:eastAsia="ar-SA"/>
        </w:rPr>
        <w:t xml:space="preserve"> </w:t>
      </w:r>
      <w:r w:rsidRPr="00270929">
        <w:rPr>
          <w:rFonts w:ascii="Times New Roman" w:eastAsia="Calibri" w:hAnsi="Times New Roman" w:cs="Times New Roman"/>
          <w:bCs/>
          <w:sz w:val="28"/>
          <w:szCs w:val="28"/>
          <w:lang w:eastAsia="ar-SA"/>
        </w:rPr>
        <w:t>тенге (на конец 2018 года задолженность погашена).</w:t>
      </w:r>
    </w:p>
    <w:p w:rsidR="00270929" w:rsidRPr="00270929" w:rsidRDefault="00270929" w:rsidP="00270929">
      <w:pPr>
        <w:pBdr>
          <w:bottom w:val="single" w:sz="4" w:space="31" w:color="FFFFFF"/>
        </w:pBdr>
        <w:suppressAutoHyphens/>
        <w:spacing w:after="0" w:line="240" w:lineRule="auto"/>
        <w:ind w:firstLine="708"/>
        <w:contextualSpacing/>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Т</w:t>
      </w:r>
      <w:r w:rsidRPr="00270929">
        <w:rPr>
          <w:rFonts w:ascii="Times New Roman" w:eastAsia="Calibri" w:hAnsi="Times New Roman" w:cs="Times New Roman"/>
          <w:bCs/>
          <w:sz w:val="28"/>
          <w:szCs w:val="28"/>
          <w:lang w:eastAsia="ar-SA"/>
        </w:rPr>
        <w:t xml:space="preserve">акже аудитом установлена дебиторская задолженность по состоянию на 01.07.2019 года по подотчетному лицу - главному специалисту Утегеновой Ж.Ж., которая сложилась по командировочным расходам за январь, апрель </w:t>
      </w:r>
      <w:r>
        <w:rPr>
          <w:rFonts w:ascii="Times New Roman" w:eastAsia="Calibri" w:hAnsi="Times New Roman" w:cs="Times New Roman"/>
          <w:bCs/>
          <w:sz w:val="28"/>
          <w:szCs w:val="28"/>
          <w:lang w:eastAsia="ar-SA"/>
        </w:rPr>
        <w:t xml:space="preserve">месяцы </w:t>
      </w:r>
      <w:r w:rsidRPr="00270929">
        <w:rPr>
          <w:rFonts w:ascii="Times New Roman" w:eastAsia="Calibri" w:hAnsi="Times New Roman" w:cs="Times New Roman"/>
          <w:bCs/>
          <w:sz w:val="28"/>
          <w:szCs w:val="28"/>
          <w:lang w:eastAsia="ar-SA"/>
        </w:rPr>
        <w:t>2019 год</w:t>
      </w:r>
      <w:r>
        <w:rPr>
          <w:rFonts w:ascii="Times New Roman" w:eastAsia="Calibri" w:hAnsi="Times New Roman" w:cs="Times New Roman"/>
          <w:bCs/>
          <w:sz w:val="28"/>
          <w:szCs w:val="28"/>
          <w:lang w:eastAsia="ar-SA"/>
        </w:rPr>
        <w:t>а</w:t>
      </w:r>
      <w:r w:rsidRPr="00270929">
        <w:rPr>
          <w:rFonts w:ascii="Times New Roman" w:eastAsia="Calibri" w:hAnsi="Times New Roman" w:cs="Times New Roman"/>
          <w:bCs/>
          <w:sz w:val="28"/>
          <w:szCs w:val="28"/>
          <w:lang w:eastAsia="ar-SA"/>
        </w:rPr>
        <w:t xml:space="preserve"> на общую сумму 85,6 тыс. тенге (на момент аудита не погашена). </w:t>
      </w:r>
    </w:p>
    <w:p w:rsidR="00EA69B0" w:rsidRPr="00EA69B0" w:rsidRDefault="00EA69B0" w:rsidP="00EA69B0">
      <w:pPr>
        <w:pBdr>
          <w:bottom w:val="single" w:sz="4" w:space="31" w:color="FFFFFF"/>
        </w:pBdr>
        <w:suppressAutoHyphens/>
        <w:spacing w:after="0" w:line="240" w:lineRule="auto"/>
        <w:ind w:firstLine="708"/>
        <w:contextualSpacing/>
        <w:jc w:val="both"/>
        <w:rPr>
          <w:rFonts w:ascii="Times New Roman" w:hAnsi="Times New Roman" w:cs="Times New Roman"/>
          <w:bCs/>
          <w:sz w:val="28"/>
          <w:szCs w:val="28"/>
          <w:lang w:eastAsia="ar-SA"/>
        </w:rPr>
      </w:pPr>
      <w:r w:rsidRPr="00EA69B0">
        <w:rPr>
          <w:rFonts w:ascii="Times New Roman" w:eastAsia="Calibri" w:hAnsi="Times New Roman" w:cs="Times New Roman"/>
          <w:b/>
          <w:bCs/>
          <w:sz w:val="28"/>
          <w:szCs w:val="28"/>
          <w:lang w:eastAsia="ar-SA"/>
        </w:rPr>
        <w:t xml:space="preserve">Пункт 14. </w:t>
      </w:r>
      <w:r w:rsidRPr="00EA69B0">
        <w:rPr>
          <w:rFonts w:ascii="Times New Roman" w:eastAsia="Times New Roman" w:hAnsi="Times New Roman" w:cs="Times New Roman"/>
          <w:color w:val="000000"/>
          <w:sz w:val="28"/>
        </w:rPr>
        <w:t>В нарушение</w:t>
      </w:r>
      <w:r w:rsidRPr="00EA69B0">
        <w:rPr>
          <w:rFonts w:ascii="Times New Roman" w:hAnsi="Times New Roman" w:cs="Times New Roman"/>
          <w:bCs/>
          <w:sz w:val="28"/>
          <w:szCs w:val="28"/>
          <w:lang w:eastAsia="ar-SA"/>
        </w:rPr>
        <w:t xml:space="preserve"> пункта 15</w:t>
      </w:r>
      <w:r w:rsidRPr="00EA69B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w:t>
      </w:r>
      <w:r w:rsidRPr="00EA69B0">
        <w:rPr>
          <w:rFonts w:ascii="Times New Roman" w:eastAsia="Times New Roman" w:hAnsi="Times New Roman" w:cs="Times New Roman"/>
          <w:color w:val="000000"/>
          <w:sz w:val="28"/>
          <w:szCs w:val="28"/>
          <w:lang w:eastAsia="ar-SA"/>
        </w:rPr>
        <w:t>риказ</w:t>
      </w:r>
      <w:r w:rsidRPr="00EA69B0">
        <w:rPr>
          <w:color w:val="000000"/>
          <w:sz w:val="28"/>
          <w:szCs w:val="28"/>
          <w:lang w:eastAsia="ar-SA"/>
        </w:rPr>
        <w:t>а</w:t>
      </w:r>
      <w:r w:rsidRPr="00EA69B0">
        <w:rPr>
          <w:rFonts w:ascii="Times New Roman" w:eastAsia="Times New Roman" w:hAnsi="Times New Roman" w:cs="Times New Roman"/>
          <w:color w:val="000000"/>
          <w:sz w:val="28"/>
          <w:szCs w:val="28"/>
          <w:lang w:eastAsia="ar-SA"/>
        </w:rPr>
        <w:t xml:space="preserve"> Министра финансов Республики Казахстан от 3 августа 2010 года №393 «Правила ведения бухгалтерского учета в государственных учреждениях», </w:t>
      </w:r>
      <w:r w:rsidRPr="00EA69B0">
        <w:rPr>
          <w:rFonts w:ascii="Times New Roman" w:eastAsia="Times New Roman" w:hAnsi="Times New Roman" w:cs="Times New Roman"/>
          <w:color w:val="000000"/>
          <w:sz w:val="28"/>
        </w:rPr>
        <w:t xml:space="preserve">бухгалтерской службой Аппарата акима Федоровского сельского округа, не обеспечена </w:t>
      </w:r>
      <w:r w:rsidRPr="00EA69B0">
        <w:rPr>
          <w:rFonts w:ascii="Times New Roman" w:eastAsia="Times New Roman" w:hAnsi="Times New Roman" w:cs="Times New Roman"/>
          <w:color w:val="000000"/>
          <w:sz w:val="28"/>
          <w:u w:val="single"/>
        </w:rPr>
        <w:t xml:space="preserve">достоверность информации </w:t>
      </w:r>
      <w:r w:rsidRPr="00EA69B0">
        <w:rPr>
          <w:rFonts w:ascii="Times New Roman" w:eastAsia="Times New Roman" w:hAnsi="Times New Roman" w:cs="Times New Roman"/>
          <w:color w:val="000000"/>
          <w:sz w:val="28"/>
        </w:rPr>
        <w:t xml:space="preserve">представленной в </w:t>
      </w:r>
      <w:r w:rsidRPr="00EA69B0">
        <w:rPr>
          <w:rFonts w:ascii="Times New Roman" w:hAnsi="Times New Roman" w:cs="Times New Roman"/>
          <w:bCs/>
          <w:sz w:val="28"/>
          <w:szCs w:val="28"/>
          <w:lang w:eastAsia="ar-SA"/>
        </w:rPr>
        <w:t xml:space="preserve"> </w:t>
      </w:r>
      <w:r w:rsidRPr="00EA69B0">
        <w:rPr>
          <w:rFonts w:ascii="Times New Roman" w:eastAsia="Times New Roman" w:hAnsi="Times New Roman" w:cs="Times New Roman"/>
          <w:color w:val="000000"/>
          <w:sz w:val="28"/>
        </w:rPr>
        <w:t xml:space="preserve">бухгалтерском учете и финансовой отчетности учреждения, в части неотражения в финансовой отчетности существующей задолженности, в том числе </w:t>
      </w:r>
      <w:r w:rsidRPr="00EA69B0">
        <w:rPr>
          <w:rFonts w:ascii="Times New Roman" w:eastAsia="Calibri" w:hAnsi="Times New Roman" w:cs="Times New Roman"/>
          <w:bCs/>
          <w:sz w:val="28"/>
          <w:szCs w:val="28"/>
          <w:lang w:eastAsia="ar-SA"/>
        </w:rPr>
        <w:t xml:space="preserve">кредиторской задолженности </w:t>
      </w:r>
      <w:r>
        <w:rPr>
          <w:rFonts w:ascii="Times New Roman" w:eastAsia="Calibri" w:hAnsi="Times New Roman" w:cs="Times New Roman"/>
          <w:bCs/>
          <w:sz w:val="28"/>
          <w:szCs w:val="28"/>
          <w:lang w:eastAsia="ar-SA"/>
        </w:rPr>
        <w:t>в сумме</w:t>
      </w:r>
      <w:r w:rsidRPr="00EA69B0">
        <w:rPr>
          <w:rFonts w:ascii="Times New Roman" w:eastAsia="Calibri" w:hAnsi="Times New Roman" w:cs="Times New Roman"/>
          <w:bCs/>
          <w:sz w:val="28"/>
          <w:szCs w:val="28"/>
          <w:lang w:eastAsia="ar-SA"/>
        </w:rPr>
        <w:t xml:space="preserve"> </w:t>
      </w:r>
      <w:r w:rsidRPr="00EA69B0">
        <w:rPr>
          <w:rFonts w:ascii="Times New Roman" w:eastAsia="Calibri" w:hAnsi="Times New Roman" w:cs="Times New Roman"/>
          <w:b/>
          <w:bCs/>
          <w:sz w:val="28"/>
          <w:szCs w:val="28"/>
          <w:lang w:eastAsia="ar-SA"/>
        </w:rPr>
        <w:t xml:space="preserve">126,5 тыс. тенге </w:t>
      </w:r>
      <w:r w:rsidRPr="00EA69B0">
        <w:rPr>
          <w:rFonts w:ascii="Times New Roman" w:eastAsia="Calibri" w:hAnsi="Times New Roman" w:cs="Times New Roman"/>
          <w:bCs/>
          <w:sz w:val="28"/>
          <w:szCs w:val="28"/>
          <w:lang w:eastAsia="ar-SA"/>
        </w:rPr>
        <w:t>и</w:t>
      </w:r>
      <w:r w:rsidRPr="00EA69B0">
        <w:rPr>
          <w:rFonts w:ascii="Times New Roman" w:eastAsia="Times New Roman" w:hAnsi="Times New Roman" w:cs="Times New Roman"/>
          <w:color w:val="000000"/>
          <w:sz w:val="28"/>
        </w:rPr>
        <w:t xml:space="preserve"> </w:t>
      </w:r>
      <w:r w:rsidRPr="00EA69B0">
        <w:rPr>
          <w:rFonts w:ascii="Times New Roman" w:eastAsia="Calibri" w:hAnsi="Times New Roman" w:cs="Times New Roman"/>
          <w:bCs/>
          <w:sz w:val="28"/>
          <w:szCs w:val="28"/>
          <w:lang w:eastAsia="ar-SA"/>
        </w:rPr>
        <w:t>дебиторской задолженности по состоянию на 01.07.2019 года</w:t>
      </w:r>
      <w:r w:rsidRPr="00EA69B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в </w:t>
      </w:r>
      <w:r w:rsidRPr="00EA69B0">
        <w:rPr>
          <w:rFonts w:ascii="Times New Roman" w:eastAsia="Times New Roman" w:hAnsi="Times New Roman" w:cs="Times New Roman"/>
          <w:color w:val="000000"/>
          <w:sz w:val="28"/>
        </w:rPr>
        <w:t>сумм</w:t>
      </w:r>
      <w:r>
        <w:rPr>
          <w:rFonts w:ascii="Times New Roman" w:eastAsia="Times New Roman" w:hAnsi="Times New Roman" w:cs="Times New Roman"/>
          <w:color w:val="000000"/>
          <w:sz w:val="28"/>
        </w:rPr>
        <w:t>е</w:t>
      </w:r>
      <w:r w:rsidRPr="00EA69B0">
        <w:rPr>
          <w:rFonts w:ascii="Times New Roman" w:eastAsia="Times New Roman" w:hAnsi="Times New Roman" w:cs="Times New Roman"/>
          <w:color w:val="000000"/>
          <w:sz w:val="28"/>
        </w:rPr>
        <w:t xml:space="preserve"> </w:t>
      </w:r>
      <w:r w:rsidRPr="00EA69B0">
        <w:rPr>
          <w:rFonts w:ascii="Times New Roman" w:eastAsia="Calibri" w:hAnsi="Times New Roman" w:cs="Times New Roman"/>
          <w:b/>
          <w:bCs/>
          <w:sz w:val="28"/>
          <w:szCs w:val="28"/>
          <w:lang w:eastAsia="ar-SA"/>
        </w:rPr>
        <w:t>85,6 тыс. тенге.</w:t>
      </w:r>
    </w:p>
    <w:p w:rsidR="00270929" w:rsidRDefault="00640CB1" w:rsidP="001D7A7A">
      <w:pPr>
        <w:pBdr>
          <w:bottom w:val="single" w:sz="4" w:space="31" w:color="FFFFFF"/>
        </w:pBdr>
        <w:suppressAutoHyphens/>
        <w:spacing w:after="0" w:line="240" w:lineRule="auto"/>
        <w:ind w:firstLine="708"/>
        <w:contextualSpacing/>
        <w:jc w:val="both"/>
        <w:rPr>
          <w:rFonts w:ascii="Times New Roman" w:eastAsia="Times New Roman" w:hAnsi="Times New Roman" w:cs="Times New Roman"/>
          <w:iCs/>
          <w:color w:val="000000"/>
          <w:sz w:val="28"/>
        </w:rPr>
      </w:pPr>
      <w:r w:rsidRPr="001A0E0E">
        <w:rPr>
          <w:rFonts w:ascii="Times New Roman" w:eastAsia="Times New Roman" w:hAnsi="Times New Roman" w:cs="Times New Roman"/>
          <w:b/>
          <w:color w:val="000000"/>
          <w:sz w:val="28"/>
        </w:rPr>
        <w:lastRenderedPageBreak/>
        <w:t>Пункт</w:t>
      </w:r>
      <w:r>
        <w:rPr>
          <w:rFonts w:ascii="Times New Roman" w:eastAsia="Times New Roman" w:hAnsi="Times New Roman" w:cs="Times New Roman"/>
          <w:color w:val="000000"/>
          <w:sz w:val="28"/>
        </w:rPr>
        <w:t xml:space="preserve"> </w:t>
      </w:r>
      <w:r w:rsidRPr="0039620B">
        <w:rPr>
          <w:rFonts w:ascii="Times New Roman" w:eastAsia="Times New Roman" w:hAnsi="Times New Roman" w:cs="Times New Roman"/>
          <w:b/>
          <w:color w:val="000000"/>
          <w:sz w:val="28"/>
        </w:rPr>
        <w:t>1</w:t>
      </w:r>
      <w:r>
        <w:rPr>
          <w:rFonts w:ascii="Times New Roman" w:eastAsia="Times New Roman" w:hAnsi="Times New Roman" w:cs="Times New Roman"/>
          <w:b/>
          <w:color w:val="000000"/>
          <w:sz w:val="28"/>
        </w:rPr>
        <w:t>5.</w:t>
      </w:r>
      <w:r>
        <w:rPr>
          <w:rFonts w:ascii="Times New Roman" w:eastAsia="Times New Roman" w:hAnsi="Times New Roman" w:cs="Times New Roman"/>
          <w:color w:val="000000"/>
          <w:sz w:val="28"/>
        </w:rPr>
        <w:t xml:space="preserve"> В нарушение</w:t>
      </w:r>
      <w:r w:rsidRPr="00182227">
        <w:rPr>
          <w:rFonts w:ascii="Times New Roman" w:hAnsi="Times New Roman" w:cs="Times New Roman"/>
          <w:bCs/>
          <w:sz w:val="28"/>
          <w:szCs w:val="28"/>
          <w:lang w:eastAsia="ar-SA"/>
        </w:rPr>
        <w:t xml:space="preserve"> </w:t>
      </w:r>
      <w:r>
        <w:rPr>
          <w:rFonts w:ascii="Times New Roman" w:hAnsi="Times New Roman" w:cs="Times New Roman"/>
          <w:bCs/>
          <w:sz w:val="28"/>
          <w:szCs w:val="28"/>
          <w:lang w:eastAsia="ar-SA"/>
        </w:rPr>
        <w:t xml:space="preserve">пунктов </w:t>
      </w:r>
      <w:r w:rsidRPr="00706344">
        <w:rPr>
          <w:rFonts w:ascii="Times New Roman" w:hAnsi="Times New Roman" w:cs="Times New Roman"/>
          <w:bCs/>
          <w:sz w:val="28"/>
          <w:szCs w:val="28"/>
          <w:lang w:eastAsia="ar-SA"/>
        </w:rPr>
        <w:t>17</w:t>
      </w:r>
      <w:r>
        <w:rPr>
          <w:rFonts w:ascii="Times New Roman" w:hAnsi="Times New Roman" w:cs="Times New Roman"/>
          <w:bCs/>
          <w:sz w:val="28"/>
          <w:szCs w:val="28"/>
          <w:lang w:eastAsia="ar-SA"/>
        </w:rPr>
        <w:t>, 21, 22, 23</w:t>
      </w:r>
      <w:r>
        <w:rPr>
          <w:rFonts w:ascii="Times New Roman" w:eastAsia="Times New Roman" w:hAnsi="Times New Roman" w:cs="Times New Roman"/>
          <w:color w:val="000000"/>
          <w:sz w:val="28"/>
        </w:rPr>
        <w:t xml:space="preserve"> П</w:t>
      </w:r>
      <w:r w:rsidRPr="005B684F">
        <w:rPr>
          <w:rFonts w:ascii="Times New Roman" w:eastAsia="Times New Roman" w:hAnsi="Times New Roman" w:cs="Times New Roman"/>
          <w:color w:val="000000"/>
          <w:sz w:val="28"/>
          <w:szCs w:val="28"/>
          <w:lang w:eastAsia="ar-SA"/>
        </w:rPr>
        <w:t>риказ</w:t>
      </w:r>
      <w:r>
        <w:rPr>
          <w:color w:val="000000"/>
          <w:sz w:val="28"/>
          <w:szCs w:val="28"/>
          <w:lang w:eastAsia="ar-SA"/>
        </w:rPr>
        <w:t>а</w:t>
      </w:r>
      <w:r w:rsidRPr="005B684F">
        <w:rPr>
          <w:rFonts w:ascii="Times New Roman" w:eastAsia="Times New Roman" w:hAnsi="Times New Roman" w:cs="Times New Roman"/>
          <w:color w:val="000000"/>
          <w:sz w:val="28"/>
          <w:szCs w:val="28"/>
          <w:lang w:eastAsia="ar-SA"/>
        </w:rPr>
        <w:t xml:space="preserve"> Министра финансов Республики Казахстан от 3 августа 2010 года №393 «Правила ведения бухгалтерского учета в государственных учреждениях»</w:t>
      </w:r>
      <w:r>
        <w:rPr>
          <w:rFonts w:ascii="Times New Roman" w:eastAsia="Times New Roman" w:hAnsi="Times New Roman" w:cs="Times New Roman"/>
          <w:color w:val="000000"/>
          <w:sz w:val="28"/>
          <w:szCs w:val="28"/>
          <w:lang w:eastAsia="ar-SA"/>
        </w:rPr>
        <w:t>, г</w:t>
      </w:r>
      <w:r w:rsidRPr="00706344">
        <w:rPr>
          <w:rFonts w:ascii="Times New Roman" w:hAnsi="Times New Roman" w:cs="Times New Roman"/>
          <w:bCs/>
          <w:sz w:val="28"/>
          <w:szCs w:val="28"/>
          <w:lang w:eastAsia="ar-SA"/>
        </w:rPr>
        <w:t>осударственн</w:t>
      </w:r>
      <w:r>
        <w:rPr>
          <w:rFonts w:ascii="Times New Roman" w:hAnsi="Times New Roman" w:cs="Times New Roman"/>
          <w:bCs/>
          <w:sz w:val="28"/>
          <w:szCs w:val="28"/>
          <w:lang w:eastAsia="ar-SA"/>
        </w:rPr>
        <w:t>ым</w:t>
      </w:r>
      <w:r w:rsidRPr="00706344">
        <w:rPr>
          <w:rFonts w:ascii="Times New Roman" w:hAnsi="Times New Roman" w:cs="Times New Roman"/>
          <w:bCs/>
          <w:sz w:val="28"/>
          <w:szCs w:val="28"/>
          <w:lang w:eastAsia="ar-SA"/>
        </w:rPr>
        <w:t xml:space="preserve"> учреждение</w:t>
      </w:r>
      <w:r>
        <w:rPr>
          <w:rFonts w:ascii="Times New Roman" w:hAnsi="Times New Roman" w:cs="Times New Roman"/>
          <w:bCs/>
          <w:sz w:val="28"/>
          <w:szCs w:val="28"/>
          <w:lang w:eastAsia="ar-SA"/>
        </w:rPr>
        <w:t>м</w:t>
      </w:r>
      <w:r w:rsidRPr="00706344">
        <w:rPr>
          <w:rFonts w:ascii="Times New Roman" w:hAnsi="Times New Roman" w:cs="Times New Roman"/>
          <w:bCs/>
          <w:sz w:val="28"/>
          <w:szCs w:val="28"/>
          <w:lang w:eastAsia="ar-SA"/>
        </w:rPr>
        <w:t xml:space="preserve"> мемориальн</w:t>
      </w:r>
      <w:r>
        <w:rPr>
          <w:rFonts w:ascii="Times New Roman" w:hAnsi="Times New Roman" w:cs="Times New Roman"/>
          <w:bCs/>
          <w:sz w:val="28"/>
          <w:szCs w:val="28"/>
          <w:lang w:eastAsia="ar-SA"/>
        </w:rPr>
        <w:t>ые</w:t>
      </w:r>
      <w:r w:rsidRPr="00706344">
        <w:rPr>
          <w:rFonts w:ascii="Times New Roman" w:hAnsi="Times New Roman" w:cs="Times New Roman"/>
          <w:bCs/>
          <w:sz w:val="28"/>
          <w:szCs w:val="28"/>
          <w:lang w:eastAsia="ar-SA"/>
        </w:rPr>
        <w:t>-ордер</w:t>
      </w:r>
      <w:r>
        <w:rPr>
          <w:rFonts w:ascii="Times New Roman" w:hAnsi="Times New Roman" w:cs="Times New Roman"/>
          <w:bCs/>
          <w:sz w:val="28"/>
          <w:szCs w:val="28"/>
          <w:lang w:eastAsia="ar-SA"/>
        </w:rPr>
        <w:t xml:space="preserve">а, </w:t>
      </w:r>
      <w:r>
        <w:rPr>
          <w:rFonts w:ascii="Times New Roman" w:eastAsia="Times New Roman" w:hAnsi="Times New Roman" w:cs="Times New Roman"/>
          <w:iCs/>
          <w:color w:val="000000"/>
          <w:sz w:val="28"/>
        </w:rPr>
        <w:t>а</w:t>
      </w:r>
      <w:r w:rsidRPr="00ED7ED2">
        <w:rPr>
          <w:rFonts w:ascii="Times New Roman" w:eastAsia="Times New Roman" w:hAnsi="Times New Roman" w:cs="Times New Roman"/>
          <w:iCs/>
          <w:color w:val="000000"/>
          <w:sz w:val="28"/>
        </w:rPr>
        <w:t xml:space="preserve">налитический учет в учетных регистрах </w:t>
      </w:r>
      <w:r>
        <w:rPr>
          <w:rFonts w:ascii="Times New Roman" w:hAnsi="Times New Roman" w:cs="Times New Roman"/>
          <w:bCs/>
          <w:sz w:val="28"/>
          <w:szCs w:val="28"/>
          <w:lang w:eastAsia="ar-SA"/>
        </w:rPr>
        <w:t>не велись. Ввиду этого у</w:t>
      </w:r>
      <w:r>
        <w:rPr>
          <w:rFonts w:ascii="Times New Roman" w:eastAsia="Times New Roman" w:hAnsi="Times New Roman" w:cs="Times New Roman"/>
          <w:iCs/>
          <w:color w:val="000000"/>
          <w:sz w:val="28"/>
        </w:rPr>
        <w:t>чет в книге "Журнал-главная" за период аудита также не</w:t>
      </w:r>
      <w:r w:rsidRPr="00ED7ED2">
        <w:rPr>
          <w:rFonts w:ascii="Times New Roman" w:eastAsia="Times New Roman" w:hAnsi="Times New Roman" w:cs="Times New Roman"/>
          <w:iCs/>
          <w:color w:val="000000"/>
          <w:sz w:val="28"/>
        </w:rPr>
        <w:t xml:space="preserve"> ве</w:t>
      </w:r>
      <w:r>
        <w:rPr>
          <w:rFonts w:ascii="Times New Roman" w:eastAsia="Times New Roman" w:hAnsi="Times New Roman" w:cs="Times New Roman"/>
          <w:iCs/>
          <w:color w:val="000000"/>
          <w:sz w:val="28"/>
        </w:rPr>
        <w:t>л</w:t>
      </w:r>
      <w:r w:rsidRPr="00ED7ED2">
        <w:rPr>
          <w:rFonts w:ascii="Times New Roman" w:eastAsia="Times New Roman" w:hAnsi="Times New Roman" w:cs="Times New Roman"/>
          <w:iCs/>
          <w:color w:val="000000"/>
          <w:sz w:val="28"/>
        </w:rPr>
        <w:t>ся</w:t>
      </w:r>
      <w:r>
        <w:rPr>
          <w:rFonts w:ascii="Times New Roman" w:eastAsia="Times New Roman" w:hAnsi="Times New Roman" w:cs="Times New Roman"/>
          <w:iCs/>
          <w:color w:val="000000"/>
          <w:sz w:val="28"/>
        </w:rPr>
        <w:t xml:space="preserve">. </w:t>
      </w:r>
    </w:p>
    <w:p w:rsidR="00640CB1" w:rsidRDefault="00640CB1" w:rsidP="001D7A7A">
      <w:pPr>
        <w:pBdr>
          <w:bottom w:val="single" w:sz="4" w:space="31" w:color="FFFFFF"/>
        </w:pBdr>
        <w:suppressAutoHyphens/>
        <w:spacing w:after="0" w:line="240" w:lineRule="auto"/>
        <w:ind w:firstLine="708"/>
        <w:contextualSpacing/>
        <w:jc w:val="both"/>
        <w:rPr>
          <w:rFonts w:ascii="Times New Roman" w:eastAsia="Times New Roman" w:hAnsi="Times New Roman" w:cs="Times New Roman"/>
          <w:b/>
          <w:sz w:val="28"/>
          <w:szCs w:val="28"/>
          <w:lang w:eastAsia="ar-SA"/>
        </w:rPr>
      </w:pPr>
    </w:p>
    <w:p w:rsidR="001C6B3A" w:rsidRDefault="009F5400" w:rsidP="001C6B3A">
      <w:pPr>
        <w:pBdr>
          <w:bottom w:val="single" w:sz="4" w:space="31" w:color="FFFFFF"/>
        </w:pBdr>
        <w:suppressAutoHyphens/>
        <w:spacing w:after="0" w:line="240" w:lineRule="auto"/>
        <w:ind w:firstLine="708"/>
        <w:contextualSpacing/>
        <w:jc w:val="both"/>
        <w:rPr>
          <w:rFonts w:ascii="Times New Roman" w:eastAsia="Times New Roman" w:hAnsi="Times New Roman" w:cs="Times New Roman"/>
          <w:b/>
          <w:bCs/>
          <w:sz w:val="28"/>
          <w:szCs w:val="28"/>
          <w:lang w:eastAsia="ru-RU"/>
        </w:rPr>
      </w:pPr>
      <w:r w:rsidRPr="003F1CC4">
        <w:rPr>
          <w:rFonts w:ascii="Times New Roman" w:eastAsia="Times New Roman" w:hAnsi="Times New Roman" w:cs="Times New Roman"/>
          <w:b/>
          <w:bCs/>
          <w:sz w:val="28"/>
          <w:szCs w:val="28"/>
          <w:lang w:val="en-US" w:eastAsia="ru-RU"/>
        </w:rPr>
        <w:t>III</w:t>
      </w:r>
      <w:r w:rsidRPr="003F1CC4">
        <w:rPr>
          <w:rFonts w:ascii="Times New Roman" w:eastAsia="Times New Roman" w:hAnsi="Times New Roman" w:cs="Times New Roman"/>
          <w:b/>
          <w:bCs/>
          <w:sz w:val="28"/>
          <w:szCs w:val="28"/>
          <w:lang w:eastAsia="ru-RU"/>
        </w:rPr>
        <w:t>. Итоговая часть.</w:t>
      </w:r>
    </w:p>
    <w:p w:rsidR="006F69F4" w:rsidRDefault="009F5400" w:rsidP="00C712EE">
      <w:pPr>
        <w:pBdr>
          <w:bottom w:val="single" w:sz="4" w:space="31" w:color="FFFFFF"/>
        </w:pBdr>
        <w:suppressAutoHyphens/>
        <w:spacing w:after="0" w:line="240" w:lineRule="auto"/>
        <w:ind w:firstLine="708"/>
        <w:contextualSpacing/>
        <w:jc w:val="both"/>
        <w:rPr>
          <w:rFonts w:ascii="Times New Roman" w:eastAsia="Times New Roman" w:hAnsi="Times New Roman" w:cs="Times New Roman"/>
          <w:b/>
          <w:sz w:val="28"/>
          <w:szCs w:val="28"/>
          <w:lang w:eastAsia="ru-RU"/>
        </w:rPr>
      </w:pPr>
      <w:r w:rsidRPr="003F1CC4">
        <w:rPr>
          <w:rFonts w:ascii="Times New Roman" w:eastAsia="Times New Roman" w:hAnsi="Times New Roman" w:cs="Times New Roman"/>
          <w:b/>
          <w:sz w:val="28"/>
          <w:szCs w:val="28"/>
          <w:lang w:eastAsia="ru-RU"/>
        </w:rPr>
        <w:t>3.1. Принятые меры в ходе государственного аудита:</w:t>
      </w:r>
      <w:r w:rsidRPr="005C4CD5">
        <w:rPr>
          <w:rFonts w:ascii="Times New Roman" w:eastAsia="Times New Roman" w:hAnsi="Times New Roman" w:cs="Times New Roman"/>
          <w:b/>
          <w:sz w:val="28"/>
          <w:szCs w:val="28"/>
          <w:lang w:eastAsia="ru-RU"/>
        </w:rPr>
        <w:t xml:space="preserve"> </w:t>
      </w:r>
    </w:p>
    <w:p w:rsidR="00C712EE" w:rsidRDefault="006F69F4" w:rsidP="00C712EE">
      <w:pPr>
        <w:pBdr>
          <w:bottom w:val="single" w:sz="4" w:space="31" w:color="FFFFFF"/>
        </w:pBdr>
        <w:suppressAutoHyphens/>
        <w:spacing w:after="0" w:line="240" w:lineRule="auto"/>
        <w:ind w:firstLine="708"/>
        <w:contextualSpacing/>
        <w:jc w:val="both"/>
        <w:rPr>
          <w:rFonts w:ascii="Times New Roman" w:hAnsi="Times New Roman" w:cs="Times New Roman"/>
          <w:sz w:val="28"/>
          <w:szCs w:val="28"/>
          <w:lang w:val="kk-KZ" w:eastAsia="ar-SA"/>
        </w:rPr>
      </w:pPr>
      <w:r>
        <w:rPr>
          <w:rFonts w:ascii="Times New Roman" w:eastAsia="Times New Roman" w:hAnsi="Times New Roman" w:cs="Times New Roman"/>
          <w:b/>
          <w:sz w:val="28"/>
          <w:szCs w:val="28"/>
          <w:lang w:eastAsia="ru-RU"/>
        </w:rPr>
        <w:t xml:space="preserve">- </w:t>
      </w:r>
      <w:r w:rsidR="00C712EE" w:rsidRPr="00C712EE">
        <w:rPr>
          <w:rFonts w:ascii="Times New Roman" w:hAnsi="Times New Roman" w:cs="Times New Roman"/>
          <w:sz w:val="28"/>
          <w:szCs w:val="28"/>
          <w:lang w:val="kk-KZ" w:eastAsia="ar-SA"/>
        </w:rPr>
        <w:t>В ходе аудита исходящим письмом №2-4/748 от 08.08.2019 года в ГУ «Департамент внутреннего государственного аудита по ЗКО» были переданы материалы для составления административного протокола в отношении главного специалиста учреждения (бухгалтера) Кузнецовой А.Б по факту неведения бухгалтерского учета. Согласно письма Департамента внутреннего государственного аудита №07-6-1/2718 от 04.10.2019 года Кузнецова А.Б. была привлечена к административной отвественнности по пункту 1 статьи 238 Кодекса об а</w:t>
      </w:r>
      <w:r>
        <w:rPr>
          <w:rFonts w:ascii="Times New Roman" w:hAnsi="Times New Roman" w:cs="Times New Roman"/>
          <w:sz w:val="28"/>
          <w:szCs w:val="28"/>
          <w:lang w:val="kk-KZ" w:eastAsia="ar-SA"/>
        </w:rPr>
        <w:t>дминистративных правонарушениях;</w:t>
      </w:r>
    </w:p>
    <w:p w:rsidR="006F69F4" w:rsidRDefault="006F69F4" w:rsidP="00C712EE">
      <w:pPr>
        <w:pBdr>
          <w:bottom w:val="single" w:sz="4" w:space="31" w:color="FFFFFF"/>
        </w:pBdr>
        <w:suppressAutoHyphens/>
        <w:spacing w:after="0" w:line="240" w:lineRule="auto"/>
        <w:ind w:firstLine="708"/>
        <w:contextualSpacing/>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по выявленным нарушениям в части оплаты бюджетных средств за невыполненный объем работ материалы аудита были направлены для рассмотрения в Департамент экономических расследований ЗКО письм</w:t>
      </w:r>
      <w:r w:rsidR="003B1007">
        <w:rPr>
          <w:rFonts w:ascii="Times New Roman" w:hAnsi="Times New Roman" w:cs="Times New Roman"/>
          <w:sz w:val="28"/>
          <w:szCs w:val="28"/>
          <w:lang w:val="kk-KZ" w:eastAsia="ar-SA"/>
        </w:rPr>
        <w:t>ом №2-5/1047 от 11.11.2019 года;</w:t>
      </w:r>
    </w:p>
    <w:p w:rsidR="003B1007" w:rsidRDefault="003B1007" w:rsidP="00C712EE">
      <w:pPr>
        <w:pBdr>
          <w:bottom w:val="single" w:sz="4" w:space="31" w:color="FFFFFF"/>
        </w:pBdr>
        <w:suppressAutoHyphens/>
        <w:spacing w:after="0" w:line="240" w:lineRule="auto"/>
        <w:ind w:firstLine="708"/>
        <w:contextualSpacing/>
        <w:jc w:val="both"/>
        <w:rPr>
          <w:rFonts w:ascii="Times New Roman" w:hAnsi="Times New Roman" w:cs="Times New Roman"/>
          <w:sz w:val="28"/>
          <w:szCs w:val="28"/>
          <w:lang w:eastAsia="ar-SA"/>
        </w:rPr>
      </w:pPr>
      <w:r>
        <w:rPr>
          <w:rFonts w:ascii="Times New Roman" w:hAnsi="Times New Roman" w:cs="Times New Roman"/>
          <w:sz w:val="28"/>
          <w:szCs w:val="28"/>
          <w:lang w:val="kk-KZ" w:eastAsia="ar-SA"/>
        </w:rPr>
        <w:t>- согласно квитанци</w:t>
      </w:r>
      <w:r w:rsidR="0052344F">
        <w:rPr>
          <w:rFonts w:ascii="Times New Roman" w:hAnsi="Times New Roman" w:cs="Times New Roman"/>
          <w:sz w:val="28"/>
          <w:szCs w:val="28"/>
          <w:lang w:val="kk-KZ" w:eastAsia="ar-SA"/>
        </w:rPr>
        <w:t>й</w:t>
      </w:r>
      <w:r>
        <w:rPr>
          <w:rFonts w:ascii="Times New Roman" w:hAnsi="Times New Roman" w:cs="Times New Roman"/>
          <w:sz w:val="28"/>
          <w:szCs w:val="28"/>
          <w:lang w:val="kk-KZ" w:eastAsia="ar-SA"/>
        </w:rPr>
        <w:t xml:space="preserve"> АО «</w:t>
      </w:r>
      <w:r>
        <w:rPr>
          <w:rFonts w:ascii="Times New Roman" w:hAnsi="Times New Roman" w:cs="Times New Roman"/>
          <w:sz w:val="28"/>
          <w:szCs w:val="28"/>
          <w:lang w:val="en-US" w:eastAsia="ar-SA"/>
        </w:rPr>
        <w:t>Kazpost</w:t>
      </w:r>
      <w:r>
        <w:rPr>
          <w:rFonts w:ascii="Times New Roman" w:hAnsi="Times New Roman" w:cs="Times New Roman"/>
          <w:sz w:val="28"/>
          <w:szCs w:val="28"/>
          <w:lang w:val="kk-KZ" w:eastAsia="ar-SA"/>
        </w:rPr>
        <w:t>»</w:t>
      </w:r>
      <w:r w:rsidRPr="003B100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от 21.11.</w:t>
      </w:r>
      <w:r w:rsidR="0052344F">
        <w:rPr>
          <w:rFonts w:ascii="Times New Roman" w:hAnsi="Times New Roman" w:cs="Times New Roman"/>
          <w:sz w:val="28"/>
          <w:szCs w:val="28"/>
          <w:lang w:eastAsia="ar-SA"/>
        </w:rPr>
        <w:t>2019 года и 22.11.</w:t>
      </w:r>
      <w:r>
        <w:rPr>
          <w:rFonts w:ascii="Times New Roman" w:hAnsi="Times New Roman" w:cs="Times New Roman"/>
          <w:sz w:val="28"/>
          <w:szCs w:val="28"/>
          <w:lang w:eastAsia="ar-SA"/>
        </w:rPr>
        <w:t>2019 года в доход районного бюджета возмещена сумма переплаты по заработной плате и командировочным ра</w:t>
      </w:r>
      <w:r w:rsidR="0052344F">
        <w:rPr>
          <w:rFonts w:ascii="Times New Roman" w:hAnsi="Times New Roman" w:cs="Times New Roman"/>
          <w:sz w:val="28"/>
          <w:szCs w:val="28"/>
          <w:lang w:eastAsia="ar-SA"/>
        </w:rPr>
        <w:t>сходам в сумме 648,0 тыс. тенге;</w:t>
      </w:r>
    </w:p>
    <w:p w:rsidR="0052344F" w:rsidRDefault="0052344F" w:rsidP="00C712EE">
      <w:pPr>
        <w:pBdr>
          <w:bottom w:val="single" w:sz="4" w:space="31" w:color="FFFFFF"/>
        </w:pBdr>
        <w:suppressAutoHyphens/>
        <w:spacing w:after="0" w:line="240" w:lineRule="auto"/>
        <w:ind w:firstLine="708"/>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 согласно счета к оплате №1242042/19-566 от 21.11.2019 года восстановлена дебиторская задолженность в сумме 85,6 тыс. тенге;</w:t>
      </w:r>
    </w:p>
    <w:p w:rsidR="0052344F" w:rsidRPr="003B1007" w:rsidRDefault="0052344F" w:rsidP="00C712EE">
      <w:pPr>
        <w:pBdr>
          <w:bottom w:val="single" w:sz="4" w:space="31" w:color="FFFFFF"/>
        </w:pBdr>
        <w:suppressAutoHyphens/>
        <w:spacing w:after="0" w:line="240" w:lineRule="auto"/>
        <w:ind w:firstLine="708"/>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по факту не отражения </w:t>
      </w:r>
      <w:r w:rsidRPr="0052344F">
        <w:rPr>
          <w:rFonts w:ascii="Times New Roman" w:hAnsi="Times New Roman" w:cs="Times New Roman"/>
          <w:sz w:val="28"/>
          <w:szCs w:val="28"/>
          <w:lang w:eastAsia="ar-SA"/>
        </w:rPr>
        <w:t xml:space="preserve">в финансовой отчетности, существующей </w:t>
      </w:r>
      <w:r>
        <w:rPr>
          <w:rFonts w:ascii="Times New Roman" w:hAnsi="Times New Roman" w:cs="Times New Roman"/>
          <w:sz w:val="28"/>
          <w:szCs w:val="28"/>
          <w:lang w:eastAsia="ar-SA"/>
        </w:rPr>
        <w:t xml:space="preserve">кредиторской и дебиторской </w:t>
      </w:r>
      <w:r w:rsidRPr="0052344F">
        <w:rPr>
          <w:rFonts w:ascii="Times New Roman" w:hAnsi="Times New Roman" w:cs="Times New Roman"/>
          <w:sz w:val="28"/>
          <w:szCs w:val="28"/>
          <w:lang w:eastAsia="ar-SA"/>
        </w:rPr>
        <w:t>задолженности</w:t>
      </w:r>
      <w:r>
        <w:rPr>
          <w:rFonts w:ascii="Times New Roman" w:hAnsi="Times New Roman" w:cs="Times New Roman"/>
          <w:sz w:val="28"/>
          <w:szCs w:val="28"/>
          <w:lang w:eastAsia="ar-SA"/>
        </w:rPr>
        <w:t xml:space="preserve"> </w:t>
      </w:r>
      <w:r w:rsidRPr="0052344F">
        <w:rPr>
          <w:rFonts w:ascii="Times New Roman" w:hAnsi="Times New Roman" w:cs="Times New Roman"/>
          <w:sz w:val="28"/>
          <w:szCs w:val="28"/>
          <w:lang w:eastAsia="ar-SA"/>
        </w:rPr>
        <w:t>исходящим</w:t>
      </w:r>
      <w:r>
        <w:rPr>
          <w:rFonts w:ascii="Times New Roman" w:hAnsi="Times New Roman" w:cs="Times New Roman"/>
          <w:sz w:val="28"/>
          <w:szCs w:val="28"/>
          <w:lang w:eastAsia="ar-SA"/>
        </w:rPr>
        <w:t xml:space="preserve"> письмом №6-10</w:t>
      </w:r>
      <w:r w:rsidRPr="0052344F">
        <w:rPr>
          <w:rFonts w:ascii="Times New Roman" w:hAnsi="Times New Roman" w:cs="Times New Roman"/>
          <w:sz w:val="28"/>
          <w:szCs w:val="28"/>
          <w:lang w:eastAsia="ar-SA"/>
        </w:rPr>
        <w:t>/</w:t>
      </w:r>
      <w:r>
        <w:rPr>
          <w:rFonts w:ascii="Times New Roman" w:hAnsi="Times New Roman" w:cs="Times New Roman"/>
          <w:sz w:val="28"/>
          <w:szCs w:val="28"/>
          <w:lang w:eastAsia="ar-SA"/>
        </w:rPr>
        <w:t>1070 от 19.11</w:t>
      </w:r>
      <w:r w:rsidRPr="0052344F">
        <w:rPr>
          <w:rFonts w:ascii="Times New Roman" w:hAnsi="Times New Roman" w:cs="Times New Roman"/>
          <w:sz w:val="28"/>
          <w:szCs w:val="28"/>
          <w:lang w:eastAsia="ar-SA"/>
        </w:rPr>
        <w:t>.2019 года в ГУ «Департамент внутреннего государственного аудита по ЗКО» были переданы материалы для составления административного протокола в отношении главного специалиста учреждения (бухгалтера) Кузнецовой А.Б</w:t>
      </w:r>
      <w:r w:rsidR="00D6069C">
        <w:rPr>
          <w:rFonts w:ascii="Times New Roman" w:hAnsi="Times New Roman" w:cs="Times New Roman"/>
          <w:sz w:val="28"/>
          <w:szCs w:val="28"/>
          <w:lang w:eastAsia="ar-SA"/>
        </w:rPr>
        <w:t>.</w:t>
      </w:r>
    </w:p>
    <w:p w:rsidR="00F603A6" w:rsidRDefault="009F5400" w:rsidP="00F603A6">
      <w:pPr>
        <w:pBdr>
          <w:bottom w:val="single" w:sz="4" w:space="31" w:color="FFFFFF"/>
        </w:pBdr>
        <w:suppressAutoHyphens/>
        <w:spacing w:after="0" w:line="240" w:lineRule="auto"/>
        <w:ind w:firstLine="708"/>
        <w:contextualSpacing/>
        <w:jc w:val="both"/>
        <w:rPr>
          <w:rFonts w:ascii="Times New Roman" w:hAnsi="Times New Roman" w:cs="Times New Roman"/>
          <w:b/>
          <w:sz w:val="28"/>
          <w:szCs w:val="28"/>
        </w:rPr>
      </w:pPr>
      <w:r w:rsidRPr="002021E7">
        <w:rPr>
          <w:rFonts w:ascii="Times New Roman" w:hAnsi="Times New Roman" w:cs="Times New Roman"/>
          <w:b/>
          <w:sz w:val="28"/>
          <w:szCs w:val="28"/>
        </w:rPr>
        <w:t>3.2. Выводы</w:t>
      </w:r>
      <w:r w:rsidR="007F6309" w:rsidRPr="002021E7">
        <w:rPr>
          <w:rFonts w:ascii="Times New Roman" w:hAnsi="Times New Roman" w:cs="Times New Roman"/>
        </w:rPr>
        <w:t xml:space="preserve"> </w:t>
      </w:r>
      <w:r w:rsidR="007F6309" w:rsidRPr="002021E7">
        <w:rPr>
          <w:rFonts w:ascii="Times New Roman" w:hAnsi="Times New Roman" w:cs="Times New Roman"/>
          <w:b/>
          <w:sz w:val="28"/>
          <w:szCs w:val="28"/>
        </w:rPr>
        <w:t>по результатам государственного аудита</w:t>
      </w:r>
      <w:r w:rsidRPr="002021E7">
        <w:rPr>
          <w:rFonts w:ascii="Times New Roman" w:hAnsi="Times New Roman" w:cs="Times New Roman"/>
          <w:b/>
          <w:sz w:val="28"/>
          <w:szCs w:val="28"/>
        </w:rPr>
        <w:t>:</w:t>
      </w:r>
    </w:p>
    <w:p w:rsidR="00C712EE" w:rsidRPr="00C712EE" w:rsidRDefault="00C712EE" w:rsidP="00C712EE">
      <w:pPr>
        <w:pBdr>
          <w:bottom w:val="single" w:sz="4" w:space="31" w:color="FFFFFF"/>
        </w:pBdr>
        <w:suppressAutoHyphen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Результаты проведенного аудита показывают, что </w:t>
      </w:r>
      <w:r w:rsidRPr="00C712EE">
        <w:rPr>
          <w:rFonts w:ascii="Times New Roman" w:eastAsia="Calibri" w:hAnsi="Times New Roman" w:cs="Times New Roman"/>
          <w:sz w:val="28"/>
          <w:szCs w:val="28"/>
        </w:rPr>
        <w:t>за проверяемый период не на должном уровне соблюдались требования бюджетного законодательства РК, Трудового кодекса Республики Казахстан, Правил ведения бухгалтерского учета</w:t>
      </w:r>
      <w:r w:rsidRPr="00C712EE">
        <w:rPr>
          <w:rFonts w:ascii="Times New Roman" w:eastAsia="Calibri" w:hAnsi="Times New Roman" w:cs="Times New Roman"/>
          <w:bCs/>
          <w:sz w:val="28"/>
          <w:szCs w:val="28"/>
        </w:rPr>
        <w:t xml:space="preserve"> в государственных учреждениях</w:t>
      </w:r>
      <w:r w:rsidRPr="00C712EE">
        <w:rPr>
          <w:rFonts w:ascii="Times New Roman" w:eastAsia="Calibri" w:hAnsi="Times New Roman" w:cs="Times New Roman"/>
          <w:sz w:val="28"/>
          <w:szCs w:val="28"/>
        </w:rPr>
        <w:t>, Правил возмещения расходов на служебные командировки за счет бюджетных средств, а также законодательства регламентирующего оплату труда, списание активов.</w:t>
      </w:r>
    </w:p>
    <w:p w:rsidR="00C712EE" w:rsidRPr="00C712EE" w:rsidRDefault="00C712EE" w:rsidP="00C712EE">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C712EE">
        <w:rPr>
          <w:rFonts w:ascii="Times New Roman" w:eastAsia="Times New Roman" w:hAnsi="Times New Roman" w:cs="Times New Roman"/>
          <w:sz w:val="28"/>
          <w:szCs w:val="28"/>
          <w:lang w:eastAsia="ru-RU"/>
        </w:rPr>
        <w:t xml:space="preserve">Несоблюдение объектом аудита вышеперечисленных нормативно-правовых актов привело к финансовым нарушениям на общую сумму 3 865,6 тыс. тенге. </w:t>
      </w:r>
    </w:p>
    <w:p w:rsidR="00C712EE" w:rsidRPr="00C712EE" w:rsidRDefault="00C712EE" w:rsidP="00C712EE">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C712EE">
        <w:rPr>
          <w:rFonts w:ascii="Times New Roman" w:eastAsia="Times New Roman" w:hAnsi="Times New Roman" w:cs="Times New Roman"/>
          <w:sz w:val="28"/>
          <w:szCs w:val="28"/>
          <w:lang w:eastAsia="ru-RU"/>
        </w:rPr>
        <w:t xml:space="preserve">Характер выявленных нарушений </w:t>
      </w:r>
      <w:r>
        <w:rPr>
          <w:rFonts w:ascii="Times New Roman" w:eastAsia="Times New Roman" w:hAnsi="Times New Roman" w:cs="Times New Roman"/>
          <w:sz w:val="28"/>
          <w:szCs w:val="28"/>
          <w:lang w:eastAsia="ru-RU"/>
        </w:rPr>
        <w:t>дает основания полагать</w:t>
      </w:r>
      <w:r w:rsidRPr="00C712EE">
        <w:rPr>
          <w:rFonts w:ascii="Times New Roman" w:eastAsia="Times New Roman" w:hAnsi="Times New Roman" w:cs="Times New Roman"/>
          <w:sz w:val="28"/>
          <w:szCs w:val="28"/>
          <w:lang w:eastAsia="ru-RU"/>
        </w:rPr>
        <w:t xml:space="preserve">, что на протяжении долгого времени отсутствовал должный контроль со стороны руководства за расходованием бюджетных средств, ведением бухгалтерского </w:t>
      </w:r>
      <w:r w:rsidRPr="00C712EE">
        <w:rPr>
          <w:rFonts w:ascii="Times New Roman" w:eastAsia="Times New Roman" w:hAnsi="Times New Roman" w:cs="Times New Roman"/>
          <w:sz w:val="28"/>
          <w:szCs w:val="28"/>
          <w:lang w:eastAsia="ru-RU"/>
        </w:rPr>
        <w:lastRenderedPageBreak/>
        <w:t>учета и финансовой отчетности в учреждении. Отсутствие контроля привело к тому, что за проверяемый период были выявлены факты, когда работникам учреждения без наличия приказов о командировании и авансовых отчетов необоснованно перечислялись командировочные расходы, неправильно производились начисления заработной платы, которые привели к их переплате 16 работникам учреждения. З</w:t>
      </w:r>
      <w:r w:rsidRPr="00C712EE">
        <w:rPr>
          <w:rFonts w:ascii="Times New Roman" w:eastAsia="Times New Roman" w:hAnsi="Times New Roman" w:cs="Times New Roman"/>
          <w:iCs/>
          <w:sz w:val="28"/>
          <w:szCs w:val="28"/>
          <w:lang w:val="kk-KZ" w:eastAsia="ru-RU"/>
        </w:rPr>
        <w:t>а 2016, 2017 годы</w:t>
      </w:r>
      <w:r w:rsidRPr="00C712EE">
        <w:rPr>
          <w:rFonts w:ascii="Times New Roman" w:eastAsia="Times New Roman" w:hAnsi="Times New Roman" w:cs="Times New Roman"/>
          <w:sz w:val="28"/>
          <w:szCs w:val="28"/>
          <w:lang w:eastAsia="ru-RU"/>
        </w:rPr>
        <w:t xml:space="preserve"> </w:t>
      </w:r>
      <w:r w:rsidRPr="00C712EE">
        <w:rPr>
          <w:rFonts w:ascii="Times New Roman" w:eastAsia="Times New Roman" w:hAnsi="Times New Roman" w:cs="Times New Roman"/>
          <w:iCs/>
          <w:sz w:val="28"/>
          <w:szCs w:val="28"/>
          <w:lang w:val="kk-KZ" w:eastAsia="ru-RU"/>
        </w:rPr>
        <w:t xml:space="preserve">не были разработаны бюджетные программы, в связи с чем на сегодняшний день невозможно определить достижение прямых и конечных результатов бюджетных программ за данные периоды, не велись мемориальные ордера и учетные регистры, за весь период аудита не проводилась инвентаризация имущества (основных средств) учреждения, между тем одним из требований, предъявляемых к государственным учреждениям является обеспечение сохранности государственного имущества. </w:t>
      </w:r>
    </w:p>
    <w:p w:rsidR="00C712EE" w:rsidRPr="00C712EE" w:rsidRDefault="00C712EE" w:rsidP="00C712EE">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C712EE">
        <w:rPr>
          <w:rFonts w:ascii="Times New Roman" w:eastAsia="Times New Roman" w:hAnsi="Times New Roman" w:cs="Times New Roman"/>
          <w:sz w:val="28"/>
          <w:szCs w:val="28"/>
          <w:lang w:eastAsia="ru-RU"/>
        </w:rPr>
        <w:t>Кроме того, ненадлежащее исполнение должностных обязанностей отдельными работниками учреждений привели к тому, что за 2017 и 2019 годы по двум договорам о государственных закупках были перечислены бюджетные средства за невыполненный объем работ, что является не допустимым и свидетельствует об отсутствии прозрачности при использовании бюджетных средств.</w:t>
      </w:r>
    </w:p>
    <w:p w:rsidR="00C712EE" w:rsidRPr="00C712EE" w:rsidRDefault="00C712EE" w:rsidP="00C712EE">
      <w:pPr>
        <w:pBdr>
          <w:bottom w:val="single" w:sz="4" w:space="31" w:color="FFFFFF"/>
        </w:pBdr>
        <w:suppressAutoHyphens/>
        <w:spacing w:after="0" w:line="240" w:lineRule="auto"/>
        <w:ind w:firstLine="708"/>
        <w:contextualSpacing/>
        <w:jc w:val="both"/>
        <w:rPr>
          <w:rFonts w:ascii="Times New Roman" w:eastAsia="Calibri" w:hAnsi="Times New Roman" w:cs="Times New Roman"/>
          <w:b/>
          <w:i/>
          <w:sz w:val="28"/>
          <w:szCs w:val="28"/>
        </w:rPr>
      </w:pPr>
      <w:r w:rsidRPr="00C712EE">
        <w:rPr>
          <w:rFonts w:ascii="Times New Roman" w:eastAsia="Times New Roman" w:hAnsi="Times New Roman" w:cs="Times New Roman"/>
          <w:sz w:val="28"/>
          <w:szCs w:val="28"/>
          <w:lang w:eastAsia="ru-RU"/>
        </w:rPr>
        <w:t xml:space="preserve">Причинами, послужившими совершению нарушений является, как указано выше отсутствие контроля со стороны руководства учреждения, слабая правовая грамотность работников ответственных за ведение бухгалтерского учета и государственных закупок. </w:t>
      </w:r>
    </w:p>
    <w:p w:rsidR="00C712EE" w:rsidRPr="00C712EE" w:rsidRDefault="00C712EE" w:rsidP="00C712EE">
      <w:pPr>
        <w:pBdr>
          <w:bottom w:val="single" w:sz="4" w:space="31" w:color="FFFFFF"/>
        </w:pBdr>
        <w:suppressAutoHyphens/>
        <w:spacing w:after="0" w:line="240" w:lineRule="auto"/>
        <w:ind w:firstLine="708"/>
        <w:contextualSpacing/>
        <w:jc w:val="both"/>
        <w:rPr>
          <w:rFonts w:ascii="Times New Roman" w:eastAsia="Calibri" w:hAnsi="Times New Roman" w:cs="Times New Roman"/>
          <w:b/>
          <w:i/>
          <w:sz w:val="28"/>
          <w:szCs w:val="28"/>
        </w:rPr>
      </w:pPr>
      <w:r w:rsidRPr="00C712EE">
        <w:rPr>
          <w:rFonts w:ascii="Times New Roman" w:eastAsia="Calibri" w:hAnsi="Times New Roman" w:cs="Times New Roman"/>
          <w:b/>
          <w:i/>
          <w:sz w:val="28"/>
          <w:szCs w:val="28"/>
        </w:rPr>
        <w:t xml:space="preserve">Базовый показатель - существенность и специальный – соответствие деятельности государственного учреждения законодательству Республики Казахстан. </w:t>
      </w:r>
    </w:p>
    <w:p w:rsidR="00C712EE" w:rsidRPr="00C712EE" w:rsidRDefault="00C712EE" w:rsidP="00C712EE">
      <w:pPr>
        <w:pBdr>
          <w:bottom w:val="single" w:sz="4" w:space="31"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C712EE">
        <w:rPr>
          <w:rFonts w:ascii="Times New Roman" w:eastAsia="Calibri" w:hAnsi="Times New Roman" w:cs="Times New Roman"/>
          <w:sz w:val="28"/>
          <w:szCs w:val="28"/>
          <w:lang w:val="kk-KZ"/>
        </w:rPr>
        <w:t xml:space="preserve">Аудитом установлены финансовые нарушения на общую сумму </w:t>
      </w:r>
      <w:r w:rsidRPr="00C712EE">
        <w:rPr>
          <w:rFonts w:ascii="Times New Roman" w:eastAsia="Calibri" w:hAnsi="Times New Roman" w:cs="Times New Roman"/>
          <w:sz w:val="28"/>
          <w:szCs w:val="28"/>
        </w:rPr>
        <w:t>3</w:t>
      </w:r>
      <w:r w:rsidR="003E08F8">
        <w:rPr>
          <w:rFonts w:ascii="Times New Roman" w:eastAsia="Calibri" w:hAnsi="Times New Roman" w:cs="Times New Roman"/>
          <w:sz w:val="28"/>
          <w:szCs w:val="28"/>
        </w:rPr>
        <w:t> 865,6</w:t>
      </w:r>
      <w:r w:rsidRPr="00C712EE">
        <w:rPr>
          <w:rFonts w:ascii="Times New Roman" w:eastAsia="Calibri" w:hAnsi="Times New Roman" w:cs="Times New Roman"/>
          <w:sz w:val="28"/>
          <w:szCs w:val="28"/>
        </w:rPr>
        <w:t xml:space="preserve"> тыс. тенге, которые к объемам выделенных средств за аудируемый период – 218 392,0 тыс. тенге</w:t>
      </w:r>
      <w:r w:rsidR="003E08F8">
        <w:rPr>
          <w:rFonts w:ascii="Times New Roman" w:eastAsia="Calibri" w:hAnsi="Times New Roman" w:cs="Times New Roman"/>
          <w:sz w:val="28"/>
          <w:szCs w:val="28"/>
          <w:lang w:val="kk-KZ"/>
        </w:rPr>
        <w:t xml:space="preserve"> составляют 1,8</w:t>
      </w:r>
      <w:r w:rsidRPr="00C712EE">
        <w:rPr>
          <w:rFonts w:ascii="Times New Roman" w:eastAsia="Calibri" w:hAnsi="Times New Roman" w:cs="Times New Roman"/>
          <w:sz w:val="28"/>
          <w:szCs w:val="28"/>
        </w:rPr>
        <w:t xml:space="preserve"> %</w:t>
      </w:r>
      <w:r w:rsidRPr="00C712EE">
        <w:rPr>
          <w:rFonts w:ascii="Times New Roman" w:eastAsia="Calibri" w:hAnsi="Times New Roman" w:cs="Times New Roman"/>
          <w:sz w:val="28"/>
          <w:szCs w:val="28"/>
          <w:lang w:val="kk-KZ"/>
        </w:rPr>
        <w:t xml:space="preserve">. Несмотря на незначительный объем выявленных нарушений к охвату бюджетных средств, можно сделать вывод, что допущенные нарушения на объекте аудита являются </w:t>
      </w:r>
      <w:r w:rsidRPr="00C712EE">
        <w:rPr>
          <w:rFonts w:ascii="Times New Roman" w:eastAsia="Calibri" w:hAnsi="Times New Roman" w:cs="Times New Roman"/>
          <w:b/>
          <w:sz w:val="28"/>
          <w:szCs w:val="28"/>
          <w:lang w:val="kk-KZ"/>
        </w:rPr>
        <w:t>существенными</w:t>
      </w:r>
      <w:r w:rsidRPr="00C712EE">
        <w:rPr>
          <w:rFonts w:ascii="Times New Roman" w:eastAsia="Calibri" w:hAnsi="Times New Roman" w:cs="Times New Roman"/>
          <w:sz w:val="28"/>
          <w:szCs w:val="28"/>
          <w:lang w:val="kk-KZ"/>
        </w:rPr>
        <w:t xml:space="preserve">, так как они повлияли на достоверность финансовой отчетности учреждения, многочисленные факты переплаты заработной платы, необоснованной выплаты командировочных расходов, а также перечисление бюджетных средств за невыполненный объем работ лишь подтверждают их существенность и негативное влияние которые они оказали на деятельность объекта аудита.   </w:t>
      </w:r>
    </w:p>
    <w:p w:rsidR="00C27F29" w:rsidRDefault="009F5400" w:rsidP="00C27F29">
      <w:pPr>
        <w:pBdr>
          <w:bottom w:val="single" w:sz="4" w:space="31" w:color="FFFFFF"/>
        </w:pBdr>
        <w:suppressAutoHyphens/>
        <w:spacing w:after="0" w:line="240" w:lineRule="auto"/>
        <w:ind w:firstLine="708"/>
        <w:contextualSpacing/>
        <w:jc w:val="both"/>
        <w:rPr>
          <w:rFonts w:ascii="Times New Roman" w:hAnsi="Times New Roman" w:cs="Times New Roman"/>
          <w:bCs/>
          <w:sz w:val="28"/>
          <w:szCs w:val="28"/>
        </w:rPr>
      </w:pPr>
      <w:r w:rsidRPr="000166E6">
        <w:rPr>
          <w:rFonts w:ascii="Times New Roman" w:eastAsia="Times New Roman" w:hAnsi="Times New Roman" w:cs="Times New Roman"/>
          <w:b/>
          <w:sz w:val="28"/>
          <w:szCs w:val="28"/>
          <w:lang w:eastAsia="ru-RU"/>
        </w:rPr>
        <w:t>3.3. Рекомендации по результатам государственного аудита:</w:t>
      </w:r>
      <w:r w:rsidRPr="005C4CD5">
        <w:rPr>
          <w:rFonts w:ascii="Times New Roman" w:eastAsia="Times New Roman" w:hAnsi="Times New Roman" w:cs="Times New Roman"/>
          <w:b/>
          <w:sz w:val="28"/>
          <w:szCs w:val="28"/>
          <w:lang w:eastAsia="ru-RU"/>
        </w:rPr>
        <w:t xml:space="preserve"> </w:t>
      </w:r>
      <w:r w:rsidRPr="005C4CD5">
        <w:rPr>
          <w:rFonts w:ascii="Times New Roman" w:eastAsia="Times New Roman" w:hAnsi="Times New Roman" w:cs="Times New Roman"/>
          <w:sz w:val="28"/>
          <w:szCs w:val="28"/>
          <w:lang w:eastAsia="ru-RU"/>
        </w:rPr>
        <w:t>Учитывая</w:t>
      </w:r>
      <w:r w:rsidRPr="005C4CD5">
        <w:rPr>
          <w:rFonts w:ascii="Times New Roman" w:hAnsi="Times New Roman" w:cs="Times New Roman"/>
          <w:bCs/>
          <w:sz w:val="28"/>
          <w:szCs w:val="28"/>
        </w:rPr>
        <w:t>, что по результатам внешнего государственного аудита</w:t>
      </w:r>
      <w:r w:rsidRPr="005C4CD5">
        <w:rPr>
          <w:rFonts w:ascii="Times New Roman" w:hAnsi="Times New Roman" w:cs="Times New Roman"/>
          <w:sz w:val="28"/>
          <w:szCs w:val="28"/>
        </w:rPr>
        <w:t xml:space="preserve"> </w:t>
      </w:r>
      <w:r w:rsidR="00C27F29" w:rsidRPr="00C27F29">
        <w:rPr>
          <w:rFonts w:ascii="Times New Roman" w:eastAsia="Times New Roman" w:hAnsi="Times New Roman" w:cs="Times New Roman"/>
          <w:sz w:val="28"/>
          <w:szCs w:val="28"/>
          <w:lang w:eastAsia="ru-RU"/>
        </w:rPr>
        <w:t xml:space="preserve">соответствия использования бюджетных средств, в том числе выделенных из вышестоящего в нижестоящий бюджет в виде целевых трансфертов и кредитов, связанных грантов, государственных и гарантированных государством займов, а также займов, привлекаемых </w:t>
      </w:r>
      <w:r w:rsidR="00C27F29">
        <w:rPr>
          <w:rFonts w:ascii="Times New Roman" w:eastAsia="Times New Roman" w:hAnsi="Times New Roman" w:cs="Times New Roman"/>
          <w:sz w:val="28"/>
          <w:szCs w:val="28"/>
          <w:lang w:eastAsia="ru-RU"/>
        </w:rPr>
        <w:t xml:space="preserve">под поручительство государства </w:t>
      </w:r>
      <w:r w:rsidRPr="005C4CD5">
        <w:rPr>
          <w:rFonts w:ascii="Times New Roman" w:hAnsi="Times New Roman" w:cs="Times New Roman"/>
          <w:bCs/>
          <w:sz w:val="28"/>
          <w:szCs w:val="28"/>
        </w:rPr>
        <w:t xml:space="preserve">установлены нарушения законодательства РК на общую сумму </w:t>
      </w:r>
      <w:r w:rsidR="003E08F8">
        <w:rPr>
          <w:rFonts w:ascii="Times New Roman" w:hAnsi="Times New Roman" w:cs="Times New Roman"/>
          <w:b/>
          <w:bCs/>
          <w:sz w:val="28"/>
          <w:szCs w:val="28"/>
        </w:rPr>
        <w:t>3 865,6</w:t>
      </w:r>
      <w:r w:rsidR="00B26D7F" w:rsidRPr="00B26D7F">
        <w:rPr>
          <w:rFonts w:ascii="Times New Roman" w:hAnsi="Times New Roman" w:cs="Times New Roman"/>
          <w:b/>
          <w:bCs/>
          <w:sz w:val="28"/>
          <w:szCs w:val="28"/>
          <w:lang w:val="kk-KZ"/>
        </w:rPr>
        <w:t xml:space="preserve"> </w:t>
      </w:r>
      <w:r w:rsidRPr="005C4CD5">
        <w:rPr>
          <w:rFonts w:ascii="Times New Roman" w:hAnsi="Times New Roman" w:cs="Times New Roman"/>
          <w:b/>
          <w:bCs/>
          <w:sz w:val="28"/>
          <w:szCs w:val="28"/>
        </w:rPr>
        <w:t>тыс. тенге</w:t>
      </w:r>
      <w:r w:rsidRPr="005C4CD5">
        <w:rPr>
          <w:rFonts w:ascii="Times New Roman" w:hAnsi="Times New Roman" w:cs="Times New Roman"/>
          <w:bCs/>
          <w:sz w:val="28"/>
          <w:szCs w:val="28"/>
        </w:rPr>
        <w:t xml:space="preserve"> рекомендую:</w:t>
      </w:r>
    </w:p>
    <w:p w:rsidR="00C27F29" w:rsidRDefault="009F5400" w:rsidP="00C27F29">
      <w:pPr>
        <w:pBdr>
          <w:bottom w:val="single" w:sz="4" w:space="31" w:color="FFFFFF"/>
        </w:pBdr>
        <w:suppressAutoHyphens/>
        <w:spacing w:after="0" w:line="240" w:lineRule="auto"/>
        <w:ind w:firstLine="708"/>
        <w:contextualSpacing/>
        <w:jc w:val="both"/>
        <w:rPr>
          <w:rFonts w:ascii="Times New Roman" w:hAnsi="Times New Roman" w:cs="Times New Roman"/>
          <w:bCs/>
          <w:sz w:val="28"/>
          <w:szCs w:val="28"/>
        </w:rPr>
      </w:pPr>
      <w:r w:rsidRPr="005C4CD5">
        <w:rPr>
          <w:rFonts w:ascii="Times New Roman" w:hAnsi="Times New Roman" w:cs="Times New Roman"/>
          <w:bCs/>
          <w:sz w:val="28"/>
          <w:szCs w:val="28"/>
        </w:rPr>
        <w:lastRenderedPageBreak/>
        <w:t>1. Итоги проведенного аудиторского мероприятия рассмотреть на заседании ревизионной комиссии по Западно-Казахстанской области.</w:t>
      </w:r>
    </w:p>
    <w:p w:rsidR="002B2A94" w:rsidRPr="00877648" w:rsidRDefault="0084491F" w:rsidP="002B2A94">
      <w:pPr>
        <w:pBdr>
          <w:bottom w:val="single" w:sz="4" w:space="31" w:color="FFFFFF"/>
        </w:pBdr>
        <w:suppressAutoHyphens/>
        <w:spacing w:after="0" w:line="240" w:lineRule="auto"/>
        <w:ind w:firstLine="708"/>
        <w:contextualSpacing/>
        <w:jc w:val="both"/>
        <w:rPr>
          <w:rFonts w:ascii="Times New Roman" w:hAnsi="Times New Roman" w:cs="Times New Roman"/>
          <w:b/>
          <w:bCs/>
          <w:sz w:val="28"/>
          <w:szCs w:val="28"/>
        </w:rPr>
      </w:pPr>
      <w:r w:rsidRPr="005C4CD5">
        <w:rPr>
          <w:rFonts w:ascii="Times New Roman" w:hAnsi="Times New Roman" w:cs="Times New Roman"/>
          <w:bCs/>
          <w:sz w:val="28"/>
          <w:szCs w:val="28"/>
        </w:rPr>
        <w:t>2</w:t>
      </w:r>
      <w:r w:rsidR="00ED2500">
        <w:rPr>
          <w:rFonts w:ascii="Times New Roman" w:hAnsi="Times New Roman" w:cs="Times New Roman"/>
          <w:bCs/>
          <w:sz w:val="28"/>
          <w:szCs w:val="28"/>
        </w:rPr>
        <w:t>.</w:t>
      </w:r>
      <w:r w:rsidR="0006570B">
        <w:rPr>
          <w:rFonts w:ascii="Times New Roman" w:hAnsi="Times New Roman" w:cs="Times New Roman"/>
          <w:sz w:val="28"/>
          <w:szCs w:val="28"/>
        </w:rPr>
        <w:t xml:space="preserve"> </w:t>
      </w:r>
      <w:r w:rsidR="009F5400" w:rsidRPr="005C4CD5">
        <w:rPr>
          <w:rFonts w:ascii="Times New Roman" w:hAnsi="Times New Roman" w:cs="Times New Roman"/>
          <w:bCs/>
          <w:sz w:val="28"/>
          <w:szCs w:val="28"/>
        </w:rPr>
        <w:t xml:space="preserve">Принять к сведению </w:t>
      </w:r>
      <w:r w:rsidR="009F5400" w:rsidRPr="002D6A6A">
        <w:rPr>
          <w:rFonts w:ascii="Times New Roman" w:hAnsi="Times New Roman" w:cs="Times New Roman"/>
          <w:bCs/>
          <w:sz w:val="28"/>
          <w:szCs w:val="28"/>
        </w:rPr>
        <w:t xml:space="preserve">действия руководства объектов государственного аудита, совершенных в ходе аудиторского мероприятия и до проведения заседания, направленные на минимизацию последствий, допущенных ранее нарушений путем обеспечения возмещения и восстановления средств в бюджет в сумме </w:t>
      </w:r>
      <w:r w:rsidR="0052344F">
        <w:rPr>
          <w:rFonts w:ascii="Times New Roman" w:hAnsi="Times New Roman" w:cs="Times New Roman"/>
          <w:b/>
          <w:bCs/>
          <w:sz w:val="28"/>
          <w:szCs w:val="28"/>
          <w:lang w:val="kk-KZ"/>
        </w:rPr>
        <w:t>733,6</w:t>
      </w:r>
      <w:r w:rsidR="009F5400" w:rsidRPr="003B1007">
        <w:rPr>
          <w:rFonts w:ascii="Times New Roman" w:hAnsi="Times New Roman" w:cs="Times New Roman"/>
          <w:b/>
          <w:bCs/>
          <w:sz w:val="28"/>
          <w:szCs w:val="28"/>
        </w:rPr>
        <w:t xml:space="preserve"> тыс. тенге.</w:t>
      </w:r>
    </w:p>
    <w:p w:rsidR="009F5400" w:rsidRPr="005C4CD5" w:rsidRDefault="00ED2500" w:rsidP="002B2A94">
      <w:pPr>
        <w:pBdr>
          <w:bottom w:val="single" w:sz="4" w:space="31" w:color="FFFFFF"/>
        </w:pBdr>
        <w:suppressAutoHyphens/>
        <w:spacing w:after="0" w:line="240" w:lineRule="auto"/>
        <w:ind w:firstLine="708"/>
        <w:contextualSpacing/>
        <w:jc w:val="both"/>
        <w:rPr>
          <w:rFonts w:ascii="Times New Roman" w:hAnsi="Times New Roman" w:cs="Times New Roman"/>
          <w:color w:val="000000"/>
          <w:spacing w:val="2"/>
          <w:sz w:val="28"/>
          <w:szCs w:val="28"/>
        </w:rPr>
      </w:pPr>
      <w:r w:rsidRPr="00ED2500">
        <w:rPr>
          <w:rFonts w:ascii="Times New Roman" w:hAnsi="Times New Roman" w:cs="Times New Roman"/>
          <w:b/>
          <w:color w:val="000000"/>
          <w:spacing w:val="2"/>
          <w:sz w:val="28"/>
          <w:szCs w:val="28"/>
        </w:rPr>
        <w:t>3.4</w:t>
      </w:r>
      <w:r w:rsidR="009F5400" w:rsidRPr="005C4CD5">
        <w:rPr>
          <w:rFonts w:ascii="Times New Roman" w:hAnsi="Times New Roman" w:cs="Times New Roman"/>
          <w:b/>
          <w:color w:val="000000"/>
          <w:spacing w:val="2"/>
          <w:sz w:val="28"/>
          <w:szCs w:val="28"/>
        </w:rPr>
        <w:t xml:space="preserve"> Приложение:</w:t>
      </w:r>
      <w:r w:rsidR="009F5400" w:rsidRPr="005C4CD5">
        <w:rPr>
          <w:rFonts w:ascii="Times New Roman" w:hAnsi="Times New Roman" w:cs="Times New Roman"/>
          <w:color w:val="000000"/>
          <w:spacing w:val="2"/>
          <w:sz w:val="28"/>
          <w:szCs w:val="28"/>
        </w:rPr>
        <w:t xml:space="preserve"> Сводный реестр выявленных нарушений и недостатков </w:t>
      </w:r>
      <w:r w:rsidR="009F5400" w:rsidRPr="00BD4EC6">
        <w:rPr>
          <w:rFonts w:ascii="Times New Roman" w:hAnsi="Times New Roman" w:cs="Times New Roman"/>
          <w:color w:val="000000"/>
          <w:spacing w:val="2"/>
          <w:sz w:val="28"/>
          <w:szCs w:val="28"/>
        </w:rPr>
        <w:t xml:space="preserve">на </w:t>
      </w:r>
      <w:r w:rsidR="00BD4EC6" w:rsidRPr="00BD4EC6">
        <w:rPr>
          <w:rFonts w:ascii="Times New Roman" w:hAnsi="Times New Roman" w:cs="Times New Roman"/>
          <w:color w:val="000000"/>
          <w:spacing w:val="2"/>
          <w:sz w:val="28"/>
          <w:szCs w:val="28"/>
        </w:rPr>
        <w:t>5</w:t>
      </w:r>
      <w:r w:rsidR="009F5400" w:rsidRPr="00BD4EC6">
        <w:rPr>
          <w:rFonts w:ascii="Times New Roman" w:hAnsi="Times New Roman" w:cs="Times New Roman"/>
          <w:color w:val="000000"/>
          <w:spacing w:val="2"/>
          <w:sz w:val="28"/>
          <w:szCs w:val="28"/>
        </w:rPr>
        <w:t xml:space="preserve"> листах; информация по восстановленным и возмещенным объектами государственного аудита средствам на 1 листе.</w:t>
      </w:r>
    </w:p>
    <w:p w:rsidR="009F5400" w:rsidRPr="005C4CD5" w:rsidRDefault="009F5400" w:rsidP="003C0E5E">
      <w:pPr>
        <w:suppressAutoHyphens/>
        <w:spacing w:after="0" w:line="240" w:lineRule="auto"/>
        <w:ind w:firstLine="708"/>
        <w:contextualSpacing/>
        <w:jc w:val="both"/>
        <w:rPr>
          <w:rFonts w:ascii="Times New Roman" w:hAnsi="Times New Roman" w:cs="Times New Roman"/>
          <w:b/>
          <w:sz w:val="28"/>
          <w:szCs w:val="28"/>
        </w:rPr>
      </w:pPr>
    </w:p>
    <w:p w:rsidR="003E2F99" w:rsidRDefault="003E2F99" w:rsidP="003E2F99">
      <w:pPr>
        <w:suppressAutoHyphens/>
        <w:spacing w:after="0" w:line="240" w:lineRule="auto"/>
        <w:ind w:firstLine="708"/>
        <w:contextualSpacing/>
        <w:jc w:val="both"/>
        <w:rPr>
          <w:rFonts w:ascii="Times New Roman" w:hAnsi="Times New Roman"/>
          <w:b/>
          <w:sz w:val="28"/>
          <w:szCs w:val="28"/>
        </w:rPr>
      </w:pPr>
      <w:r w:rsidRPr="00BF1BBA">
        <w:rPr>
          <w:rFonts w:ascii="Times New Roman" w:hAnsi="Times New Roman"/>
          <w:b/>
          <w:sz w:val="28"/>
          <w:szCs w:val="28"/>
        </w:rPr>
        <w:t>Член ревизионной комиссии по</w:t>
      </w:r>
      <w:r>
        <w:rPr>
          <w:rFonts w:ascii="Times New Roman" w:hAnsi="Times New Roman"/>
          <w:b/>
          <w:sz w:val="28"/>
          <w:szCs w:val="28"/>
        </w:rPr>
        <w:t xml:space="preserve"> </w:t>
      </w:r>
    </w:p>
    <w:p w:rsidR="003E2F99" w:rsidRPr="001E628E" w:rsidRDefault="003E2F99" w:rsidP="003E2F99">
      <w:pPr>
        <w:suppressAutoHyphens/>
        <w:spacing w:after="0" w:line="240" w:lineRule="auto"/>
        <w:ind w:firstLine="708"/>
        <w:contextualSpacing/>
        <w:jc w:val="both"/>
        <w:rPr>
          <w:rFonts w:ascii="Times New Roman" w:hAnsi="Times New Roman" w:cs="Times New Roman"/>
          <w:sz w:val="28"/>
          <w:szCs w:val="28"/>
        </w:rPr>
      </w:pPr>
      <w:r w:rsidRPr="00BF1BBA">
        <w:rPr>
          <w:rFonts w:ascii="Times New Roman" w:hAnsi="Times New Roman"/>
          <w:b/>
          <w:sz w:val="28"/>
          <w:szCs w:val="28"/>
        </w:rPr>
        <w:t xml:space="preserve">Западно-Казахстанской области               </w:t>
      </w:r>
      <w:r>
        <w:rPr>
          <w:rFonts w:ascii="Times New Roman" w:hAnsi="Times New Roman"/>
          <w:b/>
          <w:sz w:val="28"/>
          <w:szCs w:val="28"/>
        </w:rPr>
        <w:t xml:space="preserve"> </w:t>
      </w:r>
      <w:r w:rsidRPr="00BF1BBA">
        <w:rPr>
          <w:rFonts w:ascii="Times New Roman" w:hAnsi="Times New Roman"/>
          <w:b/>
          <w:sz w:val="28"/>
          <w:szCs w:val="28"/>
        </w:rPr>
        <w:t xml:space="preserve">                </w:t>
      </w:r>
      <w:r>
        <w:rPr>
          <w:rFonts w:ascii="Times New Roman" w:hAnsi="Times New Roman"/>
          <w:b/>
          <w:sz w:val="28"/>
          <w:szCs w:val="28"/>
        </w:rPr>
        <w:t xml:space="preserve">          Е. Кисметов</w:t>
      </w:r>
    </w:p>
    <w:p w:rsidR="00943FAF" w:rsidRDefault="00943FAF" w:rsidP="003E2F99">
      <w:pPr>
        <w:suppressAutoHyphens/>
        <w:spacing w:after="0" w:line="240" w:lineRule="auto"/>
        <w:contextualSpacing/>
        <w:jc w:val="both"/>
        <w:rPr>
          <w:rFonts w:ascii="Times New Roman" w:hAnsi="Times New Roman" w:cs="Times New Roman"/>
          <w:sz w:val="28"/>
          <w:szCs w:val="28"/>
        </w:rPr>
      </w:pPr>
    </w:p>
    <w:sectPr w:rsidR="00943FAF" w:rsidSect="003D0917">
      <w:headerReference w:type="default"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BEE" w:rsidRDefault="00162BEE" w:rsidP="00163243">
      <w:pPr>
        <w:spacing w:after="0" w:line="240" w:lineRule="auto"/>
      </w:pPr>
      <w:r>
        <w:separator/>
      </w:r>
    </w:p>
  </w:endnote>
  <w:endnote w:type="continuationSeparator" w:id="0">
    <w:p w:rsidR="00162BEE" w:rsidRDefault="00162BEE" w:rsidP="00163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966207"/>
      <w:docPartObj>
        <w:docPartGallery w:val="Page Numbers (Bottom of Page)"/>
        <w:docPartUnique/>
      </w:docPartObj>
    </w:sdtPr>
    <w:sdtContent>
      <w:p w:rsidR="00F67D9E" w:rsidRDefault="00A24826">
        <w:pPr>
          <w:pStyle w:val="ac"/>
          <w:jc w:val="right"/>
        </w:pPr>
        <w:r>
          <w:fldChar w:fldCharType="begin"/>
        </w:r>
        <w:r w:rsidR="00F67D9E">
          <w:instrText>PAGE   \* MERGEFORMAT</w:instrText>
        </w:r>
        <w:r>
          <w:fldChar w:fldCharType="separate"/>
        </w:r>
        <w:r w:rsidR="006A2BE2">
          <w:rPr>
            <w:noProof/>
          </w:rPr>
          <w:t>2</w:t>
        </w:r>
        <w:r>
          <w:fldChar w:fldCharType="end"/>
        </w:r>
      </w:p>
    </w:sdtContent>
  </w:sdt>
  <w:p w:rsidR="00F67D9E" w:rsidRDefault="00F67D9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BEE" w:rsidRDefault="00162BEE" w:rsidP="00163243">
      <w:pPr>
        <w:spacing w:after="0" w:line="240" w:lineRule="auto"/>
      </w:pPr>
      <w:r>
        <w:separator/>
      </w:r>
    </w:p>
  </w:footnote>
  <w:footnote w:type="continuationSeparator" w:id="0">
    <w:p w:rsidR="00162BEE" w:rsidRDefault="00162BEE" w:rsidP="001632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EB" w:rsidRDefault="00C55EEB">
    <w:pPr>
      <w:pStyle w:val="aa"/>
    </w:pPr>
    <w:r>
      <w:rPr>
        <w:noProof/>
        <w:lang w:eastAsia="ru-RU"/>
      </w:rPr>
      <w:pict>
        <v:shapetype id="_x0000_t202" coordsize="21600,21600" o:spt="202" path="m,l,21600r21600,l21600,xe">
          <v:stroke joinstyle="miter"/>
          <v:path gradientshapeok="t" o:connecttype="rect"/>
        </v:shapetype>
        <v:shape id="_x0000_s2049" type="#_x0000_t202" style="position:absolute;margin-left:494.4pt;margin-top:48.75pt;width:30pt;height:631.4pt;z-index:251658240;mso-wrap-style:tight" stroked="f">
          <v:textbox style="layout-flow:vertical;mso-layout-flow-alt:bottom-to-top">
            <w:txbxContent>
              <w:p w:rsidR="00C55EEB" w:rsidRPr="00C55EEB" w:rsidRDefault="00C55EEB">
                <w:pPr>
                  <w:rPr>
                    <w:rFonts w:ascii="Times New Roman" w:hAnsi="Times New Roman" w:cs="Times New Roman"/>
                    <w:color w:val="0C0000"/>
                    <w:sz w:val="14"/>
                  </w:rPr>
                </w:pPr>
                <w:r>
                  <w:rPr>
                    <w:rFonts w:ascii="Times New Roman" w:hAnsi="Times New Roman" w:cs="Times New Roman"/>
                    <w:color w:val="0C0000"/>
                    <w:sz w:val="14"/>
                  </w:rPr>
                  <w:t xml:space="preserve">27.11.2019   Копия электронного документа.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067615"/>
    <w:multiLevelType w:val="hybridMultilevel"/>
    <w:tmpl w:val="81FCFE46"/>
    <w:lvl w:ilvl="0" w:tplc="4390674E">
      <w:start w:val="69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9702A"/>
    <w:multiLevelType w:val="hybridMultilevel"/>
    <w:tmpl w:val="49D26E86"/>
    <w:lvl w:ilvl="0" w:tplc="133055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1D7C89"/>
    <w:multiLevelType w:val="hybridMultilevel"/>
    <w:tmpl w:val="C8504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B48A5"/>
    <w:multiLevelType w:val="hybridMultilevel"/>
    <w:tmpl w:val="ADD08408"/>
    <w:lvl w:ilvl="0" w:tplc="AFC25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211931"/>
    <w:multiLevelType w:val="hybridMultilevel"/>
    <w:tmpl w:val="64B032F4"/>
    <w:lvl w:ilvl="0" w:tplc="CC5C5FC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2E061CF"/>
    <w:multiLevelType w:val="hybridMultilevel"/>
    <w:tmpl w:val="2280FCBE"/>
    <w:lvl w:ilvl="0" w:tplc="D9D451F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637E90"/>
    <w:multiLevelType w:val="hybridMultilevel"/>
    <w:tmpl w:val="4784F4EA"/>
    <w:lvl w:ilvl="0" w:tplc="43742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716630"/>
    <w:multiLevelType w:val="hybridMultilevel"/>
    <w:tmpl w:val="2BA4B668"/>
    <w:lvl w:ilvl="0" w:tplc="F3989FFC">
      <w:start w:val="458"/>
      <w:numFmt w:val="bullet"/>
      <w:lvlText w:val="-"/>
      <w:lvlJc w:val="left"/>
      <w:pPr>
        <w:ind w:left="927" w:hanging="360"/>
      </w:pPr>
      <w:rPr>
        <w:rFonts w:ascii="Times New Roman" w:eastAsia="Consola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9FF72E0"/>
    <w:multiLevelType w:val="hybridMultilevel"/>
    <w:tmpl w:val="6E3682DC"/>
    <w:lvl w:ilvl="0" w:tplc="C5BEAF02">
      <w:numFmt w:val="bullet"/>
      <w:lvlText w:val="-"/>
      <w:lvlJc w:val="left"/>
      <w:pPr>
        <w:ind w:left="720" w:hanging="360"/>
      </w:pPr>
      <w:rPr>
        <w:rFonts w:ascii="Times New Roman" w:eastAsia="Consola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420FEE"/>
    <w:multiLevelType w:val="hybridMultilevel"/>
    <w:tmpl w:val="751C11A6"/>
    <w:lvl w:ilvl="0" w:tplc="358A77AC">
      <w:start w:val="2017"/>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1E875E37"/>
    <w:multiLevelType w:val="hybridMultilevel"/>
    <w:tmpl w:val="3EBA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9D2009"/>
    <w:multiLevelType w:val="hybridMultilevel"/>
    <w:tmpl w:val="351E2672"/>
    <w:lvl w:ilvl="0" w:tplc="76004E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0855955"/>
    <w:multiLevelType w:val="hybridMultilevel"/>
    <w:tmpl w:val="8D1AC1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572E24"/>
    <w:multiLevelType w:val="hybridMultilevel"/>
    <w:tmpl w:val="DFFA3CB6"/>
    <w:lvl w:ilvl="0" w:tplc="E05474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AA12EF7"/>
    <w:multiLevelType w:val="hybridMultilevel"/>
    <w:tmpl w:val="1AF6D896"/>
    <w:lvl w:ilvl="0" w:tplc="949236CA">
      <w:start w:val="1"/>
      <w:numFmt w:val="decimal"/>
      <w:lvlText w:val="%1)"/>
      <w:lvlJc w:val="left"/>
      <w:pPr>
        <w:ind w:left="927" w:hanging="360"/>
      </w:pPr>
      <w:rPr>
        <w:rFonts w:ascii="Times New Roman" w:eastAsiaTheme="minorHAnsi" w:hAnsi="Times New Roman"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357BB6"/>
    <w:multiLevelType w:val="hybridMultilevel"/>
    <w:tmpl w:val="16760D52"/>
    <w:lvl w:ilvl="0" w:tplc="AD2CE84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AE2AEB"/>
    <w:multiLevelType w:val="hybridMultilevel"/>
    <w:tmpl w:val="1EA85BEE"/>
    <w:lvl w:ilvl="0" w:tplc="61A8C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54095B"/>
    <w:multiLevelType w:val="hybridMultilevel"/>
    <w:tmpl w:val="8656F160"/>
    <w:lvl w:ilvl="0" w:tplc="B2282F5E">
      <w:start w:val="20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53160B"/>
    <w:multiLevelType w:val="hybridMultilevel"/>
    <w:tmpl w:val="0B74BE1E"/>
    <w:lvl w:ilvl="0" w:tplc="1D34DE72">
      <w:start w:val="1"/>
      <w:numFmt w:val="decimal"/>
      <w:lvlText w:val="%1)"/>
      <w:lvlJc w:val="left"/>
      <w:pPr>
        <w:ind w:left="966" w:hanging="54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09857D4"/>
    <w:multiLevelType w:val="hybridMultilevel"/>
    <w:tmpl w:val="23749436"/>
    <w:lvl w:ilvl="0" w:tplc="2FCE6D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0B93DDD"/>
    <w:multiLevelType w:val="hybridMultilevel"/>
    <w:tmpl w:val="BE5AF964"/>
    <w:lvl w:ilvl="0" w:tplc="52D64AF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79273F"/>
    <w:multiLevelType w:val="hybridMultilevel"/>
    <w:tmpl w:val="8E8E560A"/>
    <w:lvl w:ilvl="0" w:tplc="791E064A">
      <w:start w:val="2"/>
      <w:numFmt w:val="bullet"/>
      <w:lvlText w:val="-"/>
      <w:lvlJc w:val="left"/>
      <w:pPr>
        <w:ind w:left="504" w:hanging="360"/>
      </w:pPr>
      <w:rPr>
        <w:rFonts w:ascii="Times New Roman" w:eastAsiaTheme="minorHAnsi" w:hAnsi="Times New Roman" w:cs="Times New Roman" w:hint="default"/>
      </w:rPr>
    </w:lvl>
    <w:lvl w:ilvl="1" w:tplc="04190003" w:tentative="1">
      <w:start w:val="1"/>
      <w:numFmt w:val="bullet"/>
      <w:lvlText w:val="o"/>
      <w:lvlJc w:val="left"/>
      <w:pPr>
        <w:ind w:left="1224" w:hanging="360"/>
      </w:pPr>
      <w:rPr>
        <w:rFonts w:ascii="Courier New" w:hAnsi="Courier New" w:cs="Courier New" w:hint="default"/>
      </w:rPr>
    </w:lvl>
    <w:lvl w:ilvl="2" w:tplc="04190005" w:tentative="1">
      <w:start w:val="1"/>
      <w:numFmt w:val="bullet"/>
      <w:lvlText w:val=""/>
      <w:lvlJc w:val="left"/>
      <w:pPr>
        <w:ind w:left="1944" w:hanging="360"/>
      </w:pPr>
      <w:rPr>
        <w:rFonts w:ascii="Wingdings" w:hAnsi="Wingdings" w:hint="default"/>
      </w:rPr>
    </w:lvl>
    <w:lvl w:ilvl="3" w:tplc="04190001" w:tentative="1">
      <w:start w:val="1"/>
      <w:numFmt w:val="bullet"/>
      <w:lvlText w:val=""/>
      <w:lvlJc w:val="left"/>
      <w:pPr>
        <w:ind w:left="2664" w:hanging="360"/>
      </w:pPr>
      <w:rPr>
        <w:rFonts w:ascii="Symbol" w:hAnsi="Symbol" w:hint="default"/>
      </w:rPr>
    </w:lvl>
    <w:lvl w:ilvl="4" w:tplc="04190003" w:tentative="1">
      <w:start w:val="1"/>
      <w:numFmt w:val="bullet"/>
      <w:lvlText w:val="o"/>
      <w:lvlJc w:val="left"/>
      <w:pPr>
        <w:ind w:left="3384" w:hanging="360"/>
      </w:pPr>
      <w:rPr>
        <w:rFonts w:ascii="Courier New" w:hAnsi="Courier New" w:cs="Courier New" w:hint="default"/>
      </w:rPr>
    </w:lvl>
    <w:lvl w:ilvl="5" w:tplc="04190005" w:tentative="1">
      <w:start w:val="1"/>
      <w:numFmt w:val="bullet"/>
      <w:lvlText w:val=""/>
      <w:lvlJc w:val="left"/>
      <w:pPr>
        <w:ind w:left="4104" w:hanging="360"/>
      </w:pPr>
      <w:rPr>
        <w:rFonts w:ascii="Wingdings" w:hAnsi="Wingdings" w:hint="default"/>
      </w:rPr>
    </w:lvl>
    <w:lvl w:ilvl="6" w:tplc="04190001" w:tentative="1">
      <w:start w:val="1"/>
      <w:numFmt w:val="bullet"/>
      <w:lvlText w:val=""/>
      <w:lvlJc w:val="left"/>
      <w:pPr>
        <w:ind w:left="4824" w:hanging="360"/>
      </w:pPr>
      <w:rPr>
        <w:rFonts w:ascii="Symbol" w:hAnsi="Symbol" w:hint="default"/>
      </w:rPr>
    </w:lvl>
    <w:lvl w:ilvl="7" w:tplc="04190003" w:tentative="1">
      <w:start w:val="1"/>
      <w:numFmt w:val="bullet"/>
      <w:lvlText w:val="o"/>
      <w:lvlJc w:val="left"/>
      <w:pPr>
        <w:ind w:left="5544" w:hanging="360"/>
      </w:pPr>
      <w:rPr>
        <w:rFonts w:ascii="Courier New" w:hAnsi="Courier New" w:cs="Courier New" w:hint="default"/>
      </w:rPr>
    </w:lvl>
    <w:lvl w:ilvl="8" w:tplc="04190005" w:tentative="1">
      <w:start w:val="1"/>
      <w:numFmt w:val="bullet"/>
      <w:lvlText w:val=""/>
      <w:lvlJc w:val="left"/>
      <w:pPr>
        <w:ind w:left="6264" w:hanging="360"/>
      </w:pPr>
      <w:rPr>
        <w:rFonts w:ascii="Wingdings" w:hAnsi="Wingdings" w:hint="default"/>
      </w:rPr>
    </w:lvl>
  </w:abstractNum>
  <w:abstractNum w:abstractNumId="23">
    <w:nsid w:val="464B6101"/>
    <w:multiLevelType w:val="hybridMultilevel"/>
    <w:tmpl w:val="87B21824"/>
    <w:lvl w:ilvl="0" w:tplc="5896C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E37ACA"/>
    <w:multiLevelType w:val="multilevel"/>
    <w:tmpl w:val="E6668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423992"/>
    <w:multiLevelType w:val="hybridMultilevel"/>
    <w:tmpl w:val="470E5CEC"/>
    <w:lvl w:ilvl="0" w:tplc="A8B810D0">
      <w:start w:val="1"/>
      <w:numFmt w:val="decimal"/>
      <w:lvlText w:val="%1)"/>
      <w:lvlJc w:val="left"/>
      <w:pPr>
        <w:ind w:left="615" w:hanging="54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4F036EED"/>
    <w:multiLevelType w:val="hybridMultilevel"/>
    <w:tmpl w:val="530421C0"/>
    <w:lvl w:ilvl="0" w:tplc="C2641B1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8C2CAB"/>
    <w:multiLevelType w:val="hybridMultilevel"/>
    <w:tmpl w:val="619051CE"/>
    <w:lvl w:ilvl="0" w:tplc="7C7863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34666B3"/>
    <w:multiLevelType w:val="hybridMultilevel"/>
    <w:tmpl w:val="6930ED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690D1E"/>
    <w:multiLevelType w:val="hybridMultilevel"/>
    <w:tmpl w:val="E97A74CA"/>
    <w:lvl w:ilvl="0" w:tplc="71904148">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2C7CF7"/>
    <w:multiLevelType w:val="hybridMultilevel"/>
    <w:tmpl w:val="F05A76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0803C3"/>
    <w:multiLevelType w:val="hybridMultilevel"/>
    <w:tmpl w:val="98A2FC20"/>
    <w:lvl w:ilvl="0" w:tplc="CE74DDE0">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64263F06"/>
    <w:multiLevelType w:val="hybridMultilevel"/>
    <w:tmpl w:val="84B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C6345E"/>
    <w:multiLevelType w:val="hybridMultilevel"/>
    <w:tmpl w:val="FDAA0AFE"/>
    <w:lvl w:ilvl="0" w:tplc="98D8FC0C">
      <w:numFmt w:val="bullet"/>
      <w:lvlText w:val="-"/>
      <w:lvlJc w:val="left"/>
      <w:pPr>
        <w:ind w:left="2061" w:hanging="360"/>
      </w:pPr>
      <w:rPr>
        <w:rFonts w:ascii="Times New Roman" w:eastAsia="Times New Roman"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34">
    <w:nsid w:val="69D71EBA"/>
    <w:multiLevelType w:val="hybridMultilevel"/>
    <w:tmpl w:val="C4546192"/>
    <w:lvl w:ilvl="0" w:tplc="277E8C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EAE5E03"/>
    <w:multiLevelType w:val="hybridMultilevel"/>
    <w:tmpl w:val="D898E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5F58C4"/>
    <w:multiLevelType w:val="hybridMultilevel"/>
    <w:tmpl w:val="44AA7C9E"/>
    <w:lvl w:ilvl="0" w:tplc="3ED25EDA">
      <w:start w:val="1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0552CCB"/>
    <w:multiLevelType w:val="hybridMultilevel"/>
    <w:tmpl w:val="5EF8A858"/>
    <w:lvl w:ilvl="0" w:tplc="0CA0D9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6E70DA"/>
    <w:multiLevelType w:val="multilevel"/>
    <w:tmpl w:val="79867D8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723E0EBA"/>
    <w:multiLevelType w:val="hybridMultilevel"/>
    <w:tmpl w:val="172C7504"/>
    <w:lvl w:ilvl="0" w:tplc="ECCAC50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C8171B"/>
    <w:multiLevelType w:val="hybridMultilevel"/>
    <w:tmpl w:val="A4EC9508"/>
    <w:lvl w:ilvl="0" w:tplc="63D424D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9D5224"/>
    <w:multiLevelType w:val="hybridMultilevel"/>
    <w:tmpl w:val="DB1EA9E0"/>
    <w:lvl w:ilvl="0" w:tplc="81FC2DD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77284A"/>
    <w:multiLevelType w:val="hybridMultilevel"/>
    <w:tmpl w:val="BB16B264"/>
    <w:lvl w:ilvl="0" w:tplc="7F2C46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7"/>
  </w:num>
  <w:num w:numId="3">
    <w:abstractNumId w:val="20"/>
  </w:num>
  <w:num w:numId="4">
    <w:abstractNumId w:val="4"/>
  </w:num>
  <w:num w:numId="5">
    <w:abstractNumId w:val="16"/>
  </w:num>
  <w:num w:numId="6">
    <w:abstractNumId w:val="6"/>
  </w:num>
  <w:num w:numId="7">
    <w:abstractNumId w:val="37"/>
  </w:num>
  <w:num w:numId="8">
    <w:abstractNumId w:val="2"/>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3"/>
  </w:num>
  <w:num w:numId="13">
    <w:abstractNumId w:val="27"/>
  </w:num>
  <w:num w:numId="14">
    <w:abstractNumId w:val="1"/>
  </w:num>
  <w:num w:numId="15">
    <w:abstractNumId w:val="21"/>
  </w:num>
  <w:num w:numId="16">
    <w:abstractNumId w:val="18"/>
  </w:num>
  <w:num w:numId="17">
    <w:abstractNumId w:val="41"/>
  </w:num>
  <w:num w:numId="18">
    <w:abstractNumId w:val="22"/>
  </w:num>
  <w:num w:numId="19">
    <w:abstractNumId w:val="31"/>
  </w:num>
  <w:num w:numId="20">
    <w:abstractNumId w:val="8"/>
  </w:num>
  <w:num w:numId="21">
    <w:abstractNumId w:val="26"/>
  </w:num>
  <w:num w:numId="22">
    <w:abstractNumId w:val="38"/>
  </w:num>
  <w:num w:numId="23">
    <w:abstractNumId w:val="24"/>
  </w:num>
  <w:num w:numId="24">
    <w:abstractNumId w:val="28"/>
  </w:num>
  <w:num w:numId="25">
    <w:abstractNumId w:val="30"/>
  </w:num>
  <w:num w:numId="26">
    <w:abstractNumId w:val="35"/>
  </w:num>
  <w:num w:numId="27">
    <w:abstractNumId w:val="13"/>
  </w:num>
  <w:num w:numId="28">
    <w:abstractNumId w:val="11"/>
  </w:num>
  <w:num w:numId="29">
    <w:abstractNumId w:val="40"/>
  </w:num>
  <w:num w:numId="30">
    <w:abstractNumId w:val="15"/>
  </w:num>
  <w:num w:numId="31">
    <w:abstractNumId w:val="42"/>
  </w:num>
  <w:num w:numId="32">
    <w:abstractNumId w:val="25"/>
  </w:num>
  <w:num w:numId="33">
    <w:abstractNumId w:val="19"/>
  </w:num>
  <w:num w:numId="34">
    <w:abstractNumId w:val="32"/>
  </w:num>
  <w:num w:numId="35">
    <w:abstractNumId w:val="39"/>
  </w:num>
  <w:num w:numId="36">
    <w:abstractNumId w:val="7"/>
  </w:num>
  <w:num w:numId="37">
    <w:abstractNumId w:val="23"/>
  </w:num>
  <w:num w:numId="38">
    <w:abstractNumId w:val="36"/>
  </w:num>
  <w:num w:numId="39">
    <w:abstractNumId w:val="14"/>
  </w:num>
  <w:num w:numId="40">
    <w:abstractNumId w:val="10"/>
  </w:num>
  <w:num w:numId="41">
    <w:abstractNumId w:val="9"/>
  </w:num>
  <w:num w:numId="42">
    <w:abstractNumId w:val="34"/>
  </w:num>
  <w:num w:numId="43">
    <w:abstractNumId w:val="3"/>
  </w:num>
  <w:num w:numId="44">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74D8B"/>
    <w:rsid w:val="00007E38"/>
    <w:rsid w:val="00015B4D"/>
    <w:rsid w:val="00016484"/>
    <w:rsid w:val="000166E6"/>
    <w:rsid w:val="000172BB"/>
    <w:rsid w:val="00020E3C"/>
    <w:rsid w:val="000211ED"/>
    <w:rsid w:val="0002173F"/>
    <w:rsid w:val="00025B34"/>
    <w:rsid w:val="00025E51"/>
    <w:rsid w:val="0002783C"/>
    <w:rsid w:val="000301CC"/>
    <w:rsid w:val="000345C2"/>
    <w:rsid w:val="00035B30"/>
    <w:rsid w:val="00037D44"/>
    <w:rsid w:val="00042ACC"/>
    <w:rsid w:val="00043275"/>
    <w:rsid w:val="00047128"/>
    <w:rsid w:val="00052979"/>
    <w:rsid w:val="00052CCB"/>
    <w:rsid w:val="0005424E"/>
    <w:rsid w:val="00054666"/>
    <w:rsid w:val="0006114A"/>
    <w:rsid w:val="00061A54"/>
    <w:rsid w:val="0006570B"/>
    <w:rsid w:val="00065C8B"/>
    <w:rsid w:val="00072021"/>
    <w:rsid w:val="000803A5"/>
    <w:rsid w:val="00083946"/>
    <w:rsid w:val="00085853"/>
    <w:rsid w:val="000873E5"/>
    <w:rsid w:val="000A5862"/>
    <w:rsid w:val="000A58A7"/>
    <w:rsid w:val="000A6073"/>
    <w:rsid w:val="000C063E"/>
    <w:rsid w:val="000C4A14"/>
    <w:rsid w:val="000C54D2"/>
    <w:rsid w:val="000C7D45"/>
    <w:rsid w:val="000D280C"/>
    <w:rsid w:val="000D7A7A"/>
    <w:rsid w:val="000E770D"/>
    <w:rsid w:val="000F1C93"/>
    <w:rsid w:val="000F22CF"/>
    <w:rsid w:val="000F42CD"/>
    <w:rsid w:val="000F57ED"/>
    <w:rsid w:val="001006B5"/>
    <w:rsid w:val="00100ADB"/>
    <w:rsid w:val="00105F5B"/>
    <w:rsid w:val="001150F6"/>
    <w:rsid w:val="001164AA"/>
    <w:rsid w:val="00116D65"/>
    <w:rsid w:val="0011784B"/>
    <w:rsid w:val="00117AA6"/>
    <w:rsid w:val="00120C27"/>
    <w:rsid w:val="001210CD"/>
    <w:rsid w:val="00122083"/>
    <w:rsid w:val="0012279C"/>
    <w:rsid w:val="00131815"/>
    <w:rsid w:val="0013222C"/>
    <w:rsid w:val="00132A54"/>
    <w:rsid w:val="00136269"/>
    <w:rsid w:val="00136320"/>
    <w:rsid w:val="00136927"/>
    <w:rsid w:val="00151719"/>
    <w:rsid w:val="00151FF3"/>
    <w:rsid w:val="00153A8F"/>
    <w:rsid w:val="00162BEE"/>
    <w:rsid w:val="00163243"/>
    <w:rsid w:val="001706E0"/>
    <w:rsid w:val="001714B1"/>
    <w:rsid w:val="001734E9"/>
    <w:rsid w:val="00173E6A"/>
    <w:rsid w:val="0017431C"/>
    <w:rsid w:val="001758B3"/>
    <w:rsid w:val="00181497"/>
    <w:rsid w:val="00185FBE"/>
    <w:rsid w:val="00187446"/>
    <w:rsid w:val="00196B5A"/>
    <w:rsid w:val="001A021A"/>
    <w:rsid w:val="001A60AF"/>
    <w:rsid w:val="001B4BC3"/>
    <w:rsid w:val="001B4FD2"/>
    <w:rsid w:val="001B654A"/>
    <w:rsid w:val="001C2350"/>
    <w:rsid w:val="001C3C2E"/>
    <w:rsid w:val="001C6728"/>
    <w:rsid w:val="001C6B3A"/>
    <w:rsid w:val="001D25E6"/>
    <w:rsid w:val="001D2C7E"/>
    <w:rsid w:val="001D615E"/>
    <w:rsid w:val="001D7A7A"/>
    <w:rsid w:val="001E031D"/>
    <w:rsid w:val="001E42DB"/>
    <w:rsid w:val="001E53A7"/>
    <w:rsid w:val="001E77D6"/>
    <w:rsid w:val="001F17A0"/>
    <w:rsid w:val="001F7E01"/>
    <w:rsid w:val="0020094B"/>
    <w:rsid w:val="002021E7"/>
    <w:rsid w:val="00211B43"/>
    <w:rsid w:val="00212A76"/>
    <w:rsid w:val="002149BB"/>
    <w:rsid w:val="00214B89"/>
    <w:rsid w:val="00214FEA"/>
    <w:rsid w:val="00215137"/>
    <w:rsid w:val="00215438"/>
    <w:rsid w:val="002156BD"/>
    <w:rsid w:val="00220EA5"/>
    <w:rsid w:val="00221BD1"/>
    <w:rsid w:val="00225C12"/>
    <w:rsid w:val="00226B78"/>
    <w:rsid w:val="00227505"/>
    <w:rsid w:val="00227E51"/>
    <w:rsid w:val="002300E1"/>
    <w:rsid w:val="00230527"/>
    <w:rsid w:val="0023205F"/>
    <w:rsid w:val="00232E45"/>
    <w:rsid w:val="002336BD"/>
    <w:rsid w:val="00242CB2"/>
    <w:rsid w:val="002526A6"/>
    <w:rsid w:val="00252F9A"/>
    <w:rsid w:val="0025338A"/>
    <w:rsid w:val="002539C2"/>
    <w:rsid w:val="0026133E"/>
    <w:rsid w:val="002678A3"/>
    <w:rsid w:val="0027061A"/>
    <w:rsid w:val="00270929"/>
    <w:rsid w:val="00274AAD"/>
    <w:rsid w:val="00277C7D"/>
    <w:rsid w:val="002841F7"/>
    <w:rsid w:val="00292583"/>
    <w:rsid w:val="0029296E"/>
    <w:rsid w:val="00292BB0"/>
    <w:rsid w:val="00295066"/>
    <w:rsid w:val="00295820"/>
    <w:rsid w:val="002A0FDE"/>
    <w:rsid w:val="002A41DB"/>
    <w:rsid w:val="002A49A5"/>
    <w:rsid w:val="002A4E13"/>
    <w:rsid w:val="002B2A94"/>
    <w:rsid w:val="002B48BE"/>
    <w:rsid w:val="002B496C"/>
    <w:rsid w:val="002B56FB"/>
    <w:rsid w:val="002B5D27"/>
    <w:rsid w:val="002C7235"/>
    <w:rsid w:val="002D6A6A"/>
    <w:rsid w:val="002D717D"/>
    <w:rsid w:val="002D7253"/>
    <w:rsid w:val="002E0A85"/>
    <w:rsid w:val="002E24D8"/>
    <w:rsid w:val="002E2B5A"/>
    <w:rsid w:val="002E4106"/>
    <w:rsid w:val="002E6438"/>
    <w:rsid w:val="002F08E0"/>
    <w:rsid w:val="002F09A5"/>
    <w:rsid w:val="002F1168"/>
    <w:rsid w:val="002F1A7F"/>
    <w:rsid w:val="002F2D4F"/>
    <w:rsid w:val="002F7046"/>
    <w:rsid w:val="002F795D"/>
    <w:rsid w:val="00304264"/>
    <w:rsid w:val="00310984"/>
    <w:rsid w:val="003136D9"/>
    <w:rsid w:val="00320C57"/>
    <w:rsid w:val="00320E3B"/>
    <w:rsid w:val="00323C2C"/>
    <w:rsid w:val="003252D2"/>
    <w:rsid w:val="0032550B"/>
    <w:rsid w:val="00327000"/>
    <w:rsid w:val="00330574"/>
    <w:rsid w:val="00333FC8"/>
    <w:rsid w:val="003340D0"/>
    <w:rsid w:val="00337F34"/>
    <w:rsid w:val="00343134"/>
    <w:rsid w:val="00344E10"/>
    <w:rsid w:val="00345F88"/>
    <w:rsid w:val="003527D2"/>
    <w:rsid w:val="003533E9"/>
    <w:rsid w:val="003544F8"/>
    <w:rsid w:val="0035527A"/>
    <w:rsid w:val="00360375"/>
    <w:rsid w:val="0036203C"/>
    <w:rsid w:val="00364AF4"/>
    <w:rsid w:val="0036625C"/>
    <w:rsid w:val="00366B3E"/>
    <w:rsid w:val="00366C3C"/>
    <w:rsid w:val="00366E8E"/>
    <w:rsid w:val="00370ECB"/>
    <w:rsid w:val="00371D5C"/>
    <w:rsid w:val="00371F35"/>
    <w:rsid w:val="00373ED4"/>
    <w:rsid w:val="00374650"/>
    <w:rsid w:val="003753A8"/>
    <w:rsid w:val="00375C5F"/>
    <w:rsid w:val="00376154"/>
    <w:rsid w:val="00382A26"/>
    <w:rsid w:val="00383226"/>
    <w:rsid w:val="00385BE5"/>
    <w:rsid w:val="00386A25"/>
    <w:rsid w:val="003909BF"/>
    <w:rsid w:val="00393E5D"/>
    <w:rsid w:val="003A121A"/>
    <w:rsid w:val="003A29B5"/>
    <w:rsid w:val="003A55CF"/>
    <w:rsid w:val="003A6C04"/>
    <w:rsid w:val="003A72EA"/>
    <w:rsid w:val="003B1007"/>
    <w:rsid w:val="003B4A96"/>
    <w:rsid w:val="003B4B4B"/>
    <w:rsid w:val="003B4BA1"/>
    <w:rsid w:val="003C0E5E"/>
    <w:rsid w:val="003C6E5B"/>
    <w:rsid w:val="003D0008"/>
    <w:rsid w:val="003D0917"/>
    <w:rsid w:val="003D1A09"/>
    <w:rsid w:val="003D4B73"/>
    <w:rsid w:val="003E08F8"/>
    <w:rsid w:val="003E2F99"/>
    <w:rsid w:val="003E2FB0"/>
    <w:rsid w:val="003F1CC4"/>
    <w:rsid w:val="003F2A49"/>
    <w:rsid w:val="003F67A9"/>
    <w:rsid w:val="00402ABD"/>
    <w:rsid w:val="00416F03"/>
    <w:rsid w:val="0041711A"/>
    <w:rsid w:val="00422BBF"/>
    <w:rsid w:val="00430D14"/>
    <w:rsid w:val="0043225A"/>
    <w:rsid w:val="00432C67"/>
    <w:rsid w:val="00453F67"/>
    <w:rsid w:val="004547BD"/>
    <w:rsid w:val="00465AC0"/>
    <w:rsid w:val="0047594A"/>
    <w:rsid w:val="004763F4"/>
    <w:rsid w:val="00477D58"/>
    <w:rsid w:val="00480F47"/>
    <w:rsid w:val="0049357C"/>
    <w:rsid w:val="004946D9"/>
    <w:rsid w:val="00497E05"/>
    <w:rsid w:val="004A0E31"/>
    <w:rsid w:val="004A1399"/>
    <w:rsid w:val="004A3AE5"/>
    <w:rsid w:val="004A422C"/>
    <w:rsid w:val="004A443F"/>
    <w:rsid w:val="004B1AAA"/>
    <w:rsid w:val="004B3290"/>
    <w:rsid w:val="004B6CC0"/>
    <w:rsid w:val="004B7584"/>
    <w:rsid w:val="004C2D67"/>
    <w:rsid w:val="004C3D55"/>
    <w:rsid w:val="004C6458"/>
    <w:rsid w:val="004D0A62"/>
    <w:rsid w:val="004E0699"/>
    <w:rsid w:val="004E3D6C"/>
    <w:rsid w:val="004E409D"/>
    <w:rsid w:val="004F066B"/>
    <w:rsid w:val="00501B9A"/>
    <w:rsid w:val="00503A15"/>
    <w:rsid w:val="005074D1"/>
    <w:rsid w:val="00507E03"/>
    <w:rsid w:val="00512AB6"/>
    <w:rsid w:val="00513E40"/>
    <w:rsid w:val="00514A2D"/>
    <w:rsid w:val="00514D02"/>
    <w:rsid w:val="00516343"/>
    <w:rsid w:val="00520EB9"/>
    <w:rsid w:val="00523315"/>
    <w:rsid w:val="0052344F"/>
    <w:rsid w:val="00534C22"/>
    <w:rsid w:val="00540F97"/>
    <w:rsid w:val="005431BA"/>
    <w:rsid w:val="00543625"/>
    <w:rsid w:val="00546E95"/>
    <w:rsid w:val="0054787B"/>
    <w:rsid w:val="0055029A"/>
    <w:rsid w:val="0055143D"/>
    <w:rsid w:val="00562C5B"/>
    <w:rsid w:val="00564E7B"/>
    <w:rsid w:val="00567465"/>
    <w:rsid w:val="00570E98"/>
    <w:rsid w:val="00572011"/>
    <w:rsid w:val="0057210F"/>
    <w:rsid w:val="00573C61"/>
    <w:rsid w:val="00576219"/>
    <w:rsid w:val="00576A86"/>
    <w:rsid w:val="005863A7"/>
    <w:rsid w:val="00590F28"/>
    <w:rsid w:val="005922BB"/>
    <w:rsid w:val="0059234B"/>
    <w:rsid w:val="00592E78"/>
    <w:rsid w:val="00595764"/>
    <w:rsid w:val="0059725E"/>
    <w:rsid w:val="005A080F"/>
    <w:rsid w:val="005A1859"/>
    <w:rsid w:val="005A538E"/>
    <w:rsid w:val="005A6530"/>
    <w:rsid w:val="005A734A"/>
    <w:rsid w:val="005B2CD4"/>
    <w:rsid w:val="005C2219"/>
    <w:rsid w:val="005C2C17"/>
    <w:rsid w:val="005C3328"/>
    <w:rsid w:val="005C4CD5"/>
    <w:rsid w:val="005D284C"/>
    <w:rsid w:val="005D49FE"/>
    <w:rsid w:val="005E0FAD"/>
    <w:rsid w:val="005E5D6D"/>
    <w:rsid w:val="005E7CF8"/>
    <w:rsid w:val="005F0BCD"/>
    <w:rsid w:val="005F36B4"/>
    <w:rsid w:val="005F3745"/>
    <w:rsid w:val="005F5017"/>
    <w:rsid w:val="005F7971"/>
    <w:rsid w:val="00600825"/>
    <w:rsid w:val="00603854"/>
    <w:rsid w:val="006045A1"/>
    <w:rsid w:val="00612BFE"/>
    <w:rsid w:val="00617283"/>
    <w:rsid w:val="00623615"/>
    <w:rsid w:val="00626921"/>
    <w:rsid w:val="00631BD6"/>
    <w:rsid w:val="00640CB1"/>
    <w:rsid w:val="0064209A"/>
    <w:rsid w:val="00656850"/>
    <w:rsid w:val="00657646"/>
    <w:rsid w:val="0066024A"/>
    <w:rsid w:val="00663A75"/>
    <w:rsid w:val="00665DC6"/>
    <w:rsid w:val="00670D52"/>
    <w:rsid w:val="00674BA6"/>
    <w:rsid w:val="00674F8E"/>
    <w:rsid w:val="00684890"/>
    <w:rsid w:val="00685FD6"/>
    <w:rsid w:val="00690EC9"/>
    <w:rsid w:val="0069403F"/>
    <w:rsid w:val="00696DF1"/>
    <w:rsid w:val="006A2BE2"/>
    <w:rsid w:val="006A32D3"/>
    <w:rsid w:val="006A4CC4"/>
    <w:rsid w:val="006A7D81"/>
    <w:rsid w:val="006B5E31"/>
    <w:rsid w:val="006B62C7"/>
    <w:rsid w:val="006B7768"/>
    <w:rsid w:val="006C1658"/>
    <w:rsid w:val="006C2BCE"/>
    <w:rsid w:val="006C331D"/>
    <w:rsid w:val="006C75A9"/>
    <w:rsid w:val="006D2DB4"/>
    <w:rsid w:val="006F445D"/>
    <w:rsid w:val="006F56DF"/>
    <w:rsid w:val="006F69F4"/>
    <w:rsid w:val="006F6F45"/>
    <w:rsid w:val="006F76A8"/>
    <w:rsid w:val="007016A5"/>
    <w:rsid w:val="00704837"/>
    <w:rsid w:val="0070620E"/>
    <w:rsid w:val="0071236A"/>
    <w:rsid w:val="00712F45"/>
    <w:rsid w:val="00713D9D"/>
    <w:rsid w:val="0071630D"/>
    <w:rsid w:val="007205A9"/>
    <w:rsid w:val="00721EE8"/>
    <w:rsid w:val="0072293B"/>
    <w:rsid w:val="00724363"/>
    <w:rsid w:val="00725B69"/>
    <w:rsid w:val="0073182B"/>
    <w:rsid w:val="00736919"/>
    <w:rsid w:val="00740F85"/>
    <w:rsid w:val="00742CCE"/>
    <w:rsid w:val="007452F6"/>
    <w:rsid w:val="00747573"/>
    <w:rsid w:val="0075048F"/>
    <w:rsid w:val="00750BD8"/>
    <w:rsid w:val="0075152C"/>
    <w:rsid w:val="00755371"/>
    <w:rsid w:val="007611EB"/>
    <w:rsid w:val="007646D3"/>
    <w:rsid w:val="007649E7"/>
    <w:rsid w:val="007651EA"/>
    <w:rsid w:val="00772268"/>
    <w:rsid w:val="00773B5F"/>
    <w:rsid w:val="00774A10"/>
    <w:rsid w:val="007804BC"/>
    <w:rsid w:val="00783E48"/>
    <w:rsid w:val="00783F0A"/>
    <w:rsid w:val="007A5B85"/>
    <w:rsid w:val="007B2A06"/>
    <w:rsid w:val="007B4BE1"/>
    <w:rsid w:val="007C1811"/>
    <w:rsid w:val="007C19CD"/>
    <w:rsid w:val="007C2943"/>
    <w:rsid w:val="007C64CF"/>
    <w:rsid w:val="007C698F"/>
    <w:rsid w:val="007C7057"/>
    <w:rsid w:val="007D1BEA"/>
    <w:rsid w:val="007D7585"/>
    <w:rsid w:val="007E5D81"/>
    <w:rsid w:val="007E5EC8"/>
    <w:rsid w:val="007F16B8"/>
    <w:rsid w:val="007F18D1"/>
    <w:rsid w:val="007F20EE"/>
    <w:rsid w:val="007F6138"/>
    <w:rsid w:val="007F6309"/>
    <w:rsid w:val="00800E5C"/>
    <w:rsid w:val="00803B28"/>
    <w:rsid w:val="00804146"/>
    <w:rsid w:val="00806EA8"/>
    <w:rsid w:val="0081338E"/>
    <w:rsid w:val="008141DD"/>
    <w:rsid w:val="00816FA7"/>
    <w:rsid w:val="00822B15"/>
    <w:rsid w:val="00831EBE"/>
    <w:rsid w:val="008353B7"/>
    <w:rsid w:val="00836488"/>
    <w:rsid w:val="00836D0C"/>
    <w:rsid w:val="00836F78"/>
    <w:rsid w:val="00842E80"/>
    <w:rsid w:val="00843B11"/>
    <w:rsid w:val="008440FB"/>
    <w:rsid w:val="0084491F"/>
    <w:rsid w:val="008479FE"/>
    <w:rsid w:val="00852AEA"/>
    <w:rsid w:val="00855AE6"/>
    <w:rsid w:val="00860444"/>
    <w:rsid w:val="00863D01"/>
    <w:rsid w:val="00866553"/>
    <w:rsid w:val="00867606"/>
    <w:rsid w:val="0087276F"/>
    <w:rsid w:val="00872EBB"/>
    <w:rsid w:val="00877648"/>
    <w:rsid w:val="00880D41"/>
    <w:rsid w:val="0089104B"/>
    <w:rsid w:val="00891883"/>
    <w:rsid w:val="008932B4"/>
    <w:rsid w:val="008A1D81"/>
    <w:rsid w:val="008A72C0"/>
    <w:rsid w:val="008A7B6C"/>
    <w:rsid w:val="008B2991"/>
    <w:rsid w:val="008B3811"/>
    <w:rsid w:val="008B4BDC"/>
    <w:rsid w:val="008B4D2F"/>
    <w:rsid w:val="008B5F64"/>
    <w:rsid w:val="008B63DE"/>
    <w:rsid w:val="008B79D2"/>
    <w:rsid w:val="008C069F"/>
    <w:rsid w:val="008C16F0"/>
    <w:rsid w:val="008C1D88"/>
    <w:rsid w:val="008C2F14"/>
    <w:rsid w:val="008C3580"/>
    <w:rsid w:val="008C63D8"/>
    <w:rsid w:val="008C7675"/>
    <w:rsid w:val="008D33B6"/>
    <w:rsid w:val="008D67AC"/>
    <w:rsid w:val="008D7C20"/>
    <w:rsid w:val="008E24DD"/>
    <w:rsid w:val="008E39B2"/>
    <w:rsid w:val="008E4C18"/>
    <w:rsid w:val="008F2380"/>
    <w:rsid w:val="008F404F"/>
    <w:rsid w:val="008F6A56"/>
    <w:rsid w:val="00901C93"/>
    <w:rsid w:val="00912AB1"/>
    <w:rsid w:val="00912E0E"/>
    <w:rsid w:val="00913B65"/>
    <w:rsid w:val="009160B2"/>
    <w:rsid w:val="009179D5"/>
    <w:rsid w:val="0092055D"/>
    <w:rsid w:val="0092072C"/>
    <w:rsid w:val="0092096A"/>
    <w:rsid w:val="00921BA3"/>
    <w:rsid w:val="009228E5"/>
    <w:rsid w:val="009250BB"/>
    <w:rsid w:val="00925542"/>
    <w:rsid w:val="0092564D"/>
    <w:rsid w:val="00930E4B"/>
    <w:rsid w:val="00934CFF"/>
    <w:rsid w:val="00934D3E"/>
    <w:rsid w:val="00934F9F"/>
    <w:rsid w:val="00943DB5"/>
    <w:rsid w:val="00943FAF"/>
    <w:rsid w:val="00946C8C"/>
    <w:rsid w:val="00946FA4"/>
    <w:rsid w:val="00952ED9"/>
    <w:rsid w:val="0096057E"/>
    <w:rsid w:val="0096064D"/>
    <w:rsid w:val="0096112D"/>
    <w:rsid w:val="00974B26"/>
    <w:rsid w:val="00975FCC"/>
    <w:rsid w:val="00980280"/>
    <w:rsid w:val="0098120D"/>
    <w:rsid w:val="0098418B"/>
    <w:rsid w:val="0099542C"/>
    <w:rsid w:val="00997F6C"/>
    <w:rsid w:val="009A1853"/>
    <w:rsid w:val="009A59CD"/>
    <w:rsid w:val="009B08D3"/>
    <w:rsid w:val="009B70D5"/>
    <w:rsid w:val="009B7D1E"/>
    <w:rsid w:val="009C476C"/>
    <w:rsid w:val="009C5104"/>
    <w:rsid w:val="009C745B"/>
    <w:rsid w:val="009D0717"/>
    <w:rsid w:val="009D0E4C"/>
    <w:rsid w:val="009D1FFB"/>
    <w:rsid w:val="009D2E57"/>
    <w:rsid w:val="009D4ABC"/>
    <w:rsid w:val="009D4FFF"/>
    <w:rsid w:val="009D614A"/>
    <w:rsid w:val="009E7AC4"/>
    <w:rsid w:val="009F5400"/>
    <w:rsid w:val="00A0103F"/>
    <w:rsid w:val="00A072D4"/>
    <w:rsid w:val="00A11DE3"/>
    <w:rsid w:val="00A156EA"/>
    <w:rsid w:val="00A15DDE"/>
    <w:rsid w:val="00A21C05"/>
    <w:rsid w:val="00A21E28"/>
    <w:rsid w:val="00A22E1D"/>
    <w:rsid w:val="00A23B02"/>
    <w:rsid w:val="00A24826"/>
    <w:rsid w:val="00A255FF"/>
    <w:rsid w:val="00A275BE"/>
    <w:rsid w:val="00A3362D"/>
    <w:rsid w:val="00A33817"/>
    <w:rsid w:val="00A40DB3"/>
    <w:rsid w:val="00A44022"/>
    <w:rsid w:val="00A505ED"/>
    <w:rsid w:val="00A529C2"/>
    <w:rsid w:val="00A532C4"/>
    <w:rsid w:val="00A541C9"/>
    <w:rsid w:val="00A543AF"/>
    <w:rsid w:val="00A56BE2"/>
    <w:rsid w:val="00A57181"/>
    <w:rsid w:val="00A62180"/>
    <w:rsid w:val="00A66477"/>
    <w:rsid w:val="00A67DBC"/>
    <w:rsid w:val="00A757F4"/>
    <w:rsid w:val="00A77C38"/>
    <w:rsid w:val="00A77FEC"/>
    <w:rsid w:val="00A819CD"/>
    <w:rsid w:val="00A82CB0"/>
    <w:rsid w:val="00A8331C"/>
    <w:rsid w:val="00A85116"/>
    <w:rsid w:val="00A865E9"/>
    <w:rsid w:val="00A92F74"/>
    <w:rsid w:val="00A94EEE"/>
    <w:rsid w:val="00A94F17"/>
    <w:rsid w:val="00A95D2F"/>
    <w:rsid w:val="00A974C5"/>
    <w:rsid w:val="00AA1730"/>
    <w:rsid w:val="00AB12D1"/>
    <w:rsid w:val="00AB2843"/>
    <w:rsid w:val="00AC4080"/>
    <w:rsid w:val="00AE03D8"/>
    <w:rsid w:val="00AE68DE"/>
    <w:rsid w:val="00AF145F"/>
    <w:rsid w:val="00AF426E"/>
    <w:rsid w:val="00AF4872"/>
    <w:rsid w:val="00AF6E05"/>
    <w:rsid w:val="00AF6E85"/>
    <w:rsid w:val="00B013D0"/>
    <w:rsid w:val="00B016ED"/>
    <w:rsid w:val="00B03B07"/>
    <w:rsid w:val="00B06F6E"/>
    <w:rsid w:val="00B10174"/>
    <w:rsid w:val="00B11E8D"/>
    <w:rsid w:val="00B1229D"/>
    <w:rsid w:val="00B2281B"/>
    <w:rsid w:val="00B2354C"/>
    <w:rsid w:val="00B26D7F"/>
    <w:rsid w:val="00B30547"/>
    <w:rsid w:val="00B325A2"/>
    <w:rsid w:val="00B34BD9"/>
    <w:rsid w:val="00B34BF9"/>
    <w:rsid w:val="00B37FE4"/>
    <w:rsid w:val="00B439E2"/>
    <w:rsid w:val="00B43A4C"/>
    <w:rsid w:val="00B44D21"/>
    <w:rsid w:val="00B45DD5"/>
    <w:rsid w:val="00B54444"/>
    <w:rsid w:val="00B570BB"/>
    <w:rsid w:val="00B62AE5"/>
    <w:rsid w:val="00B6486E"/>
    <w:rsid w:val="00B65C73"/>
    <w:rsid w:val="00B7232A"/>
    <w:rsid w:val="00B7346D"/>
    <w:rsid w:val="00B76ACE"/>
    <w:rsid w:val="00B76F39"/>
    <w:rsid w:val="00B82F77"/>
    <w:rsid w:val="00B9497E"/>
    <w:rsid w:val="00BA159C"/>
    <w:rsid w:val="00BA4036"/>
    <w:rsid w:val="00BA67C5"/>
    <w:rsid w:val="00BB0367"/>
    <w:rsid w:val="00BB0560"/>
    <w:rsid w:val="00BB1030"/>
    <w:rsid w:val="00BB2A6E"/>
    <w:rsid w:val="00BB4BB9"/>
    <w:rsid w:val="00BC0FBA"/>
    <w:rsid w:val="00BC11B6"/>
    <w:rsid w:val="00BC2B2B"/>
    <w:rsid w:val="00BC447C"/>
    <w:rsid w:val="00BC4E0B"/>
    <w:rsid w:val="00BC5CA4"/>
    <w:rsid w:val="00BC73F1"/>
    <w:rsid w:val="00BD145C"/>
    <w:rsid w:val="00BD4EC6"/>
    <w:rsid w:val="00BE06CE"/>
    <w:rsid w:val="00BE1B44"/>
    <w:rsid w:val="00BE1C3C"/>
    <w:rsid w:val="00BE1F48"/>
    <w:rsid w:val="00BE32A5"/>
    <w:rsid w:val="00BE39D1"/>
    <w:rsid w:val="00BE4CE5"/>
    <w:rsid w:val="00C00236"/>
    <w:rsid w:val="00C026D2"/>
    <w:rsid w:val="00C04204"/>
    <w:rsid w:val="00C05883"/>
    <w:rsid w:val="00C06D58"/>
    <w:rsid w:val="00C1523D"/>
    <w:rsid w:val="00C16721"/>
    <w:rsid w:val="00C223AB"/>
    <w:rsid w:val="00C26D23"/>
    <w:rsid w:val="00C27375"/>
    <w:rsid w:val="00C2773B"/>
    <w:rsid w:val="00C27EAB"/>
    <w:rsid w:val="00C27F29"/>
    <w:rsid w:val="00C356DF"/>
    <w:rsid w:val="00C36952"/>
    <w:rsid w:val="00C37615"/>
    <w:rsid w:val="00C41D28"/>
    <w:rsid w:val="00C447C8"/>
    <w:rsid w:val="00C47A66"/>
    <w:rsid w:val="00C523DA"/>
    <w:rsid w:val="00C5303C"/>
    <w:rsid w:val="00C55EEB"/>
    <w:rsid w:val="00C60E26"/>
    <w:rsid w:val="00C6226A"/>
    <w:rsid w:val="00C712EE"/>
    <w:rsid w:val="00C74D8B"/>
    <w:rsid w:val="00C757D5"/>
    <w:rsid w:val="00C8130F"/>
    <w:rsid w:val="00C81F6C"/>
    <w:rsid w:val="00C83A1A"/>
    <w:rsid w:val="00C85663"/>
    <w:rsid w:val="00C90527"/>
    <w:rsid w:val="00C91069"/>
    <w:rsid w:val="00C94AB3"/>
    <w:rsid w:val="00C96EED"/>
    <w:rsid w:val="00CA7BEA"/>
    <w:rsid w:val="00CB3991"/>
    <w:rsid w:val="00CB5B7E"/>
    <w:rsid w:val="00CB78B4"/>
    <w:rsid w:val="00CC03BB"/>
    <w:rsid w:val="00CC158C"/>
    <w:rsid w:val="00CC1B88"/>
    <w:rsid w:val="00CC1EE7"/>
    <w:rsid w:val="00CC5172"/>
    <w:rsid w:val="00CC5513"/>
    <w:rsid w:val="00CD3352"/>
    <w:rsid w:val="00CD720F"/>
    <w:rsid w:val="00CE06A0"/>
    <w:rsid w:val="00CE0877"/>
    <w:rsid w:val="00CE2D70"/>
    <w:rsid w:val="00CE35F1"/>
    <w:rsid w:val="00CE4B18"/>
    <w:rsid w:val="00CE68D6"/>
    <w:rsid w:val="00CF11A9"/>
    <w:rsid w:val="00D02C85"/>
    <w:rsid w:val="00D05B87"/>
    <w:rsid w:val="00D10A1E"/>
    <w:rsid w:val="00D11B2F"/>
    <w:rsid w:val="00D12E5E"/>
    <w:rsid w:val="00D1345A"/>
    <w:rsid w:val="00D158F3"/>
    <w:rsid w:val="00D22514"/>
    <w:rsid w:val="00D22949"/>
    <w:rsid w:val="00D24628"/>
    <w:rsid w:val="00D3429B"/>
    <w:rsid w:val="00D346BD"/>
    <w:rsid w:val="00D346C2"/>
    <w:rsid w:val="00D34F35"/>
    <w:rsid w:val="00D360B4"/>
    <w:rsid w:val="00D4036A"/>
    <w:rsid w:val="00D40C2D"/>
    <w:rsid w:val="00D52AE7"/>
    <w:rsid w:val="00D52E94"/>
    <w:rsid w:val="00D539CB"/>
    <w:rsid w:val="00D570CF"/>
    <w:rsid w:val="00D601D8"/>
    <w:rsid w:val="00D6069C"/>
    <w:rsid w:val="00D63D07"/>
    <w:rsid w:val="00D65DE7"/>
    <w:rsid w:val="00D665D5"/>
    <w:rsid w:val="00D7320D"/>
    <w:rsid w:val="00D7536E"/>
    <w:rsid w:val="00D80495"/>
    <w:rsid w:val="00D80C1D"/>
    <w:rsid w:val="00D844C1"/>
    <w:rsid w:val="00D85779"/>
    <w:rsid w:val="00D87758"/>
    <w:rsid w:val="00D96A14"/>
    <w:rsid w:val="00D96C60"/>
    <w:rsid w:val="00DA1FF5"/>
    <w:rsid w:val="00DA36ED"/>
    <w:rsid w:val="00DA5FA4"/>
    <w:rsid w:val="00DB1AE3"/>
    <w:rsid w:val="00DB3EE6"/>
    <w:rsid w:val="00DB57A9"/>
    <w:rsid w:val="00DB789E"/>
    <w:rsid w:val="00DC1E72"/>
    <w:rsid w:val="00DC2ED4"/>
    <w:rsid w:val="00DC3E5C"/>
    <w:rsid w:val="00DC4186"/>
    <w:rsid w:val="00DC7173"/>
    <w:rsid w:val="00DD15B6"/>
    <w:rsid w:val="00DD3FDF"/>
    <w:rsid w:val="00DD51B6"/>
    <w:rsid w:val="00DE583A"/>
    <w:rsid w:val="00DE5AFD"/>
    <w:rsid w:val="00DF58C1"/>
    <w:rsid w:val="00E0087C"/>
    <w:rsid w:val="00E00D7A"/>
    <w:rsid w:val="00E02E59"/>
    <w:rsid w:val="00E068C4"/>
    <w:rsid w:val="00E10E74"/>
    <w:rsid w:val="00E1629C"/>
    <w:rsid w:val="00E16993"/>
    <w:rsid w:val="00E22235"/>
    <w:rsid w:val="00E23B3C"/>
    <w:rsid w:val="00E304AC"/>
    <w:rsid w:val="00E33116"/>
    <w:rsid w:val="00E40188"/>
    <w:rsid w:val="00E40351"/>
    <w:rsid w:val="00E40425"/>
    <w:rsid w:val="00E419E5"/>
    <w:rsid w:val="00E41C21"/>
    <w:rsid w:val="00E44BA8"/>
    <w:rsid w:val="00E44C66"/>
    <w:rsid w:val="00E47CEC"/>
    <w:rsid w:val="00E50ECA"/>
    <w:rsid w:val="00E51093"/>
    <w:rsid w:val="00E5140A"/>
    <w:rsid w:val="00E5150D"/>
    <w:rsid w:val="00E51817"/>
    <w:rsid w:val="00E5330D"/>
    <w:rsid w:val="00E53991"/>
    <w:rsid w:val="00E55D99"/>
    <w:rsid w:val="00E5767D"/>
    <w:rsid w:val="00E7385B"/>
    <w:rsid w:val="00E75453"/>
    <w:rsid w:val="00E81D79"/>
    <w:rsid w:val="00E832F7"/>
    <w:rsid w:val="00E83D04"/>
    <w:rsid w:val="00E847FE"/>
    <w:rsid w:val="00E8552C"/>
    <w:rsid w:val="00E85B46"/>
    <w:rsid w:val="00E900DE"/>
    <w:rsid w:val="00E9084B"/>
    <w:rsid w:val="00E9293F"/>
    <w:rsid w:val="00E938B3"/>
    <w:rsid w:val="00E9390F"/>
    <w:rsid w:val="00EA2D36"/>
    <w:rsid w:val="00EA2F21"/>
    <w:rsid w:val="00EA56C4"/>
    <w:rsid w:val="00EA6580"/>
    <w:rsid w:val="00EA65D7"/>
    <w:rsid w:val="00EA69B0"/>
    <w:rsid w:val="00EB1508"/>
    <w:rsid w:val="00EB25E0"/>
    <w:rsid w:val="00EB652A"/>
    <w:rsid w:val="00EC74FF"/>
    <w:rsid w:val="00EC7DA4"/>
    <w:rsid w:val="00ED0CD2"/>
    <w:rsid w:val="00ED2500"/>
    <w:rsid w:val="00ED3740"/>
    <w:rsid w:val="00ED3929"/>
    <w:rsid w:val="00ED7FC0"/>
    <w:rsid w:val="00EE62E1"/>
    <w:rsid w:val="00EE6596"/>
    <w:rsid w:val="00EE74FB"/>
    <w:rsid w:val="00EE7942"/>
    <w:rsid w:val="00EF1354"/>
    <w:rsid w:val="00EF14F0"/>
    <w:rsid w:val="00EF28C7"/>
    <w:rsid w:val="00EF3DBA"/>
    <w:rsid w:val="00EF4D90"/>
    <w:rsid w:val="00F04EE0"/>
    <w:rsid w:val="00F068C5"/>
    <w:rsid w:val="00F12C16"/>
    <w:rsid w:val="00F17D2A"/>
    <w:rsid w:val="00F20E29"/>
    <w:rsid w:val="00F20F77"/>
    <w:rsid w:val="00F217DC"/>
    <w:rsid w:val="00F23AF3"/>
    <w:rsid w:val="00F32B8D"/>
    <w:rsid w:val="00F34C7D"/>
    <w:rsid w:val="00F4109E"/>
    <w:rsid w:val="00F452D9"/>
    <w:rsid w:val="00F45956"/>
    <w:rsid w:val="00F468BA"/>
    <w:rsid w:val="00F55A25"/>
    <w:rsid w:val="00F5617F"/>
    <w:rsid w:val="00F56775"/>
    <w:rsid w:val="00F603A6"/>
    <w:rsid w:val="00F621B1"/>
    <w:rsid w:val="00F6250F"/>
    <w:rsid w:val="00F632D9"/>
    <w:rsid w:val="00F65820"/>
    <w:rsid w:val="00F67D9E"/>
    <w:rsid w:val="00F72693"/>
    <w:rsid w:val="00F727B8"/>
    <w:rsid w:val="00F754BF"/>
    <w:rsid w:val="00F83A0D"/>
    <w:rsid w:val="00F842B2"/>
    <w:rsid w:val="00F84569"/>
    <w:rsid w:val="00F97DFD"/>
    <w:rsid w:val="00FA2471"/>
    <w:rsid w:val="00FA45E9"/>
    <w:rsid w:val="00FA567C"/>
    <w:rsid w:val="00FA69FF"/>
    <w:rsid w:val="00FB21EB"/>
    <w:rsid w:val="00FB21FA"/>
    <w:rsid w:val="00FB4459"/>
    <w:rsid w:val="00FC4DD1"/>
    <w:rsid w:val="00FD126D"/>
    <w:rsid w:val="00FD4C4B"/>
    <w:rsid w:val="00FD6746"/>
    <w:rsid w:val="00FE1FB8"/>
    <w:rsid w:val="00FE20D1"/>
    <w:rsid w:val="00FE73F4"/>
    <w:rsid w:val="00FF1D91"/>
    <w:rsid w:val="00FF2296"/>
    <w:rsid w:val="00FF3D3F"/>
    <w:rsid w:val="00FF7347"/>
    <w:rsid w:val="00FF7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917"/>
    <w:pPr>
      <w:spacing w:after="200" w:line="276" w:lineRule="auto"/>
    </w:pPr>
  </w:style>
  <w:style w:type="paragraph" w:styleId="1">
    <w:name w:val="heading 1"/>
    <w:basedOn w:val="a"/>
    <w:next w:val="a"/>
    <w:link w:val="10"/>
    <w:uiPriority w:val="9"/>
    <w:qFormat/>
    <w:rsid w:val="008B29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529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B2991"/>
    <w:pPr>
      <w:keepNext/>
      <w:keepLines/>
      <w:spacing w:before="200" w:after="0"/>
      <w:outlineLvl w:val="2"/>
    </w:pPr>
    <w:rPr>
      <w:rFonts w:asciiTheme="majorHAnsi" w:eastAsiaTheme="majorEastAsia" w:hAnsiTheme="majorHAnsi" w:cstheme="majorBidi"/>
      <w:b/>
      <w:bCs/>
      <w:color w:val="5B9BD5" w:themeColor="accent1"/>
    </w:rPr>
  </w:style>
  <w:style w:type="paragraph" w:styleId="8">
    <w:name w:val="heading 8"/>
    <w:basedOn w:val="a"/>
    <w:next w:val="a"/>
    <w:link w:val="80"/>
    <w:unhideWhenUsed/>
    <w:qFormat/>
    <w:rsid w:val="008B2991"/>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D0917"/>
    <w:pPr>
      <w:spacing w:after="160" w:line="259" w:lineRule="auto"/>
      <w:ind w:left="720"/>
      <w:contextualSpacing/>
    </w:pPr>
  </w:style>
  <w:style w:type="table" w:styleId="a4">
    <w:name w:val="Table Grid"/>
    <w:basedOn w:val="a1"/>
    <w:uiPriority w:val="59"/>
    <w:rsid w:val="00816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B2991"/>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B2991"/>
    <w:rPr>
      <w:rFonts w:asciiTheme="majorHAnsi" w:eastAsiaTheme="majorEastAsia" w:hAnsiTheme="majorHAnsi" w:cstheme="majorBidi"/>
      <w:b/>
      <w:bCs/>
      <w:color w:val="5B9BD5" w:themeColor="accent1"/>
    </w:rPr>
  </w:style>
  <w:style w:type="character" w:customStyle="1" w:styleId="80">
    <w:name w:val="Заголовок 8 Знак"/>
    <w:basedOn w:val="a0"/>
    <w:link w:val="8"/>
    <w:rsid w:val="008B2991"/>
    <w:rPr>
      <w:rFonts w:ascii="Calibri" w:eastAsia="Times New Roman" w:hAnsi="Calibri" w:cs="Times New Roman"/>
      <w:i/>
      <w:iCs/>
      <w:sz w:val="24"/>
      <w:szCs w:val="24"/>
    </w:rPr>
  </w:style>
  <w:style w:type="character" w:styleId="a5">
    <w:name w:val="Hyperlink"/>
    <w:basedOn w:val="a0"/>
    <w:uiPriority w:val="99"/>
    <w:unhideWhenUsed/>
    <w:rsid w:val="008B2991"/>
    <w:rPr>
      <w:color w:val="0000FF"/>
      <w:u w:val="single"/>
    </w:rPr>
  </w:style>
  <w:style w:type="paragraph" w:styleId="a6">
    <w:name w:val="No Spacing"/>
    <w:aliases w:val="Обя,мелкий,мой рабочий,норма,Айгерим,No Spacing1,свой,No Spacing"/>
    <w:link w:val="a7"/>
    <w:uiPriority w:val="1"/>
    <w:qFormat/>
    <w:rsid w:val="008B2991"/>
    <w:pPr>
      <w:spacing w:after="0" w:line="240" w:lineRule="auto"/>
    </w:pPr>
    <w:rPr>
      <w:rFonts w:ascii="Times New Roman" w:eastAsia="Calibri" w:hAnsi="Times New Roman" w:cs="Times New Roman"/>
      <w:sz w:val="24"/>
      <w:szCs w:val="24"/>
      <w:lang w:eastAsia="ru-RU"/>
    </w:rPr>
  </w:style>
  <w:style w:type="character" w:customStyle="1" w:styleId="a7">
    <w:name w:val="Без интервала Знак"/>
    <w:aliases w:val="Обя Знак,мелкий Знак,мой рабочий Знак,норма Знак,Айгерим Знак,No Spacing1 Знак,свой Знак,No Spacing Знак"/>
    <w:link w:val="a6"/>
    <w:uiPriority w:val="1"/>
    <w:rsid w:val="008B2991"/>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8B29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2991"/>
    <w:rPr>
      <w:rFonts w:ascii="Tahoma" w:hAnsi="Tahoma" w:cs="Tahoma"/>
      <w:sz w:val="16"/>
      <w:szCs w:val="16"/>
    </w:rPr>
  </w:style>
  <w:style w:type="paragraph" w:styleId="aa">
    <w:name w:val="header"/>
    <w:basedOn w:val="a"/>
    <w:link w:val="ab"/>
    <w:uiPriority w:val="99"/>
    <w:unhideWhenUsed/>
    <w:rsid w:val="008B2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2991"/>
  </w:style>
  <w:style w:type="paragraph" w:styleId="ac">
    <w:name w:val="footer"/>
    <w:basedOn w:val="a"/>
    <w:link w:val="ad"/>
    <w:uiPriority w:val="99"/>
    <w:unhideWhenUsed/>
    <w:rsid w:val="008B2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2991"/>
  </w:style>
  <w:style w:type="numbering" w:customStyle="1" w:styleId="11">
    <w:name w:val="Нет списка1"/>
    <w:next w:val="a2"/>
    <w:uiPriority w:val="99"/>
    <w:semiHidden/>
    <w:unhideWhenUsed/>
    <w:rsid w:val="008B2991"/>
  </w:style>
  <w:style w:type="paragraph" w:styleId="ae">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Обычный (Web),Зна"/>
    <w:basedOn w:val="a"/>
    <w:link w:val="af"/>
    <w:uiPriority w:val="99"/>
    <w:qFormat/>
    <w:rsid w:val="008B2991"/>
    <w:pPr>
      <w:spacing w:before="100" w:after="100" w:line="240" w:lineRule="auto"/>
    </w:pPr>
    <w:rPr>
      <w:rFonts w:ascii="Times New Roman" w:eastAsia="Times New Roman" w:hAnsi="Times New Roman" w:cs="Times New Roman"/>
      <w:sz w:val="24"/>
      <w:szCs w:val="24"/>
      <w:lang w:val="kk-KZ" w:eastAsia="ar-SA"/>
    </w:rPr>
  </w:style>
  <w:style w:type="character" w:customStyle="1" w:styleId="af">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e"/>
    <w:uiPriority w:val="99"/>
    <w:locked/>
    <w:rsid w:val="008B2991"/>
    <w:rPr>
      <w:rFonts w:ascii="Times New Roman" w:eastAsia="Times New Roman" w:hAnsi="Times New Roman" w:cs="Times New Roman"/>
      <w:sz w:val="24"/>
      <w:szCs w:val="24"/>
      <w:lang w:val="kk-KZ" w:eastAsia="ar-SA"/>
    </w:rPr>
  </w:style>
  <w:style w:type="paragraph" w:customStyle="1" w:styleId="12">
    <w:name w:val="Абзац списка1"/>
    <w:aliases w:val="ненум_список,List Paragraph"/>
    <w:basedOn w:val="a"/>
    <w:link w:val="af0"/>
    <w:uiPriority w:val="99"/>
    <w:qFormat/>
    <w:rsid w:val="008B2991"/>
    <w:pPr>
      <w:suppressAutoHyphens/>
      <w:spacing w:after="0" w:line="240" w:lineRule="auto"/>
      <w:ind w:left="720"/>
    </w:pPr>
    <w:rPr>
      <w:rFonts w:ascii="Times New Roman" w:eastAsia="Calibri" w:hAnsi="Times New Roman" w:cs="Times New Roman"/>
      <w:sz w:val="20"/>
      <w:szCs w:val="20"/>
      <w:lang w:eastAsia="ar-SA"/>
    </w:rPr>
  </w:style>
  <w:style w:type="character" w:customStyle="1" w:styleId="af0">
    <w:name w:val="Абзац списка Знак"/>
    <w:aliases w:val="ненум_список Знак,маркированный Знак"/>
    <w:link w:val="12"/>
    <w:locked/>
    <w:rsid w:val="008B2991"/>
    <w:rPr>
      <w:rFonts w:ascii="Times New Roman" w:eastAsia="Calibri" w:hAnsi="Times New Roman" w:cs="Times New Roman"/>
      <w:sz w:val="20"/>
      <w:szCs w:val="20"/>
      <w:lang w:eastAsia="ar-SA"/>
    </w:rPr>
  </w:style>
  <w:style w:type="paragraph" w:customStyle="1" w:styleId="msonormalcxspfirstmailrucssattributepostfix">
    <w:name w:val="msonormalcxspfirst_mailru_css_attribute_postfix"/>
    <w:basedOn w:val="a"/>
    <w:rsid w:val="008B2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B2991"/>
    <w:rPr>
      <w:b/>
      <w:bCs/>
    </w:rPr>
  </w:style>
  <w:style w:type="character" w:styleId="af2">
    <w:name w:val="Emphasis"/>
    <w:basedOn w:val="a0"/>
    <w:uiPriority w:val="20"/>
    <w:qFormat/>
    <w:rsid w:val="008B2991"/>
    <w:rPr>
      <w:i/>
      <w:iCs/>
    </w:rPr>
  </w:style>
  <w:style w:type="paragraph" w:customStyle="1" w:styleId="msonormalcxspmiddlemailrucssattributepostfix">
    <w:name w:val="msonormalcxspmiddle_mailru_css_attribute_postfix"/>
    <w:basedOn w:val="a"/>
    <w:rsid w:val="008B2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aliases w:val=" Знак1"/>
    <w:basedOn w:val="a"/>
    <w:link w:val="af4"/>
    <w:qFormat/>
    <w:rsid w:val="0059234B"/>
    <w:pPr>
      <w:suppressAutoHyphens/>
      <w:spacing w:after="0" w:line="240" w:lineRule="auto"/>
    </w:pPr>
    <w:rPr>
      <w:rFonts w:ascii="Times New Roman" w:eastAsia="Times New Roman" w:hAnsi="Times New Roman" w:cs="Times New Roman"/>
      <w:sz w:val="28"/>
      <w:szCs w:val="24"/>
      <w:lang w:eastAsia="ar-SA"/>
    </w:rPr>
  </w:style>
  <w:style w:type="character" w:customStyle="1" w:styleId="af4">
    <w:name w:val="Основной текст Знак"/>
    <w:aliases w:val=" Знак1 Знак"/>
    <w:basedOn w:val="a0"/>
    <w:link w:val="af3"/>
    <w:rsid w:val="0059234B"/>
    <w:rPr>
      <w:rFonts w:ascii="Times New Roman" w:eastAsia="Times New Roman" w:hAnsi="Times New Roman" w:cs="Times New Roman"/>
      <w:sz w:val="28"/>
      <w:szCs w:val="24"/>
      <w:lang w:eastAsia="ar-SA"/>
    </w:rPr>
  </w:style>
  <w:style w:type="character" w:customStyle="1" w:styleId="20">
    <w:name w:val="Заголовок 2 Знак"/>
    <w:basedOn w:val="a0"/>
    <w:link w:val="2"/>
    <w:uiPriority w:val="9"/>
    <w:semiHidden/>
    <w:rsid w:val="00A529C2"/>
    <w:rPr>
      <w:rFonts w:asciiTheme="majorHAnsi" w:eastAsiaTheme="majorEastAsia" w:hAnsiTheme="majorHAnsi" w:cstheme="majorBidi"/>
      <w:b/>
      <w:bCs/>
      <w:color w:val="5B9BD5" w:themeColor="accent1"/>
      <w:sz w:val="26"/>
      <w:szCs w:val="26"/>
    </w:rPr>
  </w:style>
  <w:style w:type="character" w:customStyle="1" w:styleId="s0">
    <w:name w:val="s0"/>
    <w:rsid w:val="00A529C2"/>
    <w:rPr>
      <w:rFonts w:ascii="Times New Roman" w:hAnsi="Times New Roman"/>
      <w:color w:val="000000"/>
      <w:sz w:val="28"/>
      <w:u w:val="none"/>
      <w:effect w:val="none"/>
    </w:rPr>
  </w:style>
  <w:style w:type="paragraph" w:customStyle="1" w:styleId="21">
    <w:name w:val="Без интервала2"/>
    <w:qFormat/>
    <w:rsid w:val="00A529C2"/>
    <w:pPr>
      <w:spacing w:after="0" w:line="240" w:lineRule="auto"/>
    </w:pPr>
    <w:rPr>
      <w:rFonts w:ascii="Calibri" w:eastAsia="Times New Roman" w:hAnsi="Calibri" w:cs="Calibri"/>
      <w:lang w:eastAsia="ru-RU"/>
    </w:rPr>
  </w:style>
  <w:style w:type="paragraph" w:styleId="31">
    <w:name w:val="Body Text 3"/>
    <w:basedOn w:val="a"/>
    <w:link w:val="32"/>
    <w:uiPriority w:val="99"/>
    <w:semiHidden/>
    <w:unhideWhenUsed/>
    <w:rsid w:val="00373ED4"/>
    <w:pPr>
      <w:spacing w:after="120"/>
    </w:pPr>
    <w:rPr>
      <w:sz w:val="16"/>
      <w:szCs w:val="16"/>
    </w:rPr>
  </w:style>
  <w:style w:type="character" w:customStyle="1" w:styleId="32">
    <w:name w:val="Основной текст 3 Знак"/>
    <w:basedOn w:val="a0"/>
    <w:link w:val="31"/>
    <w:uiPriority w:val="99"/>
    <w:semiHidden/>
    <w:rsid w:val="00373ED4"/>
    <w:rPr>
      <w:sz w:val="16"/>
      <w:szCs w:val="16"/>
    </w:rPr>
  </w:style>
  <w:style w:type="paragraph" w:customStyle="1" w:styleId="note">
    <w:name w:val="note"/>
    <w:basedOn w:val="a"/>
    <w:rsid w:val="00674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unhideWhenUsed/>
    <w:rsid w:val="00674F8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674F8E"/>
    <w:rPr>
      <w:rFonts w:ascii="Times New Roman" w:eastAsia="Times New Roman" w:hAnsi="Times New Roman" w:cs="Times New Roman"/>
      <w:sz w:val="24"/>
      <w:szCs w:val="24"/>
      <w:lang w:eastAsia="ru-RU"/>
    </w:rPr>
  </w:style>
  <w:style w:type="character" w:customStyle="1" w:styleId="status1">
    <w:name w:val="status1"/>
    <w:basedOn w:val="a0"/>
    <w:rsid w:val="00674F8E"/>
    <w:rPr>
      <w:vanish/>
      <w:webHidden w:val="0"/>
      <w:sz w:val="17"/>
      <w:szCs w:val="17"/>
      <w:shd w:val="clear" w:color="auto" w:fill="DDDDDD"/>
      <w:specVanish w:val="0"/>
    </w:rPr>
  </w:style>
  <w:style w:type="character" w:customStyle="1" w:styleId="ListParagraphChar1">
    <w:name w:val="List Paragraph Char1"/>
    <w:uiPriority w:val="99"/>
    <w:locked/>
    <w:rsid w:val="00674F8E"/>
    <w:rPr>
      <w:rFonts w:ascii="Times New Roman" w:eastAsia="Times New Roman" w:hAnsi="Times New Roman" w:cs="Times New Roman"/>
      <w:sz w:val="28"/>
      <w:szCs w:val="20"/>
      <w:lang w:eastAsia="ar-SA"/>
    </w:rPr>
  </w:style>
  <w:style w:type="paragraph" w:styleId="af5">
    <w:name w:val="Title"/>
    <w:basedOn w:val="a"/>
    <w:link w:val="af6"/>
    <w:qFormat/>
    <w:rsid w:val="00674F8E"/>
    <w:pPr>
      <w:spacing w:after="0" w:line="240" w:lineRule="auto"/>
      <w:jc w:val="center"/>
    </w:pPr>
    <w:rPr>
      <w:rFonts w:ascii="Times New Roman" w:eastAsia="Times New Roman" w:hAnsi="Times New Roman" w:cs="Times New Roman"/>
      <w:b/>
      <w:bCs/>
      <w:sz w:val="24"/>
      <w:szCs w:val="24"/>
      <w:lang w:eastAsia="ru-RU"/>
    </w:rPr>
  </w:style>
  <w:style w:type="character" w:customStyle="1" w:styleId="af6">
    <w:name w:val="Название Знак"/>
    <w:basedOn w:val="a0"/>
    <w:link w:val="af5"/>
    <w:rsid w:val="00674F8E"/>
    <w:rPr>
      <w:rFonts w:ascii="Times New Roman" w:eastAsia="Times New Roman" w:hAnsi="Times New Roman" w:cs="Times New Roman"/>
      <w:b/>
      <w:bCs/>
      <w:sz w:val="24"/>
      <w:szCs w:val="24"/>
      <w:lang w:eastAsia="ru-RU"/>
    </w:rPr>
  </w:style>
  <w:style w:type="paragraph" w:customStyle="1" w:styleId="13">
    <w:name w:val="Подзаголовок1"/>
    <w:basedOn w:val="a"/>
    <w:next w:val="a"/>
    <w:uiPriority w:val="11"/>
    <w:qFormat/>
    <w:rsid w:val="00674F8E"/>
    <w:pPr>
      <w:numPr>
        <w:ilvl w:val="1"/>
      </w:numPr>
      <w:suppressAutoHyphens/>
      <w:spacing w:after="0" w:line="240" w:lineRule="auto"/>
    </w:pPr>
    <w:rPr>
      <w:rFonts w:ascii="Cambria" w:eastAsia="Times New Roman" w:hAnsi="Cambria" w:cs="Times New Roman"/>
      <w:i/>
      <w:iCs/>
      <w:color w:val="4F81BD"/>
      <w:spacing w:val="15"/>
      <w:sz w:val="24"/>
      <w:szCs w:val="24"/>
      <w:lang w:val="kk-KZ" w:eastAsia="ar-SA"/>
    </w:rPr>
  </w:style>
  <w:style w:type="character" w:customStyle="1" w:styleId="af7">
    <w:name w:val="Подзаголовок Знак"/>
    <w:basedOn w:val="a0"/>
    <w:link w:val="af8"/>
    <w:uiPriority w:val="11"/>
    <w:rsid w:val="00674F8E"/>
    <w:rPr>
      <w:rFonts w:ascii="Cambria" w:eastAsia="Times New Roman" w:hAnsi="Cambria" w:cs="Times New Roman"/>
      <w:i/>
      <w:iCs/>
      <w:color w:val="4F81BD"/>
      <w:spacing w:val="15"/>
      <w:sz w:val="24"/>
      <w:szCs w:val="24"/>
      <w:lang w:val="kk-KZ" w:eastAsia="ar-SA"/>
    </w:rPr>
  </w:style>
  <w:style w:type="table" w:customStyle="1" w:styleId="14">
    <w:name w:val="Сетка таблицы1"/>
    <w:basedOn w:val="a1"/>
    <w:next w:val="a4"/>
    <w:uiPriority w:val="39"/>
    <w:rsid w:val="00674F8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basedOn w:val="a"/>
    <w:link w:val="afa"/>
    <w:uiPriority w:val="99"/>
    <w:unhideWhenUsed/>
    <w:rsid w:val="00674F8E"/>
    <w:pPr>
      <w:spacing w:after="120"/>
      <w:ind w:left="283"/>
    </w:pPr>
  </w:style>
  <w:style w:type="character" w:customStyle="1" w:styleId="afa">
    <w:name w:val="Основной текст с отступом Знак"/>
    <w:basedOn w:val="a0"/>
    <w:link w:val="af9"/>
    <w:uiPriority w:val="99"/>
    <w:rsid w:val="00674F8E"/>
  </w:style>
  <w:style w:type="paragraph" w:styleId="24">
    <w:name w:val="Body Text Indent 2"/>
    <w:basedOn w:val="a"/>
    <w:link w:val="25"/>
    <w:uiPriority w:val="99"/>
    <w:semiHidden/>
    <w:unhideWhenUsed/>
    <w:rsid w:val="00674F8E"/>
    <w:pPr>
      <w:spacing w:after="120" w:line="480" w:lineRule="auto"/>
      <w:ind w:left="283"/>
    </w:pPr>
  </w:style>
  <w:style w:type="character" w:customStyle="1" w:styleId="25">
    <w:name w:val="Основной текст с отступом 2 Знак"/>
    <w:basedOn w:val="a0"/>
    <w:link w:val="24"/>
    <w:uiPriority w:val="99"/>
    <w:semiHidden/>
    <w:rsid w:val="00674F8E"/>
  </w:style>
  <w:style w:type="paragraph" w:customStyle="1" w:styleId="210">
    <w:name w:val="Основной текст 21"/>
    <w:basedOn w:val="a"/>
    <w:rsid w:val="00674F8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6">
    <w:name w:val="Основной шрифт абзаца6"/>
    <w:uiPriority w:val="99"/>
    <w:rsid w:val="00674F8E"/>
  </w:style>
  <w:style w:type="paragraph" w:customStyle="1" w:styleId="310">
    <w:name w:val="Основной текст 31"/>
    <w:basedOn w:val="a"/>
    <w:rsid w:val="00674F8E"/>
    <w:pPr>
      <w:suppressAutoHyphens/>
      <w:spacing w:after="120" w:line="240" w:lineRule="auto"/>
    </w:pPr>
    <w:rPr>
      <w:rFonts w:ascii="Times New Roman" w:eastAsia="Times New Roman" w:hAnsi="Times New Roman" w:cs="Times New Roman"/>
      <w:sz w:val="16"/>
      <w:szCs w:val="16"/>
      <w:lang w:val="kk-KZ" w:eastAsia="ar-SA"/>
    </w:rPr>
  </w:style>
  <w:style w:type="character" w:customStyle="1" w:styleId="status">
    <w:name w:val="status"/>
    <w:basedOn w:val="a0"/>
    <w:rsid w:val="00674F8E"/>
  </w:style>
  <w:style w:type="character" w:customStyle="1" w:styleId="15">
    <w:name w:val="Основной шрифт абзаца1"/>
    <w:rsid w:val="00674F8E"/>
  </w:style>
  <w:style w:type="paragraph" w:customStyle="1" w:styleId="16">
    <w:name w:val="Обычный1"/>
    <w:rsid w:val="00674F8E"/>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320">
    <w:name w:val="Основной текст 32"/>
    <w:basedOn w:val="a"/>
    <w:qFormat/>
    <w:rsid w:val="00674F8E"/>
    <w:pPr>
      <w:suppressAutoHyphens/>
      <w:spacing w:after="120" w:line="240" w:lineRule="auto"/>
    </w:pPr>
    <w:rPr>
      <w:rFonts w:ascii="Times New Roman" w:eastAsia="Times New Roman" w:hAnsi="Times New Roman" w:cs="Calibri"/>
      <w:sz w:val="16"/>
      <w:szCs w:val="16"/>
      <w:lang w:eastAsia="ar-SA"/>
    </w:rPr>
  </w:style>
  <w:style w:type="character" w:styleId="afb">
    <w:name w:val="line number"/>
    <w:basedOn w:val="a0"/>
    <w:uiPriority w:val="99"/>
    <w:semiHidden/>
    <w:unhideWhenUsed/>
    <w:rsid w:val="00674F8E"/>
  </w:style>
  <w:style w:type="paragraph" w:styleId="af8">
    <w:name w:val="Subtitle"/>
    <w:basedOn w:val="a"/>
    <w:next w:val="a"/>
    <w:link w:val="af7"/>
    <w:uiPriority w:val="11"/>
    <w:qFormat/>
    <w:rsid w:val="00674F8E"/>
    <w:pPr>
      <w:numPr>
        <w:ilvl w:val="1"/>
      </w:numPr>
    </w:pPr>
    <w:rPr>
      <w:rFonts w:ascii="Cambria" w:eastAsia="Times New Roman" w:hAnsi="Cambria" w:cs="Times New Roman"/>
      <w:i/>
      <w:iCs/>
      <w:color w:val="4F81BD"/>
      <w:spacing w:val="15"/>
      <w:sz w:val="24"/>
      <w:szCs w:val="24"/>
      <w:lang w:val="kk-KZ" w:eastAsia="ar-SA"/>
    </w:rPr>
  </w:style>
  <w:style w:type="character" w:customStyle="1" w:styleId="17">
    <w:name w:val="Подзаголовок Знак1"/>
    <w:basedOn w:val="a0"/>
    <w:uiPriority w:val="11"/>
    <w:rsid w:val="00674F8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EA8E-48CC-4C4C-80AA-0EF04A05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3327</Words>
  <Characters>18966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2019-11-27T05:52:00Z</cp:lastPrinted>
  <dcterms:created xsi:type="dcterms:W3CDTF">2019-11-27T10:37:00Z</dcterms:created>
  <dcterms:modified xsi:type="dcterms:W3CDTF">2019-11-27T10:37:00Z</dcterms:modified>
</cp:coreProperties>
</file>