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Look w:val="0000"/>
      </w:tblPr>
      <w:tblGrid>
        <w:gridCol w:w="10280"/>
      </w:tblGrid>
      <w:tr w:rsidR="005F509B" w:rsidTr="005F509B">
        <w:tc>
          <w:tcPr>
            <w:tcW w:w="10280" w:type="dxa"/>
            <w:shd w:val="clear" w:color="auto" w:fill="auto"/>
          </w:tcPr>
          <w:p w:rsidR="005F509B" w:rsidRPr="005F509B" w:rsidRDefault="005F509B" w:rsidP="007F5477">
            <w:pPr>
              <w:rPr>
                <w:color w:val="0C0000"/>
                <w:szCs w:val="28"/>
              </w:rPr>
            </w:pPr>
            <w:bookmarkStart w:id="0" w:name="_GoBack"/>
            <w:bookmarkEnd w:id="0"/>
            <w:r>
              <w:rPr>
                <w:color w:val="0C0000"/>
                <w:szCs w:val="28"/>
              </w:rPr>
              <w:t xml:space="preserve">№ </w:t>
            </w:r>
            <w:proofErr w:type="spellStart"/>
            <w:r>
              <w:rPr>
                <w:color w:val="0C0000"/>
                <w:szCs w:val="28"/>
              </w:rPr>
              <w:t>исх</w:t>
            </w:r>
            <w:proofErr w:type="spellEnd"/>
            <w:r>
              <w:rPr>
                <w:color w:val="0C0000"/>
                <w:szCs w:val="28"/>
              </w:rPr>
              <w:t>: 7-10/1026   от: 06.11.2019</w:t>
            </w:r>
          </w:p>
        </w:tc>
      </w:tr>
    </w:tbl>
    <w:p w:rsidR="00BE2313" w:rsidRDefault="00BE2313" w:rsidP="007F5477">
      <w:pPr>
        <w:ind w:left="5954"/>
        <w:rPr>
          <w:b/>
          <w:i/>
          <w:color w:val="000000"/>
          <w:sz w:val="28"/>
          <w:szCs w:val="28"/>
        </w:rPr>
      </w:pPr>
    </w:p>
    <w:p w:rsidR="004B7C2A" w:rsidRDefault="004B7C2A" w:rsidP="007F5477">
      <w:pPr>
        <w:ind w:left="5954"/>
        <w:rPr>
          <w:b/>
          <w:i/>
          <w:color w:val="000000"/>
          <w:sz w:val="28"/>
          <w:szCs w:val="28"/>
        </w:rPr>
      </w:pPr>
    </w:p>
    <w:p w:rsidR="004B7C2A" w:rsidRDefault="004B7C2A" w:rsidP="007F5477">
      <w:pPr>
        <w:ind w:left="5954"/>
        <w:rPr>
          <w:b/>
          <w:color w:val="000000"/>
          <w:sz w:val="28"/>
          <w:szCs w:val="28"/>
        </w:rPr>
      </w:pPr>
    </w:p>
    <w:p w:rsidR="000F3CB5" w:rsidRPr="00966403" w:rsidRDefault="007F5477" w:rsidP="000F3CB5">
      <w:pPr>
        <w:ind w:left="5387"/>
        <w:rPr>
          <w:b/>
          <w:color w:val="000000"/>
          <w:sz w:val="28"/>
          <w:szCs w:val="28"/>
        </w:rPr>
      </w:pPr>
      <w:r w:rsidRPr="00E23048">
        <w:rPr>
          <w:b/>
          <w:color w:val="000000"/>
          <w:sz w:val="28"/>
          <w:szCs w:val="28"/>
        </w:rPr>
        <w:t xml:space="preserve">Председателю </w:t>
      </w:r>
    </w:p>
    <w:p w:rsidR="000F3CB5" w:rsidRPr="00966403" w:rsidRDefault="007F5477" w:rsidP="000F3CB5">
      <w:pPr>
        <w:ind w:left="5387"/>
        <w:rPr>
          <w:rFonts w:eastAsia="Consolas"/>
          <w:b/>
          <w:color w:val="000000"/>
          <w:sz w:val="28"/>
          <w:szCs w:val="28"/>
        </w:rPr>
      </w:pPr>
      <w:r w:rsidRPr="00E23048">
        <w:rPr>
          <w:rFonts w:eastAsia="Consolas"/>
          <w:b/>
          <w:color w:val="000000"/>
          <w:sz w:val="28"/>
          <w:szCs w:val="28"/>
        </w:rPr>
        <w:t>Ревизионной</w:t>
      </w:r>
      <w:r w:rsidR="000F3CB5" w:rsidRPr="00966403">
        <w:rPr>
          <w:rFonts w:eastAsia="Consolas"/>
          <w:b/>
          <w:color w:val="000000"/>
          <w:sz w:val="28"/>
          <w:szCs w:val="28"/>
        </w:rPr>
        <w:t xml:space="preserve"> </w:t>
      </w:r>
      <w:r w:rsidRPr="007E2816">
        <w:rPr>
          <w:rFonts w:eastAsia="Consolas"/>
          <w:b/>
          <w:color w:val="000000"/>
          <w:sz w:val="28"/>
          <w:szCs w:val="28"/>
        </w:rPr>
        <w:t xml:space="preserve">комиссии </w:t>
      </w:r>
    </w:p>
    <w:p w:rsidR="007F5477" w:rsidRPr="007E2816" w:rsidRDefault="007F5477" w:rsidP="000F3CB5">
      <w:pPr>
        <w:ind w:left="5387"/>
        <w:contextualSpacing/>
        <w:rPr>
          <w:rFonts w:eastAsia="Consolas"/>
          <w:b/>
          <w:color w:val="000000"/>
          <w:sz w:val="28"/>
          <w:szCs w:val="28"/>
        </w:rPr>
      </w:pPr>
      <w:r w:rsidRPr="007E2816">
        <w:rPr>
          <w:rFonts w:eastAsia="Consolas"/>
          <w:b/>
          <w:color w:val="000000"/>
          <w:sz w:val="28"/>
          <w:szCs w:val="28"/>
        </w:rPr>
        <w:t xml:space="preserve">по Западно-Казахстанской области </w:t>
      </w:r>
    </w:p>
    <w:p w:rsidR="007F5477" w:rsidRPr="007E2816" w:rsidRDefault="007F5477" w:rsidP="000F3CB5">
      <w:pPr>
        <w:ind w:left="5387"/>
        <w:rPr>
          <w:color w:val="000000"/>
          <w:sz w:val="20"/>
        </w:rPr>
      </w:pPr>
      <w:proofErr w:type="spellStart"/>
      <w:r w:rsidRPr="007E2816">
        <w:rPr>
          <w:b/>
          <w:color w:val="000000"/>
          <w:sz w:val="28"/>
          <w:szCs w:val="28"/>
        </w:rPr>
        <w:t>Кадырбекову</w:t>
      </w:r>
      <w:proofErr w:type="spellEnd"/>
      <w:r w:rsidRPr="007E2816">
        <w:rPr>
          <w:b/>
          <w:color w:val="000000"/>
          <w:sz w:val="28"/>
          <w:szCs w:val="28"/>
        </w:rPr>
        <w:t xml:space="preserve"> А.Ч. </w:t>
      </w:r>
    </w:p>
    <w:p w:rsidR="007F5477" w:rsidRPr="007E2816" w:rsidRDefault="007F5477" w:rsidP="007F5477">
      <w:pPr>
        <w:jc w:val="both"/>
        <w:rPr>
          <w:b/>
          <w:color w:val="000000"/>
          <w:sz w:val="28"/>
          <w:szCs w:val="28"/>
        </w:rPr>
      </w:pPr>
      <w:r w:rsidRPr="007E2816">
        <w:rPr>
          <w:b/>
          <w:color w:val="000000"/>
          <w:sz w:val="28"/>
          <w:szCs w:val="28"/>
        </w:rPr>
        <w:t xml:space="preserve">     </w:t>
      </w:r>
    </w:p>
    <w:p w:rsidR="007F5477" w:rsidRPr="007E2816" w:rsidRDefault="007F5477" w:rsidP="00482FEF">
      <w:pPr>
        <w:rPr>
          <w:b/>
          <w:color w:val="000000"/>
          <w:sz w:val="28"/>
          <w:szCs w:val="28"/>
        </w:rPr>
      </w:pPr>
    </w:p>
    <w:p w:rsidR="007F5477" w:rsidRPr="007E2816" w:rsidRDefault="007F5477" w:rsidP="007F5477">
      <w:pPr>
        <w:jc w:val="center"/>
        <w:rPr>
          <w:b/>
          <w:color w:val="000000"/>
          <w:sz w:val="28"/>
          <w:szCs w:val="28"/>
        </w:rPr>
      </w:pPr>
      <w:r w:rsidRPr="007E2816">
        <w:rPr>
          <w:b/>
          <w:color w:val="000000"/>
          <w:sz w:val="28"/>
          <w:szCs w:val="28"/>
        </w:rPr>
        <w:t>АУДИТОРСКОЕ  ЗАКЛЮЧЕНИЕ</w:t>
      </w:r>
    </w:p>
    <w:p w:rsidR="007F5477" w:rsidRPr="007E2816" w:rsidRDefault="007F5477" w:rsidP="007F5477">
      <w:pPr>
        <w:jc w:val="center"/>
        <w:rPr>
          <w:rFonts w:ascii="Consolas"/>
          <w:color w:val="000000"/>
          <w:sz w:val="20"/>
        </w:rPr>
      </w:pPr>
    </w:p>
    <w:p w:rsidR="007F5477" w:rsidRPr="007E2816" w:rsidRDefault="007F5477" w:rsidP="007F5477">
      <w:pPr>
        <w:jc w:val="center"/>
      </w:pPr>
      <w:r w:rsidRPr="007E2816">
        <w:rPr>
          <w:rFonts w:ascii="Consolas"/>
          <w:color w:val="000000"/>
          <w:sz w:val="20"/>
        </w:rPr>
        <w:t> </w:t>
      </w:r>
      <w:r w:rsidRPr="007E2816">
        <w:rPr>
          <w:rFonts w:ascii="Consolas"/>
          <w:color w:val="000000"/>
          <w:sz w:val="20"/>
        </w:rPr>
        <w:t xml:space="preserve"> </w:t>
      </w:r>
    </w:p>
    <w:p w:rsidR="007F5477" w:rsidRPr="007E2816" w:rsidRDefault="007F5477" w:rsidP="000F3CB5">
      <w:pPr>
        <w:ind w:firstLine="426"/>
        <w:jc w:val="both"/>
        <w:rPr>
          <w:b/>
          <w:sz w:val="28"/>
          <w:szCs w:val="28"/>
        </w:rPr>
      </w:pPr>
      <w:r w:rsidRPr="007E2816">
        <w:rPr>
          <w:b/>
          <w:sz w:val="28"/>
          <w:szCs w:val="28"/>
          <w:lang w:val="kk-KZ"/>
        </w:rPr>
        <w:t>І.</w:t>
      </w:r>
      <w:r w:rsidRPr="007E2816">
        <w:rPr>
          <w:b/>
          <w:sz w:val="28"/>
          <w:szCs w:val="28"/>
        </w:rPr>
        <w:t xml:space="preserve"> Вводная часть</w:t>
      </w:r>
    </w:p>
    <w:p w:rsidR="007F5477" w:rsidRPr="007E2816" w:rsidRDefault="007F5477" w:rsidP="00CB7A79">
      <w:pPr>
        <w:pStyle w:val="a3"/>
        <w:spacing w:before="0" w:beforeAutospacing="0" w:after="0" w:afterAutospacing="0"/>
        <w:ind w:firstLine="426"/>
        <w:jc w:val="both"/>
        <w:rPr>
          <w:color w:val="000000"/>
          <w:sz w:val="28"/>
          <w:szCs w:val="28"/>
        </w:rPr>
      </w:pPr>
      <w:r w:rsidRPr="007E2816">
        <w:rPr>
          <w:b/>
          <w:sz w:val="28"/>
          <w:szCs w:val="28"/>
        </w:rPr>
        <w:t>1.1. Наименование аудиторского мероприятия:</w:t>
      </w:r>
      <w:r w:rsidRPr="007E2816">
        <w:rPr>
          <w:color w:val="000000"/>
          <w:sz w:val="28"/>
          <w:szCs w:val="28"/>
        </w:rPr>
        <w:t xml:space="preserve"> </w:t>
      </w:r>
      <w:r w:rsidR="005B63EE" w:rsidRPr="005C1A4B">
        <w:rPr>
          <w:color w:val="000000"/>
          <w:sz w:val="28"/>
          <w:szCs w:val="28"/>
        </w:rPr>
        <w:t xml:space="preserve">Государственный аудит эффективности деятельности объекта </w:t>
      </w:r>
      <w:r w:rsidR="005C1A4B" w:rsidRPr="005C1A4B">
        <w:rPr>
          <w:color w:val="000000"/>
          <w:sz w:val="28"/>
          <w:szCs w:val="28"/>
        </w:rPr>
        <w:t>государственного аудита и соблюдение</w:t>
      </w:r>
      <w:r w:rsidR="005B63EE" w:rsidRPr="005C1A4B">
        <w:rPr>
          <w:color w:val="000000"/>
          <w:sz w:val="28"/>
          <w:szCs w:val="28"/>
        </w:rPr>
        <w:t xml:space="preserve"> законодательства при выполнении условий договоров.</w:t>
      </w:r>
    </w:p>
    <w:p w:rsidR="007F5477" w:rsidRPr="007E2816" w:rsidRDefault="007F5477" w:rsidP="00CB7A79">
      <w:pPr>
        <w:ind w:firstLine="426"/>
        <w:jc w:val="both"/>
        <w:rPr>
          <w:color w:val="000000"/>
          <w:sz w:val="28"/>
          <w:szCs w:val="28"/>
        </w:rPr>
      </w:pPr>
      <w:r w:rsidRPr="007E2816">
        <w:rPr>
          <w:b/>
          <w:sz w:val="28"/>
          <w:szCs w:val="28"/>
        </w:rPr>
        <w:t xml:space="preserve">1.2. Цель государственного аудита: </w:t>
      </w:r>
      <w:r w:rsidR="005B63EE" w:rsidRPr="005B63EE">
        <w:rPr>
          <w:color w:val="000000"/>
          <w:sz w:val="28"/>
          <w:szCs w:val="28"/>
          <w:lang w:val="kk-KZ"/>
        </w:rPr>
        <w:t>Оценка</w:t>
      </w:r>
      <w:r w:rsidR="005B63EE" w:rsidRPr="005B63EE">
        <w:rPr>
          <w:color w:val="000000"/>
          <w:sz w:val="28"/>
          <w:szCs w:val="28"/>
        </w:rPr>
        <w:t xml:space="preserve"> эффективности деятельности объекта государственного аудита и соблюдения законодательства при выполнении условий договоров</w:t>
      </w:r>
      <w:r w:rsidR="005B63EE" w:rsidRPr="005B63EE">
        <w:rPr>
          <w:color w:val="000000"/>
          <w:sz w:val="28"/>
          <w:szCs w:val="28"/>
          <w:lang w:val="kk-KZ"/>
        </w:rPr>
        <w:t>.</w:t>
      </w:r>
    </w:p>
    <w:p w:rsidR="007F5477" w:rsidRPr="008B1D99" w:rsidRDefault="007F5477" w:rsidP="008B1D99">
      <w:pPr>
        <w:ind w:firstLine="426"/>
        <w:jc w:val="both"/>
        <w:rPr>
          <w:b/>
          <w:sz w:val="28"/>
          <w:szCs w:val="28"/>
        </w:rPr>
      </w:pPr>
      <w:r w:rsidRPr="007E2816">
        <w:rPr>
          <w:b/>
          <w:sz w:val="28"/>
          <w:szCs w:val="28"/>
          <w:lang w:val="kk-KZ"/>
        </w:rPr>
        <w:t xml:space="preserve">1.3. </w:t>
      </w:r>
      <w:r w:rsidRPr="007E2816">
        <w:rPr>
          <w:b/>
          <w:sz w:val="28"/>
          <w:szCs w:val="28"/>
        </w:rPr>
        <w:t xml:space="preserve">Объект государственного аудита: </w:t>
      </w:r>
      <w:r w:rsidR="008B1D99" w:rsidRPr="008B1D99">
        <w:rPr>
          <w:sz w:val="28"/>
          <w:szCs w:val="28"/>
        </w:rPr>
        <w:t>Товарищество с ограниченной ответственностью «</w:t>
      </w:r>
      <w:proofErr w:type="spellStart"/>
      <w:r w:rsidR="008B1D99" w:rsidRPr="008B1D99">
        <w:rPr>
          <w:sz w:val="28"/>
          <w:szCs w:val="28"/>
        </w:rPr>
        <w:t>Теректі-таза</w:t>
      </w:r>
      <w:proofErr w:type="spellEnd"/>
      <w:r w:rsidR="008B1D99" w:rsidRPr="008B1D99">
        <w:rPr>
          <w:sz w:val="28"/>
          <w:szCs w:val="28"/>
        </w:rPr>
        <w:t xml:space="preserve"> су»</w:t>
      </w:r>
      <w:r w:rsidR="00C06A6A">
        <w:rPr>
          <w:sz w:val="28"/>
          <w:szCs w:val="28"/>
        </w:rPr>
        <w:t>.</w:t>
      </w:r>
      <w:r w:rsidR="008B1D99">
        <w:rPr>
          <w:sz w:val="28"/>
          <w:szCs w:val="28"/>
        </w:rPr>
        <w:t xml:space="preserve"> </w:t>
      </w:r>
    </w:p>
    <w:p w:rsidR="00CB7A79" w:rsidRDefault="007F5477" w:rsidP="00CB7A79">
      <w:pPr>
        <w:ind w:firstLine="426"/>
        <w:jc w:val="both"/>
        <w:rPr>
          <w:b/>
          <w:sz w:val="28"/>
          <w:szCs w:val="28"/>
        </w:rPr>
      </w:pPr>
      <w:r w:rsidRPr="007E2816">
        <w:rPr>
          <w:b/>
          <w:sz w:val="28"/>
          <w:szCs w:val="28"/>
        </w:rPr>
        <w:t>1.4. Состав группы государственного аудита</w:t>
      </w:r>
      <w:r w:rsidR="00C06A6A">
        <w:rPr>
          <w:b/>
          <w:sz w:val="28"/>
          <w:szCs w:val="28"/>
          <w:lang w:val="kk-KZ"/>
        </w:rPr>
        <w:t xml:space="preserve">: </w:t>
      </w:r>
      <w:r w:rsidR="00C06A6A">
        <w:rPr>
          <w:sz w:val="28"/>
          <w:szCs w:val="28"/>
        </w:rPr>
        <w:t>руководитель отдела государственного аудита №2 - государственный</w:t>
      </w:r>
      <w:r w:rsidR="00C06A6A" w:rsidRPr="00964908">
        <w:rPr>
          <w:sz w:val="28"/>
          <w:szCs w:val="28"/>
        </w:rPr>
        <w:t xml:space="preserve"> аудитор: </w:t>
      </w:r>
      <w:proofErr w:type="spellStart"/>
      <w:r w:rsidR="00C06A6A" w:rsidRPr="00964908">
        <w:rPr>
          <w:sz w:val="28"/>
          <w:szCs w:val="28"/>
        </w:rPr>
        <w:t>Амантаев</w:t>
      </w:r>
      <w:proofErr w:type="spellEnd"/>
      <w:r w:rsidR="00C06A6A" w:rsidRPr="00964908">
        <w:rPr>
          <w:sz w:val="28"/>
          <w:szCs w:val="28"/>
        </w:rPr>
        <w:t xml:space="preserve"> Э.А. - сертификат о присвоении квалификации государственного аудитора </w:t>
      </w:r>
      <w:r w:rsidR="00C06A6A" w:rsidRPr="00205CAF">
        <w:rPr>
          <w:sz w:val="28"/>
          <w:szCs w:val="28"/>
        </w:rPr>
        <w:t>№0482 от 5.12.2016 г</w:t>
      </w:r>
      <w:r w:rsidR="00C06A6A">
        <w:rPr>
          <w:sz w:val="28"/>
          <w:szCs w:val="28"/>
          <w:lang w:val="kk-KZ"/>
        </w:rPr>
        <w:t>.</w:t>
      </w:r>
      <w:r w:rsidRPr="007E2816">
        <w:rPr>
          <w:b/>
          <w:sz w:val="28"/>
          <w:szCs w:val="28"/>
        </w:rPr>
        <w:t xml:space="preserve"> </w:t>
      </w:r>
    </w:p>
    <w:p w:rsidR="007F5477" w:rsidRPr="007E2816" w:rsidRDefault="007F5477" w:rsidP="00CB7A79">
      <w:pPr>
        <w:ind w:firstLine="426"/>
        <w:jc w:val="both"/>
        <w:rPr>
          <w:sz w:val="28"/>
          <w:szCs w:val="28"/>
        </w:rPr>
      </w:pPr>
      <w:r w:rsidRPr="007E2816">
        <w:rPr>
          <w:b/>
          <w:sz w:val="28"/>
          <w:szCs w:val="28"/>
        </w:rPr>
        <w:t xml:space="preserve">1.5. Период, охваченный государственным аудитом: </w:t>
      </w:r>
      <w:r w:rsidR="00C06A6A" w:rsidRPr="00C06A6A">
        <w:rPr>
          <w:sz w:val="28"/>
          <w:szCs w:val="28"/>
          <w:lang w:val="kk-KZ"/>
        </w:rPr>
        <w:t>с 01</w:t>
      </w:r>
      <w:r w:rsidR="00C06A6A" w:rsidRPr="00C06A6A">
        <w:rPr>
          <w:sz w:val="28"/>
          <w:szCs w:val="28"/>
        </w:rPr>
        <w:t>.</w:t>
      </w:r>
      <w:r w:rsidR="00C06A6A" w:rsidRPr="00C06A6A">
        <w:rPr>
          <w:sz w:val="28"/>
          <w:szCs w:val="28"/>
          <w:lang w:val="kk-KZ"/>
        </w:rPr>
        <w:t>07</w:t>
      </w:r>
      <w:r w:rsidR="00C06A6A" w:rsidRPr="00C06A6A">
        <w:rPr>
          <w:sz w:val="28"/>
          <w:szCs w:val="28"/>
        </w:rPr>
        <w:t>.2016 года  по 31.12.2018 года</w:t>
      </w:r>
      <w:r w:rsidR="00C06A6A" w:rsidRPr="00C06A6A">
        <w:rPr>
          <w:sz w:val="28"/>
          <w:szCs w:val="28"/>
          <w:lang w:val="kk-KZ"/>
        </w:rPr>
        <w:t>.</w:t>
      </w:r>
    </w:p>
    <w:p w:rsidR="001A575C" w:rsidRDefault="001A575C" w:rsidP="001A575C">
      <w:pPr>
        <w:pStyle w:val="a5"/>
        <w:ind w:firstLine="567"/>
        <w:jc w:val="both"/>
        <w:rPr>
          <w:rFonts w:ascii="Times New Roman" w:hAnsi="Times New Roman"/>
          <w:sz w:val="28"/>
          <w:szCs w:val="28"/>
          <w:lang w:val="kk-KZ"/>
        </w:rPr>
      </w:pPr>
    </w:p>
    <w:p w:rsidR="001A575C" w:rsidRPr="001A575C" w:rsidRDefault="001A575C" w:rsidP="001A575C">
      <w:pPr>
        <w:ind w:firstLine="708"/>
        <w:contextualSpacing/>
        <w:jc w:val="both"/>
        <w:rPr>
          <w:b/>
          <w:sz w:val="28"/>
          <w:szCs w:val="28"/>
        </w:rPr>
      </w:pPr>
      <w:r w:rsidRPr="007E2816">
        <w:rPr>
          <w:b/>
          <w:sz w:val="28"/>
          <w:szCs w:val="28"/>
          <w:lang w:val="kk-KZ"/>
        </w:rPr>
        <w:t>ІІ.</w:t>
      </w:r>
      <w:r w:rsidRPr="007E2816">
        <w:rPr>
          <w:b/>
          <w:sz w:val="28"/>
          <w:szCs w:val="28"/>
        </w:rPr>
        <w:t xml:space="preserve"> </w:t>
      </w:r>
      <w:r>
        <w:rPr>
          <w:b/>
          <w:sz w:val="28"/>
          <w:szCs w:val="28"/>
        </w:rPr>
        <w:t>Основная (аналитическая) часть:</w:t>
      </w:r>
    </w:p>
    <w:p w:rsidR="00631604" w:rsidRPr="00631604" w:rsidRDefault="00631604" w:rsidP="00631604">
      <w:pPr>
        <w:shd w:val="clear" w:color="auto" w:fill="FFFFFF"/>
        <w:ind w:left="142" w:firstLine="567"/>
        <w:contextualSpacing/>
        <w:jc w:val="both"/>
        <w:textAlignment w:val="baseline"/>
        <w:rPr>
          <w:rFonts w:eastAsia="Consolas"/>
          <w:b/>
          <w:sz w:val="28"/>
          <w:szCs w:val="28"/>
          <w:u w:val="single"/>
          <w:lang w:eastAsia="en-US"/>
        </w:rPr>
      </w:pPr>
      <w:r w:rsidRPr="00631604">
        <w:rPr>
          <w:b/>
          <w:sz w:val="28"/>
          <w:szCs w:val="28"/>
          <w:u w:val="single"/>
          <w:lang w:val="kk-KZ"/>
        </w:rPr>
        <w:t>2.1.</w:t>
      </w:r>
      <w:r w:rsidRPr="00631604">
        <w:rPr>
          <w:sz w:val="28"/>
          <w:szCs w:val="28"/>
          <w:u w:val="single"/>
          <w:lang w:val="kk-KZ"/>
        </w:rPr>
        <w:t xml:space="preserve"> </w:t>
      </w:r>
      <w:r w:rsidRPr="00631604">
        <w:rPr>
          <w:rFonts w:eastAsia="Consolas"/>
          <w:b/>
          <w:sz w:val="28"/>
          <w:szCs w:val="28"/>
          <w:u w:val="single"/>
          <w:lang w:eastAsia="en-US"/>
        </w:rPr>
        <w:t xml:space="preserve">Сводный анализ текущего состояния </w:t>
      </w:r>
      <w:proofErr w:type="spellStart"/>
      <w:r w:rsidRPr="00631604">
        <w:rPr>
          <w:rFonts w:eastAsia="Consolas"/>
          <w:b/>
          <w:sz w:val="28"/>
          <w:szCs w:val="28"/>
          <w:u w:val="single"/>
          <w:lang w:eastAsia="en-US"/>
        </w:rPr>
        <w:t>аудируемой</w:t>
      </w:r>
      <w:proofErr w:type="spellEnd"/>
      <w:r w:rsidRPr="00631604">
        <w:rPr>
          <w:rFonts w:eastAsia="Consolas"/>
          <w:b/>
          <w:sz w:val="28"/>
          <w:szCs w:val="28"/>
          <w:u w:val="single"/>
          <w:lang w:eastAsia="en-US"/>
        </w:rPr>
        <w:t xml:space="preserve"> сферы, в том числе государственного управления и (или) отрасли экономики, социально-экономического развития в региональном разрезе</w:t>
      </w:r>
      <w:r w:rsidR="00D068DD">
        <w:rPr>
          <w:rFonts w:eastAsia="Consolas"/>
          <w:b/>
          <w:sz w:val="28"/>
          <w:szCs w:val="28"/>
          <w:u w:val="single"/>
          <w:lang w:eastAsia="en-US"/>
        </w:rPr>
        <w:t>:</w:t>
      </w:r>
    </w:p>
    <w:p w:rsidR="001D6F43" w:rsidRPr="00A601A2" w:rsidRDefault="001A575C" w:rsidP="001D6F43">
      <w:pPr>
        <w:pStyle w:val="a5"/>
        <w:ind w:firstLine="567"/>
        <w:jc w:val="both"/>
        <w:rPr>
          <w:rFonts w:ascii="Times New Roman" w:hAnsi="Times New Roman"/>
          <w:sz w:val="28"/>
          <w:szCs w:val="28"/>
        </w:rPr>
      </w:pPr>
      <w:r w:rsidRPr="004F6463">
        <w:rPr>
          <w:rFonts w:ascii="Times New Roman" w:hAnsi="Times New Roman"/>
          <w:sz w:val="28"/>
          <w:szCs w:val="28"/>
          <w:lang w:val="kk-KZ"/>
        </w:rPr>
        <w:t>Товарищество с ограниченной ответственност</w:t>
      </w:r>
      <w:r w:rsidR="00A46B58">
        <w:rPr>
          <w:rFonts w:ascii="Times New Roman" w:hAnsi="Times New Roman"/>
          <w:sz w:val="28"/>
          <w:szCs w:val="28"/>
          <w:lang w:val="kk-KZ"/>
        </w:rPr>
        <w:t>ью «Теректі -таза су» (далее – Т</w:t>
      </w:r>
      <w:r w:rsidRPr="004F6463">
        <w:rPr>
          <w:rFonts w:ascii="Times New Roman" w:hAnsi="Times New Roman"/>
          <w:sz w:val="28"/>
          <w:szCs w:val="28"/>
          <w:lang w:val="kk-KZ"/>
        </w:rPr>
        <w:t>оварищество) является юридическим лицом</w:t>
      </w:r>
      <w:r>
        <w:rPr>
          <w:rFonts w:ascii="Times New Roman" w:hAnsi="Times New Roman"/>
          <w:sz w:val="28"/>
          <w:szCs w:val="28"/>
          <w:lang w:val="kk-KZ"/>
        </w:rPr>
        <w:t xml:space="preserve"> со</w:t>
      </w:r>
      <w:r w:rsidR="00A46B58">
        <w:rPr>
          <w:rFonts w:ascii="Times New Roman" w:hAnsi="Times New Roman"/>
          <w:sz w:val="28"/>
          <w:szCs w:val="28"/>
          <w:lang w:val="kk-KZ"/>
        </w:rPr>
        <w:t>здан</w:t>
      </w:r>
      <w:r w:rsidR="00013367">
        <w:rPr>
          <w:rFonts w:ascii="Times New Roman" w:hAnsi="Times New Roman"/>
          <w:sz w:val="28"/>
          <w:szCs w:val="28"/>
          <w:lang w:val="kk-KZ"/>
        </w:rPr>
        <w:t>ным</w:t>
      </w:r>
      <w:r w:rsidR="00A46B58">
        <w:rPr>
          <w:rFonts w:ascii="Times New Roman" w:hAnsi="Times New Roman"/>
          <w:sz w:val="28"/>
          <w:szCs w:val="28"/>
          <w:lang w:val="kk-KZ"/>
        </w:rPr>
        <w:t xml:space="preserve"> на основании постановления</w:t>
      </w:r>
      <w:r>
        <w:rPr>
          <w:rFonts w:ascii="Times New Roman" w:hAnsi="Times New Roman"/>
          <w:sz w:val="28"/>
          <w:szCs w:val="28"/>
          <w:lang w:val="kk-KZ"/>
        </w:rPr>
        <w:t xml:space="preserve"> </w:t>
      </w:r>
      <w:r w:rsidRPr="00F428A2">
        <w:rPr>
          <w:rFonts w:ascii="Times New Roman" w:hAnsi="Times New Roman"/>
          <w:sz w:val="28"/>
          <w:szCs w:val="28"/>
          <w:lang w:val="kk-KZ"/>
        </w:rPr>
        <w:t>Акима Теректинского района от 16 мая 2016 года за №141.</w:t>
      </w:r>
      <w:r w:rsidR="00A46B58">
        <w:rPr>
          <w:rFonts w:ascii="Times New Roman" w:hAnsi="Times New Roman"/>
          <w:sz w:val="28"/>
          <w:szCs w:val="28"/>
          <w:lang w:val="kk-KZ"/>
        </w:rPr>
        <w:t xml:space="preserve"> </w:t>
      </w:r>
    </w:p>
    <w:p w:rsidR="001A575C" w:rsidRPr="00F62754" w:rsidRDefault="00A601A2" w:rsidP="00F62754">
      <w:pPr>
        <w:pStyle w:val="a5"/>
        <w:ind w:firstLine="567"/>
        <w:jc w:val="both"/>
        <w:rPr>
          <w:rFonts w:ascii="Times New Roman" w:hAnsi="Times New Roman"/>
          <w:sz w:val="28"/>
          <w:szCs w:val="28"/>
          <w:lang w:val="kk-KZ"/>
        </w:rPr>
      </w:pPr>
      <w:r w:rsidRPr="001D6F43">
        <w:rPr>
          <w:rFonts w:ascii="Times New Roman" w:hAnsi="Times New Roman"/>
          <w:sz w:val="28"/>
          <w:szCs w:val="28"/>
        </w:rPr>
        <w:t>У</w:t>
      </w:r>
      <w:r w:rsidR="001A575C" w:rsidRPr="001D6F43">
        <w:rPr>
          <w:rFonts w:ascii="Times New Roman" w:hAnsi="Times New Roman"/>
          <w:sz w:val="28"/>
          <w:szCs w:val="28"/>
          <w:lang w:val="kk-KZ"/>
        </w:rPr>
        <w:t>ставный капитал товарищества соста</w:t>
      </w:r>
      <w:r w:rsidRPr="001D6F43">
        <w:rPr>
          <w:rFonts w:ascii="Times New Roman" w:hAnsi="Times New Roman"/>
          <w:sz w:val="28"/>
          <w:szCs w:val="28"/>
          <w:lang w:val="kk-KZ"/>
        </w:rPr>
        <w:t>вляет</w:t>
      </w:r>
      <w:r w:rsidR="00A46B58" w:rsidRPr="001D6F43">
        <w:rPr>
          <w:rFonts w:ascii="Times New Roman" w:hAnsi="Times New Roman"/>
          <w:sz w:val="28"/>
          <w:szCs w:val="28"/>
          <w:lang w:val="kk-KZ"/>
        </w:rPr>
        <w:t xml:space="preserve"> </w:t>
      </w:r>
      <w:r w:rsidR="001A575C" w:rsidRPr="001D6F43">
        <w:rPr>
          <w:rFonts w:ascii="Times New Roman" w:hAnsi="Times New Roman"/>
          <w:sz w:val="28"/>
          <w:szCs w:val="28"/>
          <w:lang w:val="kk-KZ"/>
        </w:rPr>
        <w:t>220,0 тыс. тенге.</w:t>
      </w:r>
    </w:p>
    <w:p w:rsidR="001A575C" w:rsidRDefault="002D2DFD" w:rsidP="001A575C">
      <w:pPr>
        <w:pStyle w:val="a5"/>
        <w:ind w:firstLine="567"/>
        <w:jc w:val="both"/>
        <w:rPr>
          <w:rFonts w:ascii="Times New Roman" w:hAnsi="Times New Roman"/>
          <w:sz w:val="28"/>
          <w:szCs w:val="28"/>
          <w:lang w:val="kk-KZ"/>
        </w:rPr>
      </w:pPr>
      <w:r>
        <w:rPr>
          <w:rFonts w:ascii="Times New Roman" w:hAnsi="Times New Roman"/>
          <w:sz w:val="28"/>
          <w:szCs w:val="28"/>
          <w:lang w:val="kk-KZ"/>
        </w:rPr>
        <w:t>Местным у</w:t>
      </w:r>
      <w:r w:rsidR="001A575C" w:rsidRPr="004F6463">
        <w:rPr>
          <w:rFonts w:ascii="Times New Roman" w:hAnsi="Times New Roman"/>
          <w:sz w:val="28"/>
          <w:szCs w:val="28"/>
          <w:lang w:val="kk-KZ"/>
        </w:rPr>
        <w:t xml:space="preserve">полномоченным органом </w:t>
      </w:r>
      <w:r w:rsidR="000D4002">
        <w:rPr>
          <w:rFonts w:ascii="Times New Roman" w:hAnsi="Times New Roman"/>
          <w:sz w:val="28"/>
          <w:szCs w:val="28"/>
          <w:lang w:val="kk-KZ"/>
        </w:rPr>
        <w:t>–</w:t>
      </w:r>
      <w:r w:rsidR="001A575C" w:rsidRPr="004F6463">
        <w:rPr>
          <w:rFonts w:ascii="Times New Roman" w:hAnsi="Times New Roman"/>
          <w:sz w:val="28"/>
          <w:szCs w:val="28"/>
          <w:lang w:val="kk-KZ"/>
        </w:rPr>
        <w:t xml:space="preserve"> </w:t>
      </w:r>
      <w:r w:rsidR="000D4002">
        <w:rPr>
          <w:rFonts w:ascii="Times New Roman" w:hAnsi="Times New Roman"/>
          <w:sz w:val="28"/>
          <w:szCs w:val="28"/>
          <w:lang w:val="kk-KZ"/>
        </w:rPr>
        <w:t>органом управления,</w:t>
      </w:r>
      <w:r w:rsidR="001A575C" w:rsidRPr="004F6463">
        <w:rPr>
          <w:rFonts w:ascii="Times New Roman" w:hAnsi="Times New Roman"/>
          <w:sz w:val="28"/>
          <w:szCs w:val="28"/>
          <w:lang w:val="kk-KZ"/>
        </w:rPr>
        <w:t xml:space="preserve"> является государственное учреждение «Отдел жилищно-коммунального хозяйства, пассажирского транспорта и автомобильных дорог Теректинского района»</w:t>
      </w:r>
      <w:r w:rsidR="001A575C">
        <w:rPr>
          <w:rFonts w:ascii="Times New Roman" w:hAnsi="Times New Roman"/>
          <w:sz w:val="28"/>
          <w:szCs w:val="28"/>
          <w:lang w:val="kk-KZ"/>
        </w:rPr>
        <w:t>.</w:t>
      </w:r>
    </w:p>
    <w:p w:rsidR="00917ADA" w:rsidRPr="00CC2E24" w:rsidRDefault="00917ADA" w:rsidP="00917ADA">
      <w:pPr>
        <w:ind w:firstLine="709"/>
        <w:contextualSpacing/>
        <w:jc w:val="both"/>
        <w:rPr>
          <w:sz w:val="28"/>
          <w:szCs w:val="28"/>
        </w:rPr>
      </w:pPr>
      <w:r>
        <w:rPr>
          <w:sz w:val="28"/>
          <w:szCs w:val="28"/>
        </w:rPr>
        <w:t>Согласно приказа Товарищества от 22 августа 2016 года №91 д</w:t>
      </w:r>
      <w:r w:rsidRPr="00CC2E24">
        <w:rPr>
          <w:sz w:val="28"/>
          <w:szCs w:val="28"/>
        </w:rPr>
        <w:t xml:space="preserve">ля осуществления контроля за финансово-хозяйственной деятельностью </w:t>
      </w:r>
      <w:r>
        <w:rPr>
          <w:sz w:val="28"/>
          <w:szCs w:val="28"/>
        </w:rPr>
        <w:t>Товарищества создан</w:t>
      </w:r>
      <w:r w:rsidR="000D4002">
        <w:rPr>
          <w:sz w:val="28"/>
          <w:szCs w:val="28"/>
        </w:rPr>
        <w:t>а</w:t>
      </w:r>
      <w:r>
        <w:rPr>
          <w:sz w:val="28"/>
          <w:szCs w:val="28"/>
        </w:rPr>
        <w:t xml:space="preserve"> внутренняя ревизионная комиссия. </w:t>
      </w:r>
    </w:p>
    <w:p w:rsidR="00917ADA" w:rsidRDefault="00917ADA" w:rsidP="00917ADA">
      <w:pPr>
        <w:ind w:firstLine="708"/>
        <w:contextualSpacing/>
        <w:jc w:val="both"/>
        <w:rPr>
          <w:sz w:val="28"/>
          <w:szCs w:val="28"/>
        </w:rPr>
      </w:pPr>
      <w:r>
        <w:rPr>
          <w:sz w:val="28"/>
          <w:szCs w:val="28"/>
        </w:rPr>
        <w:t xml:space="preserve">Согласно пункта 5 статьи 58 </w:t>
      </w:r>
      <w:r w:rsidR="000D4002">
        <w:rPr>
          <w:sz w:val="28"/>
          <w:szCs w:val="28"/>
        </w:rPr>
        <w:t>з</w:t>
      </w:r>
      <w:r>
        <w:rPr>
          <w:sz w:val="28"/>
          <w:szCs w:val="28"/>
        </w:rPr>
        <w:t>акона</w:t>
      </w:r>
      <w:r w:rsidR="000D4002">
        <w:rPr>
          <w:sz w:val="28"/>
          <w:szCs w:val="28"/>
        </w:rPr>
        <w:t xml:space="preserve"> Республики Казахстан «О товариществах с ограниченной и дополнительной ответственностью» (далее – Закон)</w:t>
      </w:r>
      <w:r>
        <w:rPr>
          <w:sz w:val="28"/>
          <w:szCs w:val="28"/>
        </w:rPr>
        <w:t xml:space="preserve">, </w:t>
      </w:r>
      <w:r>
        <w:rPr>
          <w:i/>
          <w:color w:val="000000"/>
          <w:spacing w:val="2"/>
          <w:sz w:val="28"/>
          <w:szCs w:val="28"/>
          <w:shd w:val="clear" w:color="auto" w:fill="FFFFFF"/>
        </w:rPr>
        <w:t>р</w:t>
      </w:r>
      <w:r w:rsidRPr="00DE3B90">
        <w:rPr>
          <w:i/>
          <w:color w:val="000000"/>
          <w:spacing w:val="2"/>
          <w:sz w:val="28"/>
          <w:szCs w:val="28"/>
          <w:shd w:val="clear" w:color="auto" w:fill="FFFFFF"/>
        </w:rPr>
        <w:t xml:space="preserve">евизионная комиссия (ревизор) в обязательном порядке проводит проверку финансовой отчетности товарищества с ограниченной ответственностью до их </w:t>
      </w:r>
      <w:r w:rsidRPr="00DE3B90">
        <w:rPr>
          <w:i/>
          <w:color w:val="000000"/>
          <w:spacing w:val="2"/>
          <w:sz w:val="28"/>
          <w:szCs w:val="28"/>
          <w:shd w:val="clear" w:color="auto" w:fill="FFFFFF"/>
        </w:rPr>
        <w:lastRenderedPageBreak/>
        <w:t>утверждения общим собранием участников. Общее собрание не вправе утверждать финансовую отчетность без заключения ревизионной комиссии (ревизора) либо аудиторского отчета</w:t>
      </w:r>
      <w:r>
        <w:rPr>
          <w:i/>
          <w:color w:val="000000"/>
          <w:spacing w:val="2"/>
          <w:sz w:val="28"/>
          <w:szCs w:val="28"/>
          <w:shd w:val="clear" w:color="auto" w:fill="FFFFFF"/>
        </w:rPr>
        <w:t>.</w:t>
      </w:r>
      <w:r>
        <w:rPr>
          <w:rFonts w:ascii="Courier New" w:hAnsi="Courier New" w:cs="Courier New"/>
          <w:color w:val="000000"/>
          <w:spacing w:val="2"/>
          <w:sz w:val="20"/>
          <w:szCs w:val="20"/>
          <w:shd w:val="clear" w:color="auto" w:fill="FFFFFF"/>
        </w:rPr>
        <w:t> </w:t>
      </w:r>
    </w:p>
    <w:p w:rsidR="00917ADA" w:rsidRDefault="00917ADA" w:rsidP="00B66BB8">
      <w:pPr>
        <w:ind w:firstLine="567"/>
        <w:contextualSpacing/>
        <w:jc w:val="both"/>
        <w:rPr>
          <w:sz w:val="28"/>
          <w:szCs w:val="28"/>
        </w:rPr>
      </w:pPr>
      <w:r>
        <w:rPr>
          <w:sz w:val="28"/>
          <w:szCs w:val="28"/>
        </w:rPr>
        <w:t>Однако, в</w:t>
      </w:r>
      <w:r w:rsidRPr="004E79C1">
        <w:rPr>
          <w:sz w:val="28"/>
          <w:szCs w:val="28"/>
        </w:rPr>
        <w:t xml:space="preserve"> ходе государственного аудит</w:t>
      </w:r>
      <w:r>
        <w:rPr>
          <w:sz w:val="28"/>
          <w:szCs w:val="28"/>
        </w:rPr>
        <w:t>а не представлены подтверждающие документы о проделанной работе данной ревизионной комиссии Товарищества</w:t>
      </w:r>
      <w:r w:rsidRPr="004E79C1">
        <w:rPr>
          <w:sz w:val="28"/>
          <w:szCs w:val="28"/>
        </w:rPr>
        <w:t>.</w:t>
      </w:r>
    </w:p>
    <w:p w:rsidR="001A575C" w:rsidRPr="00581AFD" w:rsidRDefault="001A575C" w:rsidP="001A575C">
      <w:pPr>
        <w:pStyle w:val="a5"/>
        <w:ind w:firstLine="567"/>
        <w:jc w:val="both"/>
        <w:rPr>
          <w:rFonts w:ascii="Times New Roman" w:hAnsi="Times New Roman"/>
          <w:sz w:val="28"/>
          <w:szCs w:val="28"/>
        </w:rPr>
      </w:pPr>
      <w:r w:rsidRPr="00581AFD">
        <w:rPr>
          <w:rFonts w:ascii="Times New Roman" w:hAnsi="Times New Roman"/>
          <w:sz w:val="28"/>
          <w:szCs w:val="28"/>
        </w:rPr>
        <w:t xml:space="preserve">Основными видами деятельности Товарищества является: </w:t>
      </w:r>
    </w:p>
    <w:p w:rsidR="001A575C" w:rsidRDefault="001A575C" w:rsidP="001A575C">
      <w:pPr>
        <w:pStyle w:val="a5"/>
        <w:ind w:firstLine="567"/>
        <w:jc w:val="both"/>
        <w:rPr>
          <w:rFonts w:ascii="Times New Roman" w:hAnsi="Times New Roman"/>
          <w:sz w:val="28"/>
          <w:szCs w:val="28"/>
        </w:rPr>
      </w:pPr>
      <w:r w:rsidRPr="00581AFD">
        <w:rPr>
          <w:rFonts w:ascii="Times New Roman" w:hAnsi="Times New Roman"/>
          <w:sz w:val="28"/>
          <w:szCs w:val="28"/>
        </w:rPr>
        <w:t>-</w:t>
      </w:r>
      <w:r w:rsidR="00045667">
        <w:rPr>
          <w:rFonts w:ascii="Times New Roman" w:hAnsi="Times New Roman"/>
          <w:sz w:val="28"/>
          <w:szCs w:val="28"/>
        </w:rPr>
        <w:t xml:space="preserve"> </w:t>
      </w:r>
      <w:r w:rsidRPr="00581AFD">
        <w:rPr>
          <w:rFonts w:ascii="Times New Roman" w:hAnsi="Times New Roman"/>
          <w:sz w:val="28"/>
          <w:szCs w:val="28"/>
        </w:rPr>
        <w:t>сбор,</w:t>
      </w:r>
      <w:r w:rsidR="00631604">
        <w:rPr>
          <w:rFonts w:ascii="Times New Roman" w:hAnsi="Times New Roman"/>
          <w:sz w:val="28"/>
          <w:szCs w:val="28"/>
        </w:rPr>
        <w:t xml:space="preserve"> </w:t>
      </w:r>
      <w:r w:rsidRPr="00581AFD">
        <w:rPr>
          <w:rFonts w:ascii="Times New Roman" w:hAnsi="Times New Roman"/>
          <w:sz w:val="28"/>
          <w:szCs w:val="28"/>
        </w:rPr>
        <w:t>обработка, распределение воды, подкл</w:t>
      </w:r>
      <w:r>
        <w:rPr>
          <w:rFonts w:ascii="Times New Roman" w:hAnsi="Times New Roman"/>
          <w:sz w:val="28"/>
          <w:szCs w:val="28"/>
        </w:rPr>
        <w:t xml:space="preserve">ючение абонентов к </w:t>
      </w:r>
      <w:r w:rsidR="00B66BB8">
        <w:rPr>
          <w:rFonts w:ascii="Times New Roman" w:hAnsi="Times New Roman"/>
          <w:sz w:val="28"/>
          <w:szCs w:val="28"/>
        </w:rPr>
        <w:t xml:space="preserve">сетям </w:t>
      </w:r>
      <w:r>
        <w:rPr>
          <w:rFonts w:ascii="Times New Roman" w:hAnsi="Times New Roman"/>
          <w:sz w:val="28"/>
          <w:szCs w:val="28"/>
        </w:rPr>
        <w:t>водо</w:t>
      </w:r>
      <w:r w:rsidR="00B66BB8">
        <w:rPr>
          <w:rFonts w:ascii="Times New Roman" w:hAnsi="Times New Roman"/>
          <w:sz w:val="28"/>
          <w:szCs w:val="28"/>
        </w:rPr>
        <w:t>снабжения</w:t>
      </w:r>
      <w:r>
        <w:rPr>
          <w:rFonts w:ascii="Times New Roman" w:hAnsi="Times New Roman"/>
          <w:sz w:val="28"/>
          <w:szCs w:val="28"/>
        </w:rPr>
        <w:t>.</w:t>
      </w:r>
    </w:p>
    <w:p w:rsidR="00C37F4C" w:rsidRDefault="000F3CB5" w:rsidP="000F3CB5">
      <w:pPr>
        <w:pStyle w:val="a5"/>
        <w:ind w:firstLine="567"/>
        <w:jc w:val="both"/>
        <w:rPr>
          <w:rFonts w:ascii="Times New Roman" w:hAnsi="Times New Roman"/>
          <w:sz w:val="28"/>
          <w:szCs w:val="28"/>
        </w:rPr>
      </w:pPr>
      <w:r w:rsidRPr="00597128">
        <w:rPr>
          <w:rFonts w:ascii="Times New Roman" w:hAnsi="Times New Roman"/>
          <w:sz w:val="28"/>
          <w:szCs w:val="28"/>
        </w:rPr>
        <w:t xml:space="preserve">В 2016 году по </w:t>
      </w:r>
      <w:r>
        <w:rPr>
          <w:rFonts w:ascii="Times New Roman" w:hAnsi="Times New Roman"/>
          <w:sz w:val="28"/>
          <w:szCs w:val="28"/>
        </w:rPr>
        <w:t>Теректинскому району обслуживалось Т</w:t>
      </w:r>
      <w:r w:rsidRPr="00597128">
        <w:rPr>
          <w:rFonts w:ascii="Times New Roman" w:hAnsi="Times New Roman"/>
          <w:sz w:val="28"/>
          <w:szCs w:val="28"/>
        </w:rPr>
        <w:t>овариществом 14 локальных водопроводов</w:t>
      </w:r>
      <w:r>
        <w:rPr>
          <w:rFonts w:ascii="Times New Roman" w:hAnsi="Times New Roman"/>
          <w:sz w:val="28"/>
          <w:szCs w:val="28"/>
        </w:rPr>
        <w:t xml:space="preserve"> (далее</w:t>
      </w:r>
      <w:r w:rsidR="00C37F4C">
        <w:rPr>
          <w:rFonts w:ascii="Times New Roman" w:hAnsi="Times New Roman"/>
          <w:sz w:val="28"/>
          <w:szCs w:val="28"/>
        </w:rPr>
        <w:t xml:space="preserve"> - </w:t>
      </w:r>
      <w:r>
        <w:rPr>
          <w:rFonts w:ascii="Times New Roman" w:hAnsi="Times New Roman"/>
          <w:sz w:val="28"/>
          <w:szCs w:val="28"/>
        </w:rPr>
        <w:t>ЛВ)</w:t>
      </w:r>
      <w:r w:rsidRPr="00597128">
        <w:rPr>
          <w:rFonts w:ascii="Times New Roman" w:hAnsi="Times New Roman"/>
          <w:sz w:val="28"/>
          <w:szCs w:val="28"/>
        </w:rPr>
        <w:t xml:space="preserve">, в 2017 году </w:t>
      </w:r>
      <w:r>
        <w:rPr>
          <w:rFonts w:ascii="Times New Roman" w:hAnsi="Times New Roman"/>
          <w:sz w:val="28"/>
          <w:szCs w:val="28"/>
        </w:rPr>
        <w:t xml:space="preserve">также </w:t>
      </w:r>
      <w:r w:rsidRPr="00597128">
        <w:rPr>
          <w:rFonts w:ascii="Times New Roman" w:hAnsi="Times New Roman"/>
          <w:sz w:val="28"/>
          <w:szCs w:val="28"/>
        </w:rPr>
        <w:t xml:space="preserve">14 локальных водопроводов, из них </w:t>
      </w:r>
      <w:r w:rsidR="00C37F4C">
        <w:rPr>
          <w:rFonts w:ascii="Times New Roman" w:hAnsi="Times New Roman"/>
          <w:sz w:val="28"/>
          <w:szCs w:val="28"/>
        </w:rPr>
        <w:t xml:space="preserve">в 2016-2017 годах </w:t>
      </w:r>
      <w:r w:rsidR="00C37F4C" w:rsidRPr="00597128">
        <w:rPr>
          <w:rFonts w:ascii="Times New Roman" w:hAnsi="Times New Roman"/>
          <w:sz w:val="28"/>
          <w:szCs w:val="28"/>
        </w:rPr>
        <w:t>субсидировал</w:t>
      </w:r>
      <w:r w:rsidR="00C37F4C">
        <w:rPr>
          <w:rFonts w:ascii="Times New Roman" w:hAnsi="Times New Roman"/>
          <w:sz w:val="28"/>
          <w:szCs w:val="28"/>
        </w:rPr>
        <w:t>о</w:t>
      </w:r>
      <w:r w:rsidR="00C37F4C" w:rsidRPr="00597128">
        <w:rPr>
          <w:rFonts w:ascii="Times New Roman" w:hAnsi="Times New Roman"/>
          <w:sz w:val="28"/>
          <w:szCs w:val="28"/>
        </w:rPr>
        <w:t xml:space="preserve">сь </w:t>
      </w:r>
      <w:r w:rsidRPr="00597128">
        <w:rPr>
          <w:rFonts w:ascii="Times New Roman" w:hAnsi="Times New Roman"/>
          <w:sz w:val="28"/>
          <w:szCs w:val="28"/>
        </w:rPr>
        <w:t>7 водопроводов</w:t>
      </w:r>
      <w:r w:rsidR="00C37F4C">
        <w:rPr>
          <w:rFonts w:ascii="Times New Roman" w:hAnsi="Times New Roman"/>
          <w:sz w:val="28"/>
          <w:szCs w:val="28"/>
        </w:rPr>
        <w:t xml:space="preserve"> (</w:t>
      </w:r>
      <w:r w:rsidRPr="00597128">
        <w:rPr>
          <w:rFonts w:ascii="Times New Roman" w:hAnsi="Times New Roman"/>
          <w:sz w:val="28"/>
          <w:szCs w:val="28"/>
        </w:rPr>
        <w:t>ЛВ «Федоровка», ЛВ «Аксуат», ЛВ «Тонкерис», ЛВ «</w:t>
      </w:r>
      <w:proofErr w:type="spellStart"/>
      <w:r w:rsidRPr="00597128">
        <w:rPr>
          <w:rFonts w:ascii="Times New Roman" w:hAnsi="Times New Roman"/>
          <w:sz w:val="28"/>
          <w:szCs w:val="28"/>
        </w:rPr>
        <w:t>Узынкуль</w:t>
      </w:r>
      <w:proofErr w:type="spellEnd"/>
      <w:r w:rsidRPr="00597128">
        <w:rPr>
          <w:rFonts w:ascii="Times New Roman" w:hAnsi="Times New Roman"/>
          <w:sz w:val="28"/>
          <w:szCs w:val="28"/>
        </w:rPr>
        <w:t xml:space="preserve">», ЛВ «Сары </w:t>
      </w:r>
      <w:proofErr w:type="spellStart"/>
      <w:r w:rsidRPr="00597128">
        <w:rPr>
          <w:rFonts w:ascii="Times New Roman" w:hAnsi="Times New Roman"/>
          <w:sz w:val="28"/>
          <w:szCs w:val="28"/>
        </w:rPr>
        <w:t>Омир</w:t>
      </w:r>
      <w:proofErr w:type="spellEnd"/>
      <w:r w:rsidRPr="00597128">
        <w:rPr>
          <w:rFonts w:ascii="Times New Roman" w:hAnsi="Times New Roman"/>
          <w:sz w:val="28"/>
          <w:szCs w:val="28"/>
        </w:rPr>
        <w:t xml:space="preserve">», ЛВ «Покатиловка», </w:t>
      </w:r>
      <w:r>
        <w:rPr>
          <w:rFonts w:ascii="Times New Roman" w:hAnsi="Times New Roman"/>
          <w:sz w:val="28"/>
          <w:szCs w:val="28"/>
        </w:rPr>
        <w:t xml:space="preserve">и </w:t>
      </w:r>
      <w:r w:rsidRPr="00597128">
        <w:rPr>
          <w:rFonts w:ascii="Times New Roman" w:hAnsi="Times New Roman"/>
          <w:sz w:val="28"/>
          <w:szCs w:val="28"/>
        </w:rPr>
        <w:t>ЛВ «Долин</w:t>
      </w:r>
      <w:r>
        <w:rPr>
          <w:rFonts w:ascii="Times New Roman" w:hAnsi="Times New Roman"/>
          <w:sz w:val="28"/>
          <w:szCs w:val="28"/>
        </w:rPr>
        <w:t>н</w:t>
      </w:r>
      <w:r w:rsidRPr="00597128">
        <w:rPr>
          <w:rFonts w:ascii="Times New Roman" w:hAnsi="Times New Roman"/>
          <w:sz w:val="28"/>
          <w:szCs w:val="28"/>
        </w:rPr>
        <w:t>ое»</w:t>
      </w:r>
      <w:r w:rsidR="00C37F4C">
        <w:rPr>
          <w:rFonts w:ascii="Times New Roman" w:hAnsi="Times New Roman"/>
          <w:sz w:val="28"/>
          <w:szCs w:val="28"/>
        </w:rPr>
        <w:t>)</w:t>
      </w:r>
      <w:r w:rsidRPr="00597128">
        <w:rPr>
          <w:rFonts w:ascii="Times New Roman" w:hAnsi="Times New Roman"/>
          <w:sz w:val="28"/>
          <w:szCs w:val="28"/>
        </w:rPr>
        <w:t>.</w:t>
      </w:r>
    </w:p>
    <w:p w:rsidR="000F3CB5" w:rsidRPr="00966403" w:rsidRDefault="000F3CB5" w:rsidP="000F3CB5">
      <w:pPr>
        <w:pStyle w:val="a5"/>
        <w:ind w:firstLine="567"/>
        <w:jc w:val="both"/>
        <w:rPr>
          <w:rFonts w:ascii="Times New Roman" w:hAnsi="Times New Roman"/>
          <w:sz w:val="28"/>
          <w:szCs w:val="28"/>
        </w:rPr>
      </w:pPr>
      <w:r w:rsidRPr="00597128">
        <w:rPr>
          <w:rFonts w:ascii="Times New Roman" w:hAnsi="Times New Roman"/>
          <w:sz w:val="28"/>
          <w:szCs w:val="28"/>
        </w:rPr>
        <w:t xml:space="preserve">В 2018 году </w:t>
      </w:r>
      <w:r>
        <w:rPr>
          <w:rFonts w:ascii="Times New Roman" w:hAnsi="Times New Roman"/>
          <w:sz w:val="28"/>
          <w:szCs w:val="28"/>
        </w:rPr>
        <w:t xml:space="preserve">субсидированию подлежали </w:t>
      </w:r>
      <w:r w:rsidRPr="00597128">
        <w:rPr>
          <w:rFonts w:ascii="Times New Roman" w:hAnsi="Times New Roman"/>
          <w:sz w:val="28"/>
          <w:szCs w:val="28"/>
        </w:rPr>
        <w:t xml:space="preserve">все 14 водопроводов. </w:t>
      </w:r>
    </w:p>
    <w:p w:rsidR="00332646" w:rsidRDefault="000F3CB5" w:rsidP="00C37F4C">
      <w:pPr>
        <w:pStyle w:val="10"/>
        <w:widowControl w:val="0"/>
        <w:pBdr>
          <w:bottom w:val="single" w:sz="4" w:space="3" w:color="FFFFFF"/>
        </w:pBdr>
        <w:snapToGrid w:val="0"/>
        <w:ind w:left="0" w:firstLine="567"/>
        <w:contextualSpacing/>
        <w:jc w:val="both"/>
        <w:rPr>
          <w:rFonts w:ascii="Times New Roman" w:hAnsi="Times New Roman" w:cs="Times New Roman"/>
          <w:sz w:val="28"/>
          <w:szCs w:val="28"/>
        </w:rPr>
      </w:pPr>
      <w:r>
        <w:rPr>
          <w:rFonts w:ascii="Times New Roman" w:hAnsi="Times New Roman"/>
          <w:sz w:val="28"/>
          <w:szCs w:val="28"/>
        </w:rPr>
        <w:t>По состоянию на 01 января 2019 года на балансе Товарищества числится 14 -локальных водопроводных сетей</w:t>
      </w:r>
      <w:r w:rsidR="00332646">
        <w:rPr>
          <w:rFonts w:ascii="Times New Roman" w:hAnsi="Times New Roman"/>
          <w:sz w:val="28"/>
          <w:szCs w:val="28"/>
        </w:rPr>
        <w:t xml:space="preserve"> </w:t>
      </w:r>
      <w:r>
        <w:rPr>
          <w:rFonts w:ascii="Times New Roman" w:hAnsi="Times New Roman"/>
          <w:sz w:val="28"/>
          <w:szCs w:val="28"/>
        </w:rPr>
        <w:t>общей протяженност</w:t>
      </w:r>
      <w:r w:rsidR="00332646">
        <w:rPr>
          <w:rFonts w:ascii="Times New Roman" w:hAnsi="Times New Roman"/>
          <w:sz w:val="28"/>
          <w:szCs w:val="28"/>
        </w:rPr>
        <w:t>ью</w:t>
      </w:r>
      <w:r>
        <w:rPr>
          <w:rFonts w:ascii="Times New Roman" w:hAnsi="Times New Roman"/>
          <w:sz w:val="28"/>
          <w:szCs w:val="28"/>
        </w:rPr>
        <w:t xml:space="preserve"> 278 796 метров, 21 –скважин</w:t>
      </w:r>
      <w:r w:rsidR="00332646">
        <w:rPr>
          <w:rFonts w:ascii="Times New Roman" w:hAnsi="Times New Roman"/>
          <w:sz w:val="28"/>
          <w:szCs w:val="28"/>
        </w:rPr>
        <w:t>а</w:t>
      </w:r>
      <w:r>
        <w:rPr>
          <w:rFonts w:ascii="Times New Roman" w:hAnsi="Times New Roman"/>
          <w:sz w:val="28"/>
          <w:szCs w:val="28"/>
        </w:rPr>
        <w:t>, 8- резервуаров, 18 – водопроводных башен</w:t>
      </w:r>
      <w:r>
        <w:rPr>
          <w:rFonts w:ascii="Times New Roman" w:hAnsi="Times New Roman" w:cs="Times New Roman"/>
          <w:sz w:val="28"/>
          <w:szCs w:val="28"/>
        </w:rPr>
        <w:t>.</w:t>
      </w:r>
    </w:p>
    <w:p w:rsidR="00332646" w:rsidRDefault="000F3CB5" w:rsidP="00C37F4C">
      <w:pPr>
        <w:pStyle w:val="10"/>
        <w:widowControl w:val="0"/>
        <w:pBdr>
          <w:bottom w:val="single" w:sz="4" w:space="3" w:color="FFFFFF"/>
        </w:pBdr>
        <w:snapToGrid w:val="0"/>
        <w:ind w:left="0" w:firstLine="567"/>
        <w:contextualSpacing/>
        <w:jc w:val="both"/>
        <w:rPr>
          <w:rFonts w:ascii="Times New Roman" w:hAnsi="Times New Roman" w:cs="Times New Roman"/>
          <w:sz w:val="28"/>
          <w:szCs w:val="28"/>
        </w:rPr>
      </w:pPr>
      <w:r w:rsidRPr="001D6F43">
        <w:rPr>
          <w:rFonts w:ascii="Times New Roman" w:hAnsi="Times New Roman" w:cs="Times New Roman"/>
          <w:sz w:val="28"/>
          <w:szCs w:val="28"/>
        </w:rPr>
        <w:t>Состояние водопроводов:</w:t>
      </w:r>
    </w:p>
    <w:p w:rsidR="00332646" w:rsidRDefault="00332646" w:rsidP="00C37F4C">
      <w:pPr>
        <w:pStyle w:val="10"/>
        <w:widowControl w:val="0"/>
        <w:pBdr>
          <w:bottom w:val="single" w:sz="4" w:space="3" w:color="FFFFFF"/>
        </w:pBdr>
        <w:snapToGrid w:val="0"/>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0F3CB5" w:rsidRPr="001D6F43">
        <w:rPr>
          <w:rFonts w:ascii="Times New Roman" w:hAnsi="Times New Roman" w:cs="Times New Roman"/>
          <w:sz w:val="28"/>
          <w:szCs w:val="28"/>
        </w:rPr>
        <w:t>в хорошем состояние - 3 водопровода (21,4%),</w:t>
      </w:r>
    </w:p>
    <w:p w:rsidR="00332646" w:rsidRDefault="00332646" w:rsidP="00C37F4C">
      <w:pPr>
        <w:pStyle w:val="10"/>
        <w:widowControl w:val="0"/>
        <w:pBdr>
          <w:bottom w:val="single" w:sz="4" w:space="3" w:color="FFFFFF"/>
        </w:pBdr>
        <w:snapToGrid w:val="0"/>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0F3CB5" w:rsidRPr="001D6F43">
        <w:rPr>
          <w:rFonts w:ascii="Times New Roman" w:hAnsi="Times New Roman" w:cs="Times New Roman"/>
          <w:sz w:val="28"/>
          <w:szCs w:val="28"/>
        </w:rPr>
        <w:t>в удовлетворительном состоянии - 7 водопровода (50,0%),</w:t>
      </w:r>
    </w:p>
    <w:p w:rsidR="000F3CB5" w:rsidRPr="00917ADA" w:rsidRDefault="00332646" w:rsidP="00C37F4C">
      <w:pPr>
        <w:pStyle w:val="10"/>
        <w:widowControl w:val="0"/>
        <w:pBdr>
          <w:bottom w:val="single" w:sz="4" w:space="3" w:color="FFFFFF"/>
        </w:pBdr>
        <w:snapToGrid w:val="0"/>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0F3CB5" w:rsidRPr="001D6F43">
        <w:rPr>
          <w:rFonts w:ascii="Times New Roman" w:hAnsi="Times New Roman" w:cs="Times New Roman"/>
          <w:sz w:val="28"/>
          <w:szCs w:val="28"/>
        </w:rPr>
        <w:t>в плохом состоянии – 4 водопровода (28,6%).</w:t>
      </w:r>
      <w:r w:rsidR="00A54051">
        <w:rPr>
          <w:rFonts w:ascii="Times New Roman" w:hAnsi="Times New Roman" w:cs="Times New Roman"/>
          <w:sz w:val="28"/>
          <w:szCs w:val="28"/>
        </w:rPr>
        <w:t xml:space="preserve"> </w:t>
      </w:r>
    </w:p>
    <w:p w:rsidR="00A54051" w:rsidRDefault="000F3CB5" w:rsidP="000F3CB5">
      <w:pPr>
        <w:pStyle w:val="a5"/>
        <w:ind w:firstLine="567"/>
        <w:jc w:val="both"/>
        <w:rPr>
          <w:sz w:val="28"/>
          <w:szCs w:val="28"/>
        </w:rPr>
      </w:pPr>
      <w:r w:rsidRPr="00597128">
        <w:rPr>
          <w:rFonts w:ascii="Times New Roman" w:hAnsi="Times New Roman"/>
          <w:sz w:val="28"/>
          <w:szCs w:val="28"/>
          <w:lang w:val="kk-KZ"/>
        </w:rPr>
        <w:t>Нормы расхода на 1-го человека, утверждены акимом Теректинского района</w:t>
      </w:r>
      <w:r w:rsidR="00DB28CB">
        <w:rPr>
          <w:rFonts w:ascii="Times New Roman" w:hAnsi="Times New Roman"/>
          <w:sz w:val="28"/>
          <w:szCs w:val="28"/>
          <w:lang w:val="kk-KZ"/>
        </w:rPr>
        <w:t>.</w:t>
      </w:r>
    </w:p>
    <w:p w:rsidR="000F3CB5" w:rsidRPr="00731D93" w:rsidRDefault="000F3CB5" w:rsidP="000F3CB5">
      <w:pPr>
        <w:pStyle w:val="a5"/>
        <w:ind w:firstLine="567"/>
        <w:jc w:val="both"/>
        <w:rPr>
          <w:rFonts w:ascii="Times New Roman" w:hAnsi="Times New Roman"/>
          <w:sz w:val="28"/>
          <w:szCs w:val="28"/>
          <w:lang w:val="kk-KZ"/>
        </w:rPr>
      </w:pPr>
      <w:r w:rsidRPr="00597128">
        <w:rPr>
          <w:rFonts w:ascii="Times New Roman" w:hAnsi="Times New Roman"/>
          <w:sz w:val="28"/>
          <w:szCs w:val="28"/>
        </w:rPr>
        <w:t>Из</w:t>
      </w:r>
      <w:r w:rsidRPr="00597128">
        <w:rPr>
          <w:rFonts w:ascii="Times New Roman" w:hAnsi="Times New Roman"/>
          <w:sz w:val="28"/>
          <w:szCs w:val="28"/>
          <w:lang w:val="kk-KZ"/>
        </w:rPr>
        <w:t xml:space="preserve"> утвержденных</w:t>
      </w:r>
      <w:r w:rsidRPr="00597128">
        <w:rPr>
          <w:rFonts w:ascii="Times New Roman" w:hAnsi="Times New Roman"/>
          <w:sz w:val="28"/>
          <w:szCs w:val="28"/>
        </w:rPr>
        <w:t xml:space="preserve"> 13</w:t>
      </w:r>
      <w:r>
        <w:rPr>
          <w:rFonts w:ascii="Times New Roman" w:hAnsi="Times New Roman"/>
          <w:sz w:val="28"/>
          <w:szCs w:val="28"/>
        </w:rPr>
        <w:t xml:space="preserve"> </w:t>
      </w:r>
      <w:r w:rsidRPr="00597128">
        <w:rPr>
          <w:rFonts w:ascii="Times New Roman" w:hAnsi="Times New Roman"/>
          <w:sz w:val="28"/>
          <w:szCs w:val="28"/>
        </w:rPr>
        <w:t>норм расходов</w:t>
      </w:r>
      <w:r>
        <w:rPr>
          <w:rFonts w:ascii="Times New Roman" w:hAnsi="Times New Roman"/>
          <w:sz w:val="28"/>
          <w:szCs w:val="28"/>
        </w:rPr>
        <w:t xml:space="preserve"> воды</w:t>
      </w:r>
      <w:r w:rsidRPr="00597128">
        <w:rPr>
          <w:rFonts w:ascii="Times New Roman" w:hAnsi="Times New Roman"/>
          <w:sz w:val="28"/>
          <w:szCs w:val="28"/>
          <w:lang w:val="kk-KZ"/>
        </w:rPr>
        <w:t xml:space="preserve"> ежемесячно по от</w:t>
      </w:r>
      <w:r>
        <w:rPr>
          <w:rFonts w:ascii="Times New Roman" w:hAnsi="Times New Roman"/>
          <w:sz w:val="28"/>
          <w:szCs w:val="28"/>
          <w:lang w:val="kk-KZ"/>
        </w:rPr>
        <w:t>чету используется только 3 видам норм</w:t>
      </w:r>
      <w:r w:rsidRPr="00597128">
        <w:rPr>
          <w:rFonts w:ascii="Times New Roman" w:hAnsi="Times New Roman"/>
          <w:sz w:val="28"/>
          <w:szCs w:val="28"/>
          <w:lang w:val="kk-KZ"/>
        </w:rPr>
        <w:t>, а именно:</w:t>
      </w:r>
      <w:r>
        <w:rPr>
          <w:rFonts w:ascii="Times New Roman" w:hAnsi="Times New Roman"/>
          <w:sz w:val="28"/>
          <w:szCs w:val="28"/>
          <w:lang w:val="kk-KZ"/>
        </w:rPr>
        <w:t xml:space="preserve">  </w:t>
      </w:r>
    </w:p>
    <w:p w:rsidR="000F3CB5" w:rsidRPr="0082205E" w:rsidRDefault="000F3CB5" w:rsidP="000F3CB5">
      <w:pPr>
        <w:pStyle w:val="a5"/>
        <w:numPr>
          <w:ilvl w:val="0"/>
          <w:numId w:val="1"/>
        </w:numPr>
        <w:jc w:val="both"/>
        <w:rPr>
          <w:rFonts w:ascii="Times New Roman" w:hAnsi="Times New Roman"/>
          <w:sz w:val="28"/>
          <w:szCs w:val="28"/>
          <w:lang w:val="kk-KZ"/>
        </w:rPr>
      </w:pPr>
      <w:r>
        <w:rPr>
          <w:rFonts w:ascii="Times New Roman" w:hAnsi="Times New Roman"/>
          <w:sz w:val="28"/>
          <w:szCs w:val="28"/>
          <w:lang w:val="kk-KZ"/>
        </w:rPr>
        <w:t>при использовании воды в жилых</w:t>
      </w:r>
      <w:r w:rsidRPr="0082205E">
        <w:rPr>
          <w:rFonts w:ascii="Times New Roman" w:hAnsi="Times New Roman"/>
          <w:sz w:val="28"/>
          <w:szCs w:val="28"/>
          <w:lang w:val="kk-KZ"/>
        </w:rPr>
        <w:t xml:space="preserve"> дома</w:t>
      </w:r>
      <w:r>
        <w:rPr>
          <w:rFonts w:ascii="Times New Roman" w:hAnsi="Times New Roman"/>
          <w:sz w:val="28"/>
          <w:szCs w:val="28"/>
          <w:lang w:val="kk-KZ"/>
        </w:rPr>
        <w:t>х</w:t>
      </w:r>
      <w:r w:rsidRPr="0082205E">
        <w:rPr>
          <w:rFonts w:ascii="Times New Roman" w:hAnsi="Times New Roman"/>
          <w:sz w:val="28"/>
          <w:szCs w:val="28"/>
          <w:lang w:val="kk-KZ"/>
        </w:rPr>
        <w:t xml:space="preserve"> с водопроводом без </w:t>
      </w:r>
      <w:r>
        <w:rPr>
          <w:rFonts w:ascii="Times New Roman" w:hAnsi="Times New Roman"/>
          <w:sz w:val="28"/>
          <w:szCs w:val="28"/>
          <w:lang w:val="kk-KZ"/>
        </w:rPr>
        <w:t>канализации – 75 литров в сутки</w:t>
      </w:r>
      <w:r w:rsidRPr="0082205E">
        <w:rPr>
          <w:rFonts w:ascii="Times New Roman" w:hAnsi="Times New Roman"/>
          <w:sz w:val="28"/>
          <w:szCs w:val="28"/>
          <w:lang w:val="kk-KZ"/>
        </w:rPr>
        <w:t>;</w:t>
      </w:r>
    </w:p>
    <w:p w:rsidR="000F3CB5" w:rsidRPr="0082205E" w:rsidRDefault="000F3CB5" w:rsidP="000F3CB5">
      <w:pPr>
        <w:pStyle w:val="a5"/>
        <w:numPr>
          <w:ilvl w:val="0"/>
          <w:numId w:val="1"/>
        </w:numPr>
        <w:jc w:val="both"/>
        <w:rPr>
          <w:rFonts w:ascii="Times New Roman" w:hAnsi="Times New Roman"/>
          <w:sz w:val="28"/>
          <w:szCs w:val="28"/>
          <w:lang w:val="kk-KZ"/>
        </w:rPr>
      </w:pPr>
      <w:r>
        <w:rPr>
          <w:rFonts w:ascii="Times New Roman" w:hAnsi="Times New Roman"/>
          <w:sz w:val="28"/>
          <w:szCs w:val="28"/>
          <w:lang w:val="kk-KZ"/>
        </w:rPr>
        <w:t>при использовании воды для бани – 180 литров на одно посещение</w:t>
      </w:r>
      <w:r w:rsidRPr="000E65FE">
        <w:rPr>
          <w:rFonts w:ascii="Times New Roman" w:hAnsi="Times New Roman"/>
          <w:sz w:val="28"/>
          <w:szCs w:val="28"/>
          <w:lang w:val="kk-KZ"/>
        </w:rPr>
        <w:t xml:space="preserve"> </w:t>
      </w:r>
      <w:r>
        <w:rPr>
          <w:rFonts w:ascii="Times New Roman" w:hAnsi="Times New Roman"/>
          <w:sz w:val="28"/>
          <w:szCs w:val="28"/>
          <w:lang w:val="kk-KZ"/>
        </w:rPr>
        <w:t>в сутки;</w:t>
      </w:r>
    </w:p>
    <w:p w:rsidR="000F3CB5" w:rsidRPr="0082205E" w:rsidRDefault="000F3CB5" w:rsidP="000F3CB5">
      <w:pPr>
        <w:pStyle w:val="a5"/>
        <w:numPr>
          <w:ilvl w:val="0"/>
          <w:numId w:val="1"/>
        </w:numPr>
        <w:jc w:val="both"/>
        <w:rPr>
          <w:rFonts w:ascii="Times New Roman" w:hAnsi="Times New Roman"/>
          <w:sz w:val="28"/>
          <w:szCs w:val="28"/>
          <w:lang w:val="kk-KZ"/>
        </w:rPr>
      </w:pPr>
      <w:r>
        <w:rPr>
          <w:rFonts w:ascii="Times New Roman" w:hAnsi="Times New Roman"/>
          <w:sz w:val="28"/>
          <w:szCs w:val="28"/>
          <w:lang w:val="kk-KZ"/>
        </w:rPr>
        <w:t>при использовании воды для водопоя КРС – 70 литров</w:t>
      </w:r>
      <w:r w:rsidRPr="000E65FE">
        <w:rPr>
          <w:rFonts w:ascii="Times New Roman" w:hAnsi="Times New Roman"/>
          <w:sz w:val="28"/>
          <w:szCs w:val="28"/>
          <w:lang w:val="kk-KZ"/>
        </w:rPr>
        <w:t xml:space="preserve"> </w:t>
      </w:r>
      <w:r>
        <w:rPr>
          <w:rFonts w:ascii="Times New Roman" w:hAnsi="Times New Roman"/>
          <w:sz w:val="28"/>
          <w:szCs w:val="28"/>
          <w:lang w:val="kk-KZ"/>
        </w:rPr>
        <w:t>в сутки.</w:t>
      </w:r>
    </w:p>
    <w:p w:rsidR="00DA6304" w:rsidRDefault="00AF4543" w:rsidP="001A575C">
      <w:pPr>
        <w:ind w:firstLine="709"/>
        <w:contextualSpacing/>
        <w:jc w:val="both"/>
        <w:rPr>
          <w:sz w:val="28"/>
          <w:szCs w:val="28"/>
        </w:rPr>
      </w:pPr>
      <w:r>
        <w:rPr>
          <w:sz w:val="28"/>
          <w:szCs w:val="28"/>
        </w:rPr>
        <w:t>Ч</w:t>
      </w:r>
      <w:r w:rsidR="001A575C">
        <w:rPr>
          <w:sz w:val="28"/>
          <w:szCs w:val="28"/>
        </w:rPr>
        <w:t xml:space="preserve">исленность </w:t>
      </w:r>
      <w:r w:rsidR="00EC3A70">
        <w:rPr>
          <w:sz w:val="28"/>
          <w:szCs w:val="28"/>
        </w:rPr>
        <w:t>потребителей,</w:t>
      </w:r>
      <w:r w:rsidR="001A575C">
        <w:rPr>
          <w:sz w:val="28"/>
          <w:szCs w:val="28"/>
        </w:rPr>
        <w:t xml:space="preserve"> пользующихся услугами водоснабжения составляет 4</w:t>
      </w:r>
      <w:r w:rsidR="00A54051">
        <w:rPr>
          <w:sz w:val="28"/>
          <w:szCs w:val="28"/>
        </w:rPr>
        <w:t xml:space="preserve"> </w:t>
      </w:r>
      <w:r w:rsidR="001A575C">
        <w:rPr>
          <w:sz w:val="28"/>
          <w:szCs w:val="28"/>
        </w:rPr>
        <w:t>325 абон</w:t>
      </w:r>
      <w:r>
        <w:rPr>
          <w:sz w:val="28"/>
          <w:szCs w:val="28"/>
        </w:rPr>
        <w:t xml:space="preserve">ентов (12 929 человек), из них </w:t>
      </w:r>
      <w:r w:rsidR="001A575C">
        <w:rPr>
          <w:sz w:val="28"/>
          <w:szCs w:val="28"/>
        </w:rPr>
        <w:t>2</w:t>
      </w:r>
      <w:r w:rsidR="00A54051">
        <w:rPr>
          <w:sz w:val="28"/>
          <w:szCs w:val="28"/>
        </w:rPr>
        <w:t xml:space="preserve"> </w:t>
      </w:r>
      <w:r w:rsidR="001A575C">
        <w:rPr>
          <w:sz w:val="28"/>
          <w:szCs w:val="28"/>
        </w:rPr>
        <w:t>599 абонента пользуются водой по приборам учета и 1</w:t>
      </w:r>
      <w:r w:rsidR="00A54051">
        <w:rPr>
          <w:sz w:val="28"/>
          <w:szCs w:val="28"/>
        </w:rPr>
        <w:t xml:space="preserve"> </w:t>
      </w:r>
      <w:r w:rsidR="001A575C">
        <w:rPr>
          <w:sz w:val="28"/>
          <w:szCs w:val="28"/>
        </w:rPr>
        <w:t>726 абонент</w:t>
      </w:r>
      <w:r w:rsidR="00045667">
        <w:rPr>
          <w:sz w:val="28"/>
          <w:szCs w:val="28"/>
        </w:rPr>
        <w:t>а</w:t>
      </w:r>
      <w:r w:rsidR="001A575C">
        <w:rPr>
          <w:sz w:val="28"/>
          <w:szCs w:val="28"/>
        </w:rPr>
        <w:t xml:space="preserve"> из водозаборных колонок. </w:t>
      </w:r>
      <w:r w:rsidR="00EC3A70">
        <w:rPr>
          <w:sz w:val="28"/>
          <w:szCs w:val="28"/>
        </w:rPr>
        <w:t>Кроме того,</w:t>
      </w:r>
      <w:r w:rsidR="001A575C">
        <w:rPr>
          <w:sz w:val="28"/>
          <w:szCs w:val="28"/>
        </w:rPr>
        <w:t xml:space="preserve"> </w:t>
      </w:r>
      <w:r w:rsidR="00EC3A70">
        <w:rPr>
          <w:sz w:val="28"/>
          <w:szCs w:val="28"/>
        </w:rPr>
        <w:t>питьевой</w:t>
      </w:r>
      <w:r w:rsidR="001A575C">
        <w:rPr>
          <w:sz w:val="28"/>
          <w:szCs w:val="28"/>
        </w:rPr>
        <w:t xml:space="preserve"> водой пользуются 40-организаций и предприятий Теректинского района.</w:t>
      </w:r>
    </w:p>
    <w:p w:rsidR="001535FF" w:rsidRDefault="00DA6304" w:rsidP="001535FF">
      <w:pPr>
        <w:pStyle w:val="a5"/>
        <w:ind w:firstLine="567"/>
        <w:jc w:val="both"/>
        <w:rPr>
          <w:sz w:val="28"/>
          <w:szCs w:val="28"/>
        </w:rPr>
      </w:pPr>
      <w:proofErr w:type="spellStart"/>
      <w:r>
        <w:rPr>
          <w:rFonts w:ascii="Times New Roman" w:hAnsi="Times New Roman"/>
          <w:sz w:val="28"/>
          <w:szCs w:val="28"/>
        </w:rPr>
        <w:t>Среднеотпускной</w:t>
      </w:r>
      <w:proofErr w:type="spellEnd"/>
      <w:r>
        <w:rPr>
          <w:rFonts w:ascii="Times New Roman" w:hAnsi="Times New Roman"/>
          <w:sz w:val="28"/>
          <w:szCs w:val="28"/>
        </w:rPr>
        <w:t xml:space="preserve"> тариф на услуги подачи воды по распределительным сетям Товарищества утверждены Департаментом Комитета по регулированию естественных монополий, защите конкуренции и прав потребителей Министерства нацэкономики РК по ЗКО.</w:t>
      </w:r>
      <w:r w:rsidR="00AB44B7">
        <w:rPr>
          <w:rFonts w:ascii="Times New Roman" w:hAnsi="Times New Roman"/>
          <w:sz w:val="28"/>
          <w:szCs w:val="28"/>
          <w:lang w:val="kk-KZ"/>
        </w:rPr>
        <w:t xml:space="preserve"> </w:t>
      </w:r>
      <w:r>
        <w:rPr>
          <w:rFonts w:ascii="Times New Roman" w:hAnsi="Times New Roman"/>
          <w:sz w:val="28"/>
          <w:szCs w:val="28"/>
        </w:rPr>
        <w:t>За аудируемый период тариф</w:t>
      </w:r>
      <w:r w:rsidR="00AB44B7">
        <w:rPr>
          <w:rFonts w:ascii="Times New Roman" w:hAnsi="Times New Roman"/>
          <w:sz w:val="28"/>
          <w:szCs w:val="28"/>
        </w:rPr>
        <w:t xml:space="preserve"> (тарифные сметы)</w:t>
      </w:r>
      <w:r>
        <w:rPr>
          <w:rFonts w:ascii="Times New Roman" w:hAnsi="Times New Roman"/>
          <w:sz w:val="28"/>
          <w:szCs w:val="28"/>
        </w:rPr>
        <w:t xml:space="preserve"> на услуги подачи воды менялись </w:t>
      </w:r>
      <w:r w:rsidR="001535FF">
        <w:rPr>
          <w:rFonts w:ascii="Times New Roman" w:hAnsi="Times New Roman"/>
          <w:sz w:val="28"/>
          <w:szCs w:val="28"/>
        </w:rPr>
        <w:t>3 раза</w:t>
      </w:r>
      <w:r>
        <w:rPr>
          <w:rFonts w:ascii="Times New Roman" w:hAnsi="Times New Roman"/>
          <w:sz w:val="28"/>
          <w:szCs w:val="28"/>
        </w:rPr>
        <w:t>.</w:t>
      </w:r>
    </w:p>
    <w:p w:rsidR="001535FF" w:rsidRDefault="001535FF" w:rsidP="001535FF">
      <w:pPr>
        <w:ind w:firstLine="709"/>
        <w:contextualSpacing/>
        <w:jc w:val="both"/>
        <w:rPr>
          <w:sz w:val="28"/>
          <w:szCs w:val="28"/>
        </w:rPr>
      </w:pPr>
      <w:r>
        <w:rPr>
          <w:sz w:val="28"/>
          <w:szCs w:val="28"/>
        </w:rPr>
        <w:t>Учет по</w:t>
      </w:r>
      <w:r w:rsidRPr="006B7179">
        <w:rPr>
          <w:sz w:val="28"/>
          <w:szCs w:val="28"/>
        </w:rPr>
        <w:t xml:space="preserve"> оказани</w:t>
      </w:r>
      <w:r>
        <w:rPr>
          <w:sz w:val="28"/>
          <w:szCs w:val="28"/>
        </w:rPr>
        <w:t>ю</w:t>
      </w:r>
      <w:r w:rsidRPr="006B7179">
        <w:rPr>
          <w:sz w:val="28"/>
          <w:szCs w:val="28"/>
        </w:rPr>
        <w:t xml:space="preserve"> услуг с населением по подаче пи</w:t>
      </w:r>
      <w:r>
        <w:rPr>
          <w:sz w:val="28"/>
          <w:szCs w:val="28"/>
        </w:rPr>
        <w:t>тьевые воды не автоматизирован, ведется вручную</w:t>
      </w:r>
      <w:r w:rsidR="00B95C33">
        <w:rPr>
          <w:sz w:val="28"/>
          <w:szCs w:val="28"/>
        </w:rPr>
        <w:t xml:space="preserve"> </w:t>
      </w:r>
      <w:r w:rsidR="00B95C33" w:rsidRPr="00DB28CB">
        <w:rPr>
          <w:sz w:val="28"/>
          <w:szCs w:val="28"/>
        </w:rPr>
        <w:t>в виде ведомостей ежемесячного потребления</w:t>
      </w:r>
      <w:r>
        <w:rPr>
          <w:sz w:val="28"/>
          <w:szCs w:val="28"/>
        </w:rPr>
        <w:t>. Ведомость за пользование по водопроводам в разрезе, локальных водопроводов составляется контролером, где указываются адрес, фамилия и инициалы, показания счетчиков или показатели по норме, сумма к выплате, оплата. У каждого из контролеров имеется кассовый аппарат и при приеме оплаты сразу же пробивается оплаченная сумма, а абоненту представляется чек об оплате.</w:t>
      </w:r>
    </w:p>
    <w:p w:rsidR="00D068DD" w:rsidRDefault="00D068DD" w:rsidP="001A575C">
      <w:pPr>
        <w:ind w:firstLine="709"/>
        <w:contextualSpacing/>
        <w:jc w:val="both"/>
        <w:rPr>
          <w:sz w:val="28"/>
          <w:szCs w:val="28"/>
        </w:rPr>
      </w:pPr>
    </w:p>
    <w:p w:rsidR="00D068DD" w:rsidRPr="00413847" w:rsidRDefault="00D068DD" w:rsidP="00B11F35">
      <w:pPr>
        <w:widowControl w:val="0"/>
        <w:ind w:firstLine="567"/>
        <w:jc w:val="both"/>
        <w:rPr>
          <w:b/>
          <w:sz w:val="28"/>
          <w:szCs w:val="28"/>
        </w:rPr>
      </w:pPr>
      <w:r w:rsidRPr="00413847">
        <w:rPr>
          <w:b/>
          <w:sz w:val="28"/>
          <w:szCs w:val="28"/>
        </w:rPr>
        <w:t xml:space="preserve">2.2. Сводные результаты государственного аудита </w:t>
      </w:r>
      <w:proofErr w:type="spellStart"/>
      <w:r w:rsidRPr="00413847">
        <w:rPr>
          <w:b/>
          <w:sz w:val="28"/>
          <w:szCs w:val="28"/>
        </w:rPr>
        <w:t>аудируемой</w:t>
      </w:r>
      <w:proofErr w:type="spellEnd"/>
      <w:r w:rsidRPr="00413847">
        <w:rPr>
          <w:b/>
          <w:sz w:val="28"/>
          <w:szCs w:val="28"/>
        </w:rPr>
        <w:t xml:space="preserve"> сферы, в </w:t>
      </w:r>
      <w:r w:rsidRPr="00413847">
        <w:rPr>
          <w:b/>
          <w:sz w:val="28"/>
          <w:szCs w:val="28"/>
        </w:rPr>
        <w:lastRenderedPageBreak/>
        <w:t xml:space="preserve">том числе государственного управления и (или) отрасли экономики, социально-экономического развития в региональном разрезе: </w:t>
      </w:r>
    </w:p>
    <w:p w:rsidR="00CC4B51" w:rsidRDefault="00D068DD" w:rsidP="00B11F35">
      <w:pPr>
        <w:suppressAutoHyphens/>
        <w:ind w:firstLine="567"/>
        <w:contextualSpacing/>
        <w:jc w:val="both"/>
        <w:rPr>
          <w:sz w:val="28"/>
          <w:szCs w:val="28"/>
        </w:rPr>
      </w:pPr>
      <w:r w:rsidRPr="00413847">
        <w:rPr>
          <w:rFonts w:eastAsia="Calibri"/>
          <w:sz w:val="28"/>
          <w:szCs w:val="28"/>
        </w:rPr>
        <w:t xml:space="preserve">Проведенным государственным аудитом охвачено </w:t>
      </w:r>
      <w:r>
        <w:rPr>
          <w:rFonts w:eastAsia="Calibri"/>
          <w:b/>
          <w:sz w:val="28"/>
          <w:szCs w:val="28"/>
        </w:rPr>
        <w:t>381 681,0</w:t>
      </w:r>
      <w:r w:rsidRPr="00413847">
        <w:rPr>
          <w:rFonts w:eastAsia="Calibri"/>
          <w:b/>
          <w:sz w:val="28"/>
          <w:szCs w:val="28"/>
          <w:lang w:val="kk-KZ"/>
        </w:rPr>
        <w:t xml:space="preserve"> </w:t>
      </w:r>
      <w:r w:rsidR="00045667">
        <w:rPr>
          <w:rFonts w:eastAsia="Calibri"/>
          <w:b/>
          <w:sz w:val="28"/>
          <w:szCs w:val="28"/>
        </w:rPr>
        <w:t xml:space="preserve">тыс. тенге, </w:t>
      </w:r>
      <w:r w:rsidR="00045667" w:rsidRPr="007225B6">
        <w:rPr>
          <w:rFonts w:eastAsia="Calibri"/>
          <w:sz w:val="28"/>
          <w:szCs w:val="28"/>
        </w:rPr>
        <w:t>где по</w:t>
      </w:r>
      <w:r w:rsidR="007225B6">
        <w:rPr>
          <w:rFonts w:eastAsia="Calibri"/>
          <w:bCs/>
          <w:sz w:val="28"/>
          <w:szCs w:val="28"/>
        </w:rPr>
        <w:t xml:space="preserve"> результатам </w:t>
      </w:r>
      <w:r w:rsidR="00BA6661">
        <w:rPr>
          <w:rFonts w:eastAsia="Calibri"/>
          <w:bCs/>
          <w:sz w:val="28"/>
          <w:szCs w:val="28"/>
        </w:rPr>
        <w:t xml:space="preserve">аудита </w:t>
      </w:r>
      <w:r w:rsidR="00CC4B51">
        <w:rPr>
          <w:rFonts w:eastAsia="Calibri"/>
          <w:sz w:val="28"/>
          <w:szCs w:val="28"/>
        </w:rPr>
        <w:t>выявлены</w:t>
      </w:r>
      <w:r w:rsidR="00D11D51" w:rsidRPr="00D11D51">
        <w:rPr>
          <w:rFonts w:eastAsia="Calibri"/>
          <w:sz w:val="28"/>
          <w:szCs w:val="28"/>
        </w:rPr>
        <w:t xml:space="preserve"> финансовые нарушения</w:t>
      </w:r>
      <w:r w:rsidR="00D11D51" w:rsidRPr="00D11D51">
        <w:rPr>
          <w:rFonts w:eastAsia="Calibri"/>
          <w:sz w:val="28"/>
          <w:szCs w:val="28"/>
          <w:lang w:val="kk-KZ"/>
        </w:rPr>
        <w:t xml:space="preserve"> на </w:t>
      </w:r>
      <w:r w:rsidR="00045667">
        <w:rPr>
          <w:rFonts w:eastAsia="Calibri"/>
          <w:sz w:val="28"/>
          <w:szCs w:val="28"/>
          <w:lang w:val="kk-KZ"/>
        </w:rPr>
        <w:t xml:space="preserve">общую </w:t>
      </w:r>
      <w:r w:rsidR="00D11D51" w:rsidRPr="00D11D51">
        <w:rPr>
          <w:rFonts w:eastAsia="Calibri"/>
          <w:sz w:val="28"/>
          <w:szCs w:val="28"/>
          <w:lang w:val="kk-KZ"/>
        </w:rPr>
        <w:t xml:space="preserve">сумму </w:t>
      </w:r>
      <w:r w:rsidR="00CC4B51">
        <w:rPr>
          <w:rFonts w:eastAsia="Calibri"/>
          <w:sz w:val="28"/>
          <w:szCs w:val="28"/>
          <w:lang w:val="kk-KZ"/>
        </w:rPr>
        <w:t xml:space="preserve">               </w:t>
      </w:r>
      <w:r w:rsidR="007225B6" w:rsidRPr="007225B6">
        <w:rPr>
          <w:rFonts w:eastAsia="Calibri"/>
          <w:b/>
          <w:sz w:val="28"/>
          <w:szCs w:val="28"/>
          <w:lang w:val="kk-KZ"/>
        </w:rPr>
        <w:t>371</w:t>
      </w:r>
      <w:r w:rsidR="00CC4B51">
        <w:rPr>
          <w:rFonts w:eastAsia="Calibri"/>
          <w:b/>
          <w:sz w:val="28"/>
          <w:szCs w:val="28"/>
          <w:lang w:val="kk-KZ"/>
        </w:rPr>
        <w:t xml:space="preserve"> </w:t>
      </w:r>
      <w:r w:rsidR="007225B6" w:rsidRPr="007225B6">
        <w:rPr>
          <w:rFonts w:eastAsia="Calibri"/>
          <w:b/>
          <w:sz w:val="28"/>
          <w:szCs w:val="28"/>
          <w:lang w:val="kk-KZ"/>
        </w:rPr>
        <w:t>826,8</w:t>
      </w:r>
      <w:r w:rsidR="007225B6">
        <w:rPr>
          <w:rFonts w:eastAsia="Calibri"/>
          <w:b/>
          <w:sz w:val="28"/>
          <w:szCs w:val="28"/>
          <w:lang w:val="kk-KZ"/>
        </w:rPr>
        <w:t xml:space="preserve"> </w:t>
      </w:r>
      <w:r w:rsidR="00D11D51" w:rsidRPr="00D11D51">
        <w:rPr>
          <w:rFonts w:eastAsia="Calibri"/>
          <w:b/>
          <w:sz w:val="28"/>
          <w:szCs w:val="28"/>
          <w:lang w:val="kk-KZ"/>
        </w:rPr>
        <w:t>тыс. тенге</w:t>
      </w:r>
      <w:r w:rsidR="007225B6">
        <w:rPr>
          <w:rFonts w:eastAsia="Calibri"/>
          <w:sz w:val="28"/>
          <w:szCs w:val="28"/>
          <w:lang w:val="kk-KZ"/>
        </w:rPr>
        <w:t xml:space="preserve"> и 4</w:t>
      </w:r>
      <w:r w:rsidR="00D11D51" w:rsidRPr="00D11D51">
        <w:rPr>
          <w:rFonts w:eastAsia="Calibri"/>
          <w:sz w:val="28"/>
          <w:szCs w:val="28"/>
          <w:lang w:val="kk-KZ"/>
        </w:rPr>
        <w:t xml:space="preserve"> </w:t>
      </w:r>
      <w:r w:rsidR="00D11D51" w:rsidRPr="00D11D51">
        <w:rPr>
          <w:rFonts w:eastAsia="Calibri"/>
          <w:sz w:val="28"/>
          <w:szCs w:val="28"/>
        </w:rPr>
        <w:t>процедурных нарушени</w:t>
      </w:r>
      <w:r w:rsidR="00CC4B51">
        <w:rPr>
          <w:rFonts w:eastAsia="Calibri"/>
          <w:sz w:val="28"/>
          <w:szCs w:val="28"/>
        </w:rPr>
        <w:t>я</w:t>
      </w:r>
      <w:r w:rsidR="00D11D51" w:rsidRPr="00D11D51">
        <w:rPr>
          <w:rFonts w:eastAsia="Calibri"/>
          <w:sz w:val="28"/>
          <w:szCs w:val="28"/>
        </w:rPr>
        <w:t>.</w:t>
      </w:r>
      <w:r w:rsidR="00CC4B51">
        <w:rPr>
          <w:rFonts w:eastAsia="Calibri"/>
          <w:sz w:val="28"/>
          <w:szCs w:val="28"/>
        </w:rPr>
        <w:t xml:space="preserve"> </w:t>
      </w:r>
      <w:r w:rsidRPr="00D24C8B">
        <w:rPr>
          <w:color w:val="000000"/>
          <w:sz w:val="28"/>
          <w:szCs w:val="28"/>
        </w:rPr>
        <w:t xml:space="preserve">Из </w:t>
      </w:r>
      <w:r w:rsidR="00CC4B51">
        <w:rPr>
          <w:color w:val="000000"/>
          <w:sz w:val="28"/>
          <w:szCs w:val="28"/>
        </w:rPr>
        <w:t xml:space="preserve">которых, </w:t>
      </w:r>
      <w:r w:rsidRPr="00D24C8B">
        <w:rPr>
          <w:sz w:val="28"/>
          <w:szCs w:val="28"/>
        </w:rPr>
        <w:t xml:space="preserve">подлежит возмещению </w:t>
      </w:r>
      <w:r w:rsidR="007225B6">
        <w:rPr>
          <w:sz w:val="28"/>
          <w:szCs w:val="28"/>
        </w:rPr>
        <w:t>–</w:t>
      </w:r>
      <w:r w:rsidR="00045667">
        <w:rPr>
          <w:sz w:val="28"/>
          <w:szCs w:val="28"/>
        </w:rPr>
        <w:t xml:space="preserve"> </w:t>
      </w:r>
      <w:r w:rsidR="007225B6">
        <w:rPr>
          <w:b/>
          <w:sz w:val="28"/>
          <w:szCs w:val="28"/>
          <w:lang w:val="kk-KZ"/>
        </w:rPr>
        <w:t>5 565,5</w:t>
      </w:r>
      <w:r w:rsidRPr="00422E3E">
        <w:rPr>
          <w:b/>
          <w:sz w:val="28"/>
          <w:szCs w:val="28"/>
        </w:rPr>
        <w:t xml:space="preserve"> тыс. тенге</w:t>
      </w:r>
      <w:r w:rsidRPr="00D24C8B">
        <w:rPr>
          <w:sz w:val="28"/>
          <w:szCs w:val="28"/>
        </w:rPr>
        <w:t xml:space="preserve">, восстановлению </w:t>
      </w:r>
      <w:r w:rsidR="00CC4B51">
        <w:rPr>
          <w:sz w:val="28"/>
          <w:szCs w:val="28"/>
        </w:rPr>
        <w:t>–</w:t>
      </w:r>
      <w:r w:rsidR="00045667">
        <w:rPr>
          <w:sz w:val="28"/>
          <w:szCs w:val="28"/>
        </w:rPr>
        <w:t xml:space="preserve"> </w:t>
      </w:r>
      <w:r w:rsidR="007225B6" w:rsidRPr="007225B6">
        <w:rPr>
          <w:b/>
          <w:sz w:val="28"/>
          <w:szCs w:val="28"/>
        </w:rPr>
        <w:t>366</w:t>
      </w:r>
      <w:r w:rsidR="00CC4B51">
        <w:rPr>
          <w:b/>
          <w:sz w:val="28"/>
          <w:szCs w:val="28"/>
        </w:rPr>
        <w:t xml:space="preserve"> </w:t>
      </w:r>
      <w:r w:rsidR="007225B6" w:rsidRPr="007225B6">
        <w:rPr>
          <w:b/>
          <w:sz w:val="28"/>
          <w:szCs w:val="28"/>
        </w:rPr>
        <w:t>261,3</w:t>
      </w:r>
      <w:r w:rsidR="007225B6">
        <w:rPr>
          <w:b/>
          <w:sz w:val="28"/>
          <w:szCs w:val="28"/>
          <w:lang w:val="kk-KZ"/>
        </w:rPr>
        <w:t xml:space="preserve"> </w:t>
      </w:r>
      <w:r w:rsidRPr="00422E3E">
        <w:rPr>
          <w:b/>
          <w:sz w:val="28"/>
          <w:szCs w:val="28"/>
        </w:rPr>
        <w:t>тыс. тенге.</w:t>
      </w:r>
    </w:p>
    <w:p w:rsidR="00D068DD" w:rsidRPr="00413847" w:rsidRDefault="00D068DD" w:rsidP="00B11F35">
      <w:pPr>
        <w:suppressAutoHyphens/>
        <w:ind w:firstLine="567"/>
        <w:contextualSpacing/>
        <w:jc w:val="both"/>
        <w:rPr>
          <w:sz w:val="28"/>
          <w:szCs w:val="28"/>
        </w:rPr>
      </w:pPr>
      <w:r w:rsidRPr="00D24C8B">
        <w:rPr>
          <w:sz w:val="28"/>
          <w:szCs w:val="28"/>
        </w:rPr>
        <w:t>В ходе государственного аудита возмещено в</w:t>
      </w:r>
      <w:r w:rsidR="007225B6">
        <w:rPr>
          <w:sz w:val="28"/>
          <w:szCs w:val="28"/>
        </w:rPr>
        <w:t xml:space="preserve"> доход </w:t>
      </w:r>
      <w:r w:rsidR="00045667">
        <w:rPr>
          <w:sz w:val="28"/>
          <w:szCs w:val="28"/>
        </w:rPr>
        <w:t xml:space="preserve">местного </w:t>
      </w:r>
      <w:r w:rsidRPr="00D24C8B">
        <w:rPr>
          <w:sz w:val="28"/>
          <w:szCs w:val="28"/>
        </w:rPr>
        <w:t>бюджет</w:t>
      </w:r>
      <w:r w:rsidR="00045667">
        <w:rPr>
          <w:sz w:val="28"/>
          <w:szCs w:val="28"/>
        </w:rPr>
        <w:t xml:space="preserve">а - </w:t>
      </w:r>
      <w:r w:rsidRPr="00D24C8B">
        <w:rPr>
          <w:sz w:val="28"/>
          <w:szCs w:val="28"/>
        </w:rPr>
        <w:t xml:space="preserve"> </w:t>
      </w:r>
      <w:r w:rsidR="00D11D51" w:rsidRPr="00BA6661">
        <w:rPr>
          <w:b/>
          <w:sz w:val="28"/>
          <w:szCs w:val="28"/>
        </w:rPr>
        <w:t xml:space="preserve">977,8 </w:t>
      </w:r>
      <w:r w:rsidRPr="00BA6661">
        <w:rPr>
          <w:b/>
          <w:sz w:val="28"/>
          <w:szCs w:val="28"/>
        </w:rPr>
        <w:t>тыс. тенге</w:t>
      </w:r>
      <w:r w:rsidR="00D11D51" w:rsidRPr="00BA6661">
        <w:rPr>
          <w:b/>
          <w:sz w:val="28"/>
          <w:szCs w:val="28"/>
        </w:rPr>
        <w:t>.</w:t>
      </w:r>
    </w:p>
    <w:p w:rsidR="00F31FAC" w:rsidRDefault="00B11F35" w:rsidP="00F84B8F">
      <w:pPr>
        <w:pStyle w:val="a7"/>
        <w:ind w:firstLine="708"/>
        <w:jc w:val="both"/>
        <w:rPr>
          <w:szCs w:val="28"/>
          <w:shd w:val="clear" w:color="auto" w:fill="FFFFFF"/>
          <w:lang w:val="kk-KZ"/>
        </w:rPr>
      </w:pPr>
      <w:r w:rsidRPr="00B11F35">
        <w:rPr>
          <w:b/>
          <w:szCs w:val="28"/>
        </w:rPr>
        <w:t xml:space="preserve">2.2.1. </w:t>
      </w:r>
      <w:r w:rsidR="00D13734" w:rsidRPr="00FD0063">
        <w:rPr>
          <w:i/>
          <w:szCs w:val="28"/>
          <w:shd w:val="clear" w:color="auto" w:fill="FFFFFF"/>
        </w:rPr>
        <w:tab/>
      </w:r>
      <w:r w:rsidR="00D13734" w:rsidRPr="009A49A2">
        <w:rPr>
          <w:b/>
          <w:szCs w:val="28"/>
          <w:shd w:val="clear" w:color="auto" w:fill="FFFFFF"/>
        </w:rPr>
        <w:t>Пункт</w:t>
      </w:r>
      <w:r w:rsidR="00D13734">
        <w:rPr>
          <w:b/>
          <w:szCs w:val="28"/>
          <w:shd w:val="clear" w:color="auto" w:fill="FFFFFF"/>
        </w:rPr>
        <w:t xml:space="preserve"> 1</w:t>
      </w:r>
      <w:r w:rsidR="00D13734" w:rsidRPr="009A49A2">
        <w:rPr>
          <w:b/>
          <w:szCs w:val="28"/>
          <w:shd w:val="clear" w:color="auto" w:fill="FFFFFF"/>
        </w:rPr>
        <w:t>.</w:t>
      </w:r>
      <w:r w:rsidR="00D13734">
        <w:rPr>
          <w:szCs w:val="28"/>
          <w:shd w:val="clear" w:color="auto" w:fill="FFFFFF"/>
        </w:rPr>
        <w:t xml:space="preserve"> В нарушение п.3</w:t>
      </w:r>
      <w:r w:rsidR="00D13734" w:rsidRPr="009A49A2">
        <w:rPr>
          <w:color w:val="000000"/>
          <w:spacing w:val="2"/>
          <w:szCs w:val="28"/>
          <w:shd w:val="clear" w:color="auto" w:fill="FFFFFF"/>
          <w:lang w:val="kk-KZ"/>
        </w:rPr>
        <w:t xml:space="preserve"> </w:t>
      </w:r>
      <w:r w:rsidR="00D13734">
        <w:rPr>
          <w:color w:val="000000"/>
          <w:spacing w:val="2"/>
          <w:szCs w:val="28"/>
          <w:shd w:val="clear" w:color="auto" w:fill="FFFFFF"/>
          <w:lang w:val="kk-KZ"/>
        </w:rPr>
        <w:t xml:space="preserve">и п.8 </w:t>
      </w:r>
      <w:r w:rsidR="00D13734" w:rsidRPr="00FC320E">
        <w:rPr>
          <w:color w:val="000000"/>
          <w:spacing w:val="2"/>
          <w:szCs w:val="28"/>
          <w:shd w:val="clear" w:color="auto" w:fill="FFFFFF"/>
          <w:lang w:val="kk-KZ"/>
        </w:rPr>
        <w:t xml:space="preserve">Правил разработки, утверждения планов развития контролируемых государством акционерных обществ, товариществ с ограниченной ответственностью и государственных предприятий, а также мониторинга и оценки их реализации, утвержденного приказом министра национальной экономики Республики Казахстан от </w:t>
      </w:r>
      <w:r w:rsidR="00CC4B51">
        <w:rPr>
          <w:color w:val="000000"/>
          <w:spacing w:val="2"/>
          <w:szCs w:val="28"/>
          <w:shd w:val="clear" w:color="auto" w:fill="FFFFFF"/>
          <w:lang w:val="kk-KZ"/>
        </w:rPr>
        <w:t>27 марта 2015 года №</w:t>
      </w:r>
      <w:r w:rsidR="00D13734" w:rsidRPr="00FC320E">
        <w:rPr>
          <w:color w:val="000000"/>
          <w:spacing w:val="2"/>
          <w:szCs w:val="28"/>
          <w:shd w:val="clear" w:color="auto" w:fill="FFFFFF"/>
          <w:lang w:val="kk-KZ"/>
        </w:rPr>
        <w:t>249</w:t>
      </w:r>
      <w:r w:rsidR="00D13734">
        <w:rPr>
          <w:szCs w:val="28"/>
          <w:shd w:val="clear" w:color="auto" w:fill="FFFFFF"/>
        </w:rPr>
        <w:t xml:space="preserve">, </w:t>
      </w:r>
      <w:r w:rsidR="00101AC9">
        <w:rPr>
          <w:szCs w:val="28"/>
          <w:shd w:val="clear" w:color="auto" w:fill="FFFFFF"/>
        </w:rPr>
        <w:t xml:space="preserve">не разработан </w:t>
      </w:r>
      <w:r w:rsidR="00D13734">
        <w:rPr>
          <w:szCs w:val="28"/>
          <w:shd w:val="clear" w:color="auto" w:fill="FFFFFF"/>
        </w:rPr>
        <w:t xml:space="preserve">план развития </w:t>
      </w:r>
      <w:r w:rsidR="00F31FAC" w:rsidRPr="002D2F32">
        <w:rPr>
          <w:szCs w:val="28"/>
          <w:shd w:val="clear" w:color="auto" w:fill="FFFFFF"/>
        </w:rPr>
        <w:t>Товарищества</w:t>
      </w:r>
      <w:r w:rsidR="00D13734" w:rsidRPr="002D2F32">
        <w:rPr>
          <w:szCs w:val="28"/>
          <w:shd w:val="clear" w:color="auto" w:fill="FFFFFF"/>
          <w:lang w:val="kk-KZ"/>
        </w:rPr>
        <w:t xml:space="preserve"> на пятилетный период</w:t>
      </w:r>
      <w:r w:rsidR="00101AC9" w:rsidRPr="002D2F32">
        <w:rPr>
          <w:szCs w:val="28"/>
          <w:shd w:val="clear" w:color="auto" w:fill="FFFFFF"/>
          <w:lang w:val="kk-KZ"/>
        </w:rPr>
        <w:t>, который предусматривает согласование с уполномоченным органом</w:t>
      </w:r>
      <w:r w:rsidR="00101AC9" w:rsidRPr="002D2F32">
        <w:rPr>
          <w:rFonts w:ascii="Courier New" w:hAnsi="Courier New" w:cs="Courier New"/>
          <w:color w:val="000000"/>
          <w:spacing w:val="2"/>
          <w:sz w:val="20"/>
          <w:szCs w:val="20"/>
          <w:shd w:val="clear" w:color="auto" w:fill="FFFFFF"/>
        </w:rPr>
        <w:t xml:space="preserve"> </w:t>
      </w:r>
      <w:r w:rsidR="00101AC9" w:rsidRPr="002D2F32">
        <w:rPr>
          <w:color w:val="000000"/>
          <w:spacing w:val="2"/>
          <w:szCs w:val="28"/>
          <w:shd w:val="clear" w:color="auto" w:fill="FFFFFF"/>
        </w:rPr>
        <w:t>соответствующей отрасли или местным исполнительным органом</w:t>
      </w:r>
      <w:r w:rsidR="00F84B8F" w:rsidRPr="002D2F32">
        <w:rPr>
          <w:color w:val="000000"/>
          <w:spacing w:val="2"/>
          <w:szCs w:val="28"/>
          <w:shd w:val="clear" w:color="auto" w:fill="FFFFFF"/>
        </w:rPr>
        <w:t xml:space="preserve">, </w:t>
      </w:r>
      <w:r w:rsidR="00101AC9" w:rsidRPr="002D2F32">
        <w:rPr>
          <w:color w:val="000000"/>
          <w:spacing w:val="2"/>
          <w:szCs w:val="28"/>
          <w:shd w:val="clear" w:color="auto" w:fill="FFFFFF"/>
        </w:rPr>
        <w:t xml:space="preserve"> также  исполнительным органом</w:t>
      </w:r>
      <w:r w:rsidR="005062AF" w:rsidRPr="002D2F32">
        <w:rPr>
          <w:color w:val="000000"/>
          <w:spacing w:val="2"/>
          <w:szCs w:val="28"/>
          <w:shd w:val="clear" w:color="auto" w:fill="FFFFFF"/>
        </w:rPr>
        <w:t xml:space="preserve"> </w:t>
      </w:r>
      <w:r w:rsidR="00CC4B51">
        <w:rPr>
          <w:color w:val="000000"/>
          <w:spacing w:val="2"/>
          <w:szCs w:val="28"/>
          <w:shd w:val="clear" w:color="auto" w:fill="FFFFFF"/>
        </w:rPr>
        <w:t>Т</w:t>
      </w:r>
      <w:r w:rsidR="005062AF" w:rsidRPr="002D2F32">
        <w:rPr>
          <w:color w:val="000000"/>
          <w:spacing w:val="2"/>
          <w:szCs w:val="28"/>
          <w:shd w:val="clear" w:color="auto" w:fill="FFFFFF"/>
        </w:rPr>
        <w:t>овариществ</w:t>
      </w:r>
      <w:r w:rsidR="00CC4B51">
        <w:rPr>
          <w:color w:val="000000"/>
          <w:spacing w:val="2"/>
          <w:szCs w:val="28"/>
          <w:shd w:val="clear" w:color="auto" w:fill="FFFFFF"/>
        </w:rPr>
        <w:t>а</w:t>
      </w:r>
      <w:r w:rsidR="00101AC9" w:rsidRPr="002D2F32">
        <w:rPr>
          <w:color w:val="000000"/>
          <w:spacing w:val="2"/>
          <w:szCs w:val="28"/>
          <w:shd w:val="clear" w:color="auto" w:fill="FFFFFF"/>
        </w:rPr>
        <w:t xml:space="preserve"> не разработан </w:t>
      </w:r>
      <w:r w:rsidR="00F84B8F" w:rsidRPr="002D2F32">
        <w:rPr>
          <w:color w:val="000000"/>
          <w:spacing w:val="2"/>
          <w:szCs w:val="28"/>
          <w:shd w:val="clear" w:color="auto" w:fill="FFFFFF"/>
        </w:rPr>
        <w:t xml:space="preserve"> план</w:t>
      </w:r>
      <w:r w:rsidR="00101AC9" w:rsidRPr="002D2F32">
        <w:rPr>
          <w:color w:val="000000"/>
          <w:spacing w:val="2"/>
          <w:szCs w:val="28"/>
          <w:shd w:val="clear" w:color="auto" w:fill="FFFFFF"/>
        </w:rPr>
        <w:t xml:space="preserve"> развития на соответствующий планируемый период, для вновь созданных организаций со дня государственной </w:t>
      </w:r>
      <w:hyperlink r:id="rId7" w:anchor="z16" w:history="1">
        <w:r w:rsidR="00101AC9" w:rsidRPr="002D2F32">
          <w:rPr>
            <w:rStyle w:val="a9"/>
            <w:color w:val="073A5E"/>
            <w:spacing w:val="2"/>
            <w:szCs w:val="28"/>
            <w:shd w:val="clear" w:color="auto" w:fill="FFFFFF"/>
          </w:rPr>
          <w:t>регистрации</w:t>
        </w:r>
      </w:hyperlink>
      <w:r w:rsidR="00101AC9" w:rsidRPr="002D2F32">
        <w:rPr>
          <w:color w:val="000000"/>
          <w:spacing w:val="2"/>
          <w:szCs w:val="28"/>
          <w:shd w:val="clear" w:color="auto" w:fill="FFFFFF"/>
        </w:rPr>
        <w:t> организации в органах юстиции.</w:t>
      </w:r>
      <w:r w:rsidR="00D13734" w:rsidRPr="00F84B8F">
        <w:rPr>
          <w:szCs w:val="28"/>
          <w:shd w:val="clear" w:color="auto" w:fill="FFFFFF"/>
          <w:lang w:val="kk-KZ"/>
        </w:rPr>
        <w:t xml:space="preserve"> </w:t>
      </w:r>
    </w:p>
    <w:p w:rsidR="0093042B" w:rsidRDefault="0093042B" w:rsidP="00EA4880">
      <w:pPr>
        <w:ind w:firstLine="567"/>
        <w:jc w:val="both"/>
        <w:rPr>
          <w:rFonts w:eastAsia="Calibri"/>
          <w:color w:val="000000"/>
          <w:sz w:val="28"/>
          <w:szCs w:val="28"/>
        </w:rPr>
      </w:pPr>
      <w:r w:rsidRPr="001B3F28">
        <w:rPr>
          <w:rFonts w:eastAsia="Calibri"/>
          <w:b/>
          <w:color w:val="000000"/>
          <w:sz w:val="28"/>
          <w:szCs w:val="28"/>
        </w:rPr>
        <w:t>Пункт</w:t>
      </w:r>
      <w:r>
        <w:rPr>
          <w:rFonts w:eastAsia="Calibri"/>
          <w:b/>
          <w:color w:val="000000"/>
          <w:sz w:val="28"/>
          <w:szCs w:val="28"/>
        </w:rPr>
        <w:t xml:space="preserve"> 2</w:t>
      </w:r>
      <w:r w:rsidRPr="001B3F28">
        <w:rPr>
          <w:rFonts w:eastAsia="Calibri"/>
          <w:b/>
          <w:color w:val="000000"/>
          <w:sz w:val="28"/>
          <w:szCs w:val="28"/>
        </w:rPr>
        <w:t>.</w:t>
      </w:r>
      <w:r>
        <w:rPr>
          <w:rFonts w:eastAsia="Calibri"/>
          <w:color w:val="000000"/>
          <w:sz w:val="28"/>
          <w:szCs w:val="28"/>
        </w:rPr>
        <w:t xml:space="preserve"> </w:t>
      </w:r>
      <w:r w:rsidR="00954D31">
        <w:rPr>
          <w:rFonts w:eastAsia="Calibri"/>
          <w:color w:val="000000"/>
          <w:sz w:val="28"/>
          <w:szCs w:val="28"/>
        </w:rPr>
        <w:t>В</w:t>
      </w:r>
      <w:r>
        <w:rPr>
          <w:rFonts w:eastAsia="Calibri"/>
          <w:color w:val="000000"/>
          <w:sz w:val="28"/>
          <w:szCs w:val="28"/>
        </w:rPr>
        <w:t xml:space="preserve"> нарушение статьи 186 </w:t>
      </w:r>
      <w:r w:rsidRPr="00793467">
        <w:rPr>
          <w:rFonts w:eastAsia="Calibri"/>
          <w:color w:val="000000"/>
          <w:sz w:val="28"/>
          <w:szCs w:val="28"/>
        </w:rPr>
        <w:t>Закон</w:t>
      </w:r>
      <w:r>
        <w:rPr>
          <w:rFonts w:eastAsia="Calibri"/>
          <w:color w:val="000000"/>
          <w:sz w:val="28"/>
          <w:szCs w:val="28"/>
        </w:rPr>
        <w:t>а</w:t>
      </w:r>
      <w:r w:rsidRPr="00793467">
        <w:rPr>
          <w:rFonts w:eastAsia="Calibri"/>
          <w:color w:val="000000"/>
          <w:sz w:val="28"/>
          <w:szCs w:val="28"/>
        </w:rPr>
        <w:t xml:space="preserve"> </w:t>
      </w:r>
      <w:r w:rsidR="00CC4B51">
        <w:rPr>
          <w:rFonts w:eastAsia="Calibri"/>
          <w:color w:val="000000"/>
          <w:sz w:val="28"/>
          <w:szCs w:val="28"/>
        </w:rPr>
        <w:t>Республики Казахстан</w:t>
      </w:r>
      <w:r w:rsidRPr="00793467">
        <w:rPr>
          <w:rFonts w:eastAsia="Calibri"/>
          <w:color w:val="000000"/>
          <w:sz w:val="28"/>
          <w:szCs w:val="28"/>
        </w:rPr>
        <w:t xml:space="preserve"> от 1 марта 2011 года №413 «О государственном имуществе»,</w:t>
      </w:r>
      <w:r>
        <w:rPr>
          <w:rFonts w:eastAsia="Calibri"/>
          <w:color w:val="000000"/>
          <w:sz w:val="28"/>
          <w:szCs w:val="28"/>
        </w:rPr>
        <w:t xml:space="preserve"> </w:t>
      </w:r>
      <w:r w:rsidRPr="00793467">
        <w:rPr>
          <w:rFonts w:eastAsia="Calibri"/>
          <w:color w:val="000000"/>
          <w:sz w:val="28"/>
          <w:szCs w:val="28"/>
        </w:rPr>
        <w:t>местным исполнительным органом</w:t>
      </w:r>
      <w:r>
        <w:rPr>
          <w:rFonts w:eastAsia="Calibri"/>
          <w:color w:val="000000"/>
          <w:sz w:val="28"/>
          <w:szCs w:val="28"/>
        </w:rPr>
        <w:t xml:space="preserve"> </w:t>
      </w:r>
      <w:r w:rsidR="00CC4B51">
        <w:rPr>
          <w:rFonts w:eastAsia="Calibri"/>
          <w:color w:val="000000"/>
          <w:sz w:val="28"/>
          <w:szCs w:val="28"/>
        </w:rPr>
        <w:t>не принято решение об установлении</w:t>
      </w:r>
      <w:r w:rsidR="00CC4B51" w:rsidRPr="0037089E">
        <w:rPr>
          <w:color w:val="000000"/>
          <w:sz w:val="28"/>
          <w:szCs w:val="28"/>
        </w:rPr>
        <w:t xml:space="preserve"> </w:t>
      </w:r>
      <w:r w:rsidR="00CC4B51">
        <w:rPr>
          <w:rFonts w:eastAsia="Calibri"/>
          <w:color w:val="000000"/>
          <w:sz w:val="28"/>
          <w:szCs w:val="28"/>
        </w:rPr>
        <w:t>р</w:t>
      </w:r>
      <w:r w:rsidR="00CC4B51" w:rsidRPr="00CC4B51">
        <w:rPr>
          <w:rFonts w:eastAsia="Calibri"/>
          <w:color w:val="000000"/>
          <w:sz w:val="28"/>
          <w:szCs w:val="28"/>
        </w:rPr>
        <w:t>азмер</w:t>
      </w:r>
      <w:r w:rsidR="00CC4B51">
        <w:rPr>
          <w:rFonts w:eastAsia="Calibri"/>
          <w:color w:val="000000"/>
          <w:sz w:val="28"/>
          <w:szCs w:val="28"/>
        </w:rPr>
        <w:t>а</w:t>
      </w:r>
      <w:r w:rsidR="00CC4B51" w:rsidRPr="00CC4B51">
        <w:rPr>
          <w:rFonts w:eastAsia="Calibri"/>
          <w:color w:val="000000"/>
          <w:sz w:val="28"/>
          <w:szCs w:val="28"/>
        </w:rPr>
        <w:t xml:space="preserve"> дивидендов (дохода) акционерных обществ, товарищества с ограниченной ответственностью, государственные пакеты акций (доли участия в уставном капитале), находящихся в коммунальной собственности</w:t>
      </w:r>
      <w:r w:rsidRPr="00793467">
        <w:rPr>
          <w:rFonts w:eastAsia="Calibri"/>
          <w:color w:val="000000"/>
          <w:sz w:val="28"/>
          <w:szCs w:val="28"/>
        </w:rPr>
        <w:t>.</w:t>
      </w:r>
    </w:p>
    <w:p w:rsidR="00966F34" w:rsidRPr="00966F34" w:rsidRDefault="00966F34" w:rsidP="00EA4880">
      <w:pPr>
        <w:pStyle w:val="10"/>
        <w:widowControl w:val="0"/>
        <w:pBdr>
          <w:bottom w:val="single" w:sz="4" w:space="1" w:color="FFFFFF"/>
        </w:pBdr>
        <w:snapToGrid w:val="0"/>
        <w:ind w:left="0" w:firstLine="567"/>
        <w:contextualSpacing/>
        <w:jc w:val="both"/>
        <w:rPr>
          <w:rFonts w:ascii="Times New Roman" w:hAnsi="Times New Roman" w:cs="Times New Roman"/>
          <w:sz w:val="28"/>
          <w:szCs w:val="28"/>
          <w:lang w:val="kk-KZ" w:eastAsia="ru-RU"/>
        </w:rPr>
      </w:pPr>
      <w:r>
        <w:rPr>
          <w:rFonts w:ascii="Times New Roman" w:hAnsi="Times New Roman" w:cs="Times New Roman"/>
          <w:sz w:val="28"/>
          <w:szCs w:val="28"/>
          <w:lang w:eastAsia="ru-RU"/>
        </w:rPr>
        <w:t>А</w:t>
      </w:r>
      <w:r w:rsidRPr="00D86DB7">
        <w:rPr>
          <w:rFonts w:ascii="Times New Roman" w:hAnsi="Times New Roman" w:cs="Times New Roman"/>
          <w:sz w:val="28"/>
          <w:szCs w:val="28"/>
          <w:lang w:val="kk-KZ" w:eastAsia="ru-RU"/>
        </w:rPr>
        <w:t>удит</w:t>
      </w:r>
      <w:r>
        <w:rPr>
          <w:rFonts w:ascii="Times New Roman" w:hAnsi="Times New Roman" w:cs="Times New Roman"/>
          <w:sz w:val="28"/>
          <w:szCs w:val="28"/>
          <w:lang w:val="kk-KZ" w:eastAsia="ru-RU"/>
        </w:rPr>
        <w:t>ом</w:t>
      </w:r>
      <w:r w:rsidRPr="00D86DB7">
        <w:rPr>
          <w:rFonts w:ascii="Times New Roman" w:hAnsi="Times New Roman" w:cs="Times New Roman"/>
          <w:sz w:val="28"/>
          <w:szCs w:val="28"/>
          <w:lang w:val="kk-KZ" w:eastAsia="ru-RU"/>
        </w:rPr>
        <w:t xml:space="preserve"> соблюдения законодательства в процессе осуществления финансово-хозяйстве</w:t>
      </w:r>
      <w:r>
        <w:rPr>
          <w:rFonts w:ascii="Times New Roman" w:hAnsi="Times New Roman" w:cs="Times New Roman"/>
          <w:sz w:val="28"/>
          <w:szCs w:val="28"/>
          <w:lang w:val="kk-KZ" w:eastAsia="ru-RU"/>
        </w:rPr>
        <w:t>нной деятельности при исполнении</w:t>
      </w:r>
      <w:r w:rsidRPr="00D86DB7">
        <w:rPr>
          <w:rFonts w:ascii="Times New Roman" w:hAnsi="Times New Roman" w:cs="Times New Roman"/>
          <w:sz w:val="28"/>
          <w:szCs w:val="28"/>
          <w:lang w:val="kk-KZ" w:eastAsia="ru-RU"/>
        </w:rPr>
        <w:t xml:space="preserve"> доходной </w:t>
      </w:r>
      <w:r>
        <w:rPr>
          <w:rFonts w:ascii="Times New Roman" w:hAnsi="Times New Roman" w:cs="Times New Roman"/>
          <w:sz w:val="28"/>
          <w:szCs w:val="28"/>
          <w:lang w:val="kk-KZ" w:eastAsia="ru-RU"/>
        </w:rPr>
        <w:t xml:space="preserve">и расходной </w:t>
      </w:r>
      <w:r w:rsidRPr="00D86DB7">
        <w:rPr>
          <w:rFonts w:ascii="Times New Roman" w:hAnsi="Times New Roman" w:cs="Times New Roman"/>
          <w:sz w:val="28"/>
          <w:szCs w:val="28"/>
          <w:lang w:val="kk-KZ" w:eastAsia="ru-RU"/>
        </w:rPr>
        <w:t xml:space="preserve">части </w:t>
      </w:r>
      <w:r>
        <w:rPr>
          <w:rFonts w:ascii="Times New Roman" w:hAnsi="Times New Roman" w:cs="Times New Roman"/>
          <w:sz w:val="28"/>
          <w:szCs w:val="28"/>
          <w:lang w:val="kk-KZ" w:eastAsia="ru-RU"/>
        </w:rPr>
        <w:t>установлено следующее:</w:t>
      </w:r>
    </w:p>
    <w:p w:rsidR="00BE376D" w:rsidRPr="00BE376D" w:rsidRDefault="00BE376D" w:rsidP="00EA4880">
      <w:pPr>
        <w:ind w:firstLine="567"/>
        <w:contextualSpacing/>
        <w:jc w:val="both"/>
        <w:rPr>
          <w:sz w:val="28"/>
          <w:szCs w:val="28"/>
        </w:rPr>
      </w:pPr>
      <w:r w:rsidRPr="001969E7">
        <w:rPr>
          <w:sz w:val="28"/>
          <w:szCs w:val="28"/>
        </w:rPr>
        <w:t xml:space="preserve">По учетным данным в 2016 году получено воды 101 293,7 м3, из них: реализовано 94 944,03м3, в том числе: населению – 85 242,03 м3, бюджетным организациям – 8 083,0м3, коммерческим организациям – 1 619м3, </w:t>
      </w:r>
      <w:r w:rsidR="00EC79A9">
        <w:rPr>
          <w:sz w:val="28"/>
          <w:szCs w:val="28"/>
        </w:rPr>
        <w:t xml:space="preserve">нормативные </w:t>
      </w:r>
      <w:r w:rsidRPr="001969E7">
        <w:rPr>
          <w:sz w:val="28"/>
          <w:szCs w:val="28"/>
        </w:rPr>
        <w:t>потери составили – 6 349,67м3.</w:t>
      </w:r>
    </w:p>
    <w:p w:rsidR="00AE7780" w:rsidRDefault="002751A5" w:rsidP="003D604E">
      <w:pPr>
        <w:ind w:firstLine="567"/>
        <w:jc w:val="both"/>
        <w:rPr>
          <w:sz w:val="28"/>
          <w:szCs w:val="28"/>
        </w:rPr>
      </w:pPr>
      <w:r>
        <w:rPr>
          <w:sz w:val="28"/>
          <w:szCs w:val="28"/>
        </w:rPr>
        <w:t>В 2016 году (2 полугодие)</w:t>
      </w:r>
      <w:r w:rsidR="00F45920" w:rsidRPr="00F45920">
        <w:rPr>
          <w:sz w:val="28"/>
          <w:szCs w:val="28"/>
        </w:rPr>
        <w:t xml:space="preserve"> всего получено доходов в сумме </w:t>
      </w:r>
      <w:r w:rsidR="00985B27">
        <w:rPr>
          <w:sz w:val="28"/>
          <w:szCs w:val="28"/>
        </w:rPr>
        <w:t>69</w:t>
      </w:r>
      <w:r w:rsidR="00EA4880">
        <w:rPr>
          <w:sz w:val="28"/>
          <w:szCs w:val="28"/>
        </w:rPr>
        <w:t xml:space="preserve"> </w:t>
      </w:r>
      <w:r w:rsidR="00985B27">
        <w:rPr>
          <w:sz w:val="28"/>
          <w:szCs w:val="28"/>
        </w:rPr>
        <w:t>293,0</w:t>
      </w:r>
      <w:r w:rsidR="00F45920" w:rsidRPr="00F45920">
        <w:rPr>
          <w:sz w:val="28"/>
          <w:szCs w:val="28"/>
        </w:rPr>
        <w:t xml:space="preserve"> тыс. тенге,</w:t>
      </w:r>
      <w:r w:rsidR="00AE7780">
        <w:rPr>
          <w:sz w:val="28"/>
          <w:szCs w:val="28"/>
        </w:rPr>
        <w:t xml:space="preserve"> при плане 67215,5 тыс. тенге, </w:t>
      </w:r>
      <w:r w:rsidR="0032321A">
        <w:rPr>
          <w:sz w:val="28"/>
          <w:szCs w:val="28"/>
        </w:rPr>
        <w:t>исполнение составило 103,09%.</w:t>
      </w:r>
    </w:p>
    <w:p w:rsidR="00F45920" w:rsidRPr="00217B58" w:rsidRDefault="00F45920" w:rsidP="003D604E">
      <w:pPr>
        <w:ind w:firstLine="567"/>
        <w:jc w:val="both"/>
        <w:rPr>
          <w:sz w:val="28"/>
          <w:szCs w:val="28"/>
        </w:rPr>
      </w:pPr>
      <w:r w:rsidRPr="00F45920">
        <w:rPr>
          <w:sz w:val="28"/>
          <w:szCs w:val="28"/>
        </w:rPr>
        <w:t xml:space="preserve"> </w:t>
      </w:r>
      <w:r w:rsidR="00FA0AF3">
        <w:rPr>
          <w:sz w:val="28"/>
          <w:szCs w:val="28"/>
        </w:rPr>
        <w:t>О</w:t>
      </w:r>
      <w:r w:rsidRPr="00217B58">
        <w:rPr>
          <w:sz w:val="28"/>
          <w:szCs w:val="28"/>
        </w:rPr>
        <w:t xml:space="preserve">бщие затраты сложились в сумме </w:t>
      </w:r>
      <w:r w:rsidR="00985B27">
        <w:rPr>
          <w:sz w:val="28"/>
          <w:szCs w:val="28"/>
        </w:rPr>
        <w:t>70407,32</w:t>
      </w:r>
      <w:r w:rsidRPr="00217B58">
        <w:rPr>
          <w:sz w:val="28"/>
          <w:szCs w:val="28"/>
        </w:rPr>
        <w:t xml:space="preserve"> тыс. тенге,</w:t>
      </w:r>
      <w:r w:rsidR="00FA0AF3">
        <w:rPr>
          <w:sz w:val="28"/>
          <w:szCs w:val="28"/>
        </w:rPr>
        <w:t xml:space="preserve"> при плане 66465,5 тыс. тенге, затраты увеличивались на сумму 3 941,82 тыс. тенге или 105,93%,</w:t>
      </w:r>
      <w:r w:rsidRPr="00217B58">
        <w:rPr>
          <w:sz w:val="28"/>
          <w:szCs w:val="28"/>
        </w:rPr>
        <w:t xml:space="preserve"> в том числе: </w:t>
      </w:r>
    </w:p>
    <w:p w:rsidR="00F45920" w:rsidRPr="00217B58" w:rsidRDefault="00F45920" w:rsidP="00F45920">
      <w:pPr>
        <w:ind w:firstLine="567"/>
        <w:jc w:val="both"/>
        <w:rPr>
          <w:sz w:val="28"/>
          <w:szCs w:val="28"/>
          <w:lang w:val="kk-KZ"/>
        </w:rPr>
      </w:pPr>
      <w:r w:rsidRPr="00217B58">
        <w:rPr>
          <w:sz w:val="28"/>
          <w:szCs w:val="28"/>
        </w:rPr>
        <w:t xml:space="preserve">- </w:t>
      </w:r>
      <w:r w:rsidRPr="00217B58">
        <w:rPr>
          <w:sz w:val="28"/>
          <w:szCs w:val="28"/>
          <w:lang w:val="kk-KZ"/>
        </w:rPr>
        <w:t xml:space="preserve">затраты на производство товаров и представление услуг </w:t>
      </w:r>
      <w:r w:rsidR="00217B58" w:rsidRPr="00217B58">
        <w:rPr>
          <w:sz w:val="28"/>
          <w:szCs w:val="28"/>
          <w:lang w:val="kk-KZ"/>
        </w:rPr>
        <w:t>–</w:t>
      </w:r>
      <w:r w:rsidRPr="00217B58">
        <w:rPr>
          <w:sz w:val="28"/>
          <w:szCs w:val="28"/>
          <w:lang w:val="kk-KZ"/>
        </w:rPr>
        <w:t xml:space="preserve"> </w:t>
      </w:r>
      <w:r w:rsidR="003D604E">
        <w:rPr>
          <w:sz w:val="28"/>
          <w:szCs w:val="28"/>
          <w:lang w:val="kk-KZ"/>
        </w:rPr>
        <w:t>59825,7</w:t>
      </w:r>
      <w:r w:rsidR="00217B58" w:rsidRPr="00217B58">
        <w:rPr>
          <w:sz w:val="28"/>
          <w:szCs w:val="28"/>
          <w:lang w:val="kk-KZ"/>
        </w:rPr>
        <w:t xml:space="preserve"> тыс. тенге или </w:t>
      </w:r>
      <w:r w:rsidR="003D604E">
        <w:rPr>
          <w:sz w:val="28"/>
          <w:szCs w:val="28"/>
          <w:lang w:val="kk-KZ"/>
        </w:rPr>
        <w:t>85,0</w:t>
      </w:r>
      <w:r w:rsidRPr="00217B58">
        <w:rPr>
          <w:sz w:val="28"/>
          <w:szCs w:val="28"/>
          <w:lang w:val="kk-KZ"/>
        </w:rPr>
        <w:t xml:space="preserve">%, </w:t>
      </w:r>
    </w:p>
    <w:p w:rsidR="001969E7" w:rsidRDefault="00F45920" w:rsidP="00F45920">
      <w:pPr>
        <w:ind w:firstLine="567"/>
        <w:jc w:val="both"/>
        <w:rPr>
          <w:sz w:val="28"/>
          <w:szCs w:val="28"/>
          <w:lang w:val="kk-KZ"/>
        </w:rPr>
      </w:pPr>
      <w:r w:rsidRPr="00217B58">
        <w:rPr>
          <w:sz w:val="28"/>
          <w:szCs w:val="28"/>
          <w:lang w:val="kk-KZ"/>
        </w:rPr>
        <w:t xml:space="preserve">- общие и административные расходы </w:t>
      </w:r>
      <w:r w:rsidR="00217B58" w:rsidRPr="00217B58">
        <w:rPr>
          <w:sz w:val="28"/>
          <w:szCs w:val="28"/>
          <w:lang w:val="kk-KZ"/>
        </w:rPr>
        <w:t>–</w:t>
      </w:r>
      <w:r w:rsidR="003D604E">
        <w:rPr>
          <w:sz w:val="28"/>
          <w:szCs w:val="28"/>
          <w:lang w:val="kk-KZ"/>
        </w:rPr>
        <w:t xml:space="preserve">10581,62 </w:t>
      </w:r>
      <w:r w:rsidR="00217B58" w:rsidRPr="00217B58">
        <w:rPr>
          <w:sz w:val="28"/>
          <w:szCs w:val="28"/>
          <w:lang w:val="kk-KZ"/>
        </w:rPr>
        <w:t xml:space="preserve">тыс. тенге или </w:t>
      </w:r>
      <w:r w:rsidR="003D604E">
        <w:rPr>
          <w:sz w:val="28"/>
          <w:szCs w:val="28"/>
          <w:lang w:val="kk-KZ"/>
        </w:rPr>
        <w:t>15,0</w:t>
      </w:r>
      <w:r w:rsidRPr="00217B58">
        <w:rPr>
          <w:sz w:val="28"/>
          <w:szCs w:val="28"/>
          <w:lang w:val="kk-KZ"/>
        </w:rPr>
        <w:t>%.</w:t>
      </w:r>
    </w:p>
    <w:p w:rsidR="00985B27" w:rsidRDefault="00BE376D" w:rsidP="003D604E">
      <w:pPr>
        <w:ind w:firstLine="567"/>
        <w:jc w:val="both"/>
        <w:rPr>
          <w:sz w:val="28"/>
          <w:szCs w:val="28"/>
          <w:lang w:val="kk-KZ"/>
        </w:rPr>
      </w:pPr>
      <w:r>
        <w:rPr>
          <w:sz w:val="28"/>
          <w:szCs w:val="28"/>
          <w:lang w:val="kk-KZ"/>
        </w:rPr>
        <w:t>По результатам финансово-хозяйственной деятельности за 2016 год товариществом получено убыток на сумму 1114,32 тыс. тенге.</w:t>
      </w:r>
    </w:p>
    <w:p w:rsidR="00BE376D" w:rsidRPr="0087684A" w:rsidRDefault="0087684A" w:rsidP="0087684A">
      <w:pPr>
        <w:ind w:firstLine="709"/>
        <w:contextualSpacing/>
        <w:jc w:val="both"/>
        <w:rPr>
          <w:sz w:val="28"/>
          <w:szCs w:val="28"/>
        </w:rPr>
      </w:pPr>
      <w:r w:rsidRPr="001969E7">
        <w:rPr>
          <w:sz w:val="28"/>
          <w:szCs w:val="28"/>
        </w:rPr>
        <w:t>В 2017 году получено воды 248 394,0 м3, из</w:t>
      </w:r>
      <w:r w:rsidR="00966F34">
        <w:rPr>
          <w:sz w:val="28"/>
          <w:szCs w:val="28"/>
        </w:rPr>
        <w:t xml:space="preserve"> них</w:t>
      </w:r>
      <w:r w:rsidRPr="001969E7">
        <w:rPr>
          <w:sz w:val="28"/>
          <w:szCs w:val="28"/>
        </w:rPr>
        <w:t xml:space="preserve"> реализовано 229 987,16м3, в том числе: населению – 211 979,16 м3, бюджетным организациям – 15 266,0м3, коммерческим организациям – 2 742,0м3, потери – 18 406,84 м3.</w:t>
      </w:r>
    </w:p>
    <w:p w:rsidR="00F272F0" w:rsidRDefault="00F272F0" w:rsidP="00F272F0">
      <w:pPr>
        <w:pStyle w:val="a5"/>
        <w:ind w:firstLine="567"/>
        <w:jc w:val="both"/>
        <w:rPr>
          <w:rFonts w:ascii="Times New Roman" w:hAnsi="Times New Roman"/>
          <w:color w:val="000000"/>
          <w:spacing w:val="2"/>
          <w:sz w:val="28"/>
          <w:szCs w:val="28"/>
          <w:shd w:val="clear" w:color="auto" w:fill="FFFFFF"/>
        </w:rPr>
      </w:pPr>
      <w:r>
        <w:rPr>
          <w:rFonts w:ascii="Times New Roman" w:hAnsi="Times New Roman"/>
          <w:sz w:val="28"/>
          <w:szCs w:val="28"/>
        </w:rPr>
        <w:lastRenderedPageBreak/>
        <w:t>В 2017 году всего</w:t>
      </w:r>
      <w:r w:rsidR="00BE3B8B">
        <w:rPr>
          <w:rFonts w:ascii="Times New Roman" w:hAnsi="Times New Roman"/>
          <w:sz w:val="28"/>
          <w:szCs w:val="28"/>
        </w:rPr>
        <w:t xml:space="preserve"> получено </w:t>
      </w:r>
      <w:r w:rsidR="002E025A">
        <w:rPr>
          <w:rFonts w:ascii="Times New Roman" w:hAnsi="Times New Roman"/>
          <w:sz w:val="28"/>
          <w:szCs w:val="28"/>
        </w:rPr>
        <w:t>доходов</w:t>
      </w:r>
      <w:r>
        <w:rPr>
          <w:rFonts w:ascii="Times New Roman" w:hAnsi="Times New Roman"/>
          <w:sz w:val="28"/>
          <w:szCs w:val="28"/>
        </w:rPr>
        <w:t xml:space="preserve"> </w:t>
      </w:r>
      <w:r w:rsidR="00A6060A">
        <w:rPr>
          <w:rFonts w:ascii="Times New Roman" w:hAnsi="Times New Roman"/>
          <w:sz w:val="28"/>
          <w:szCs w:val="28"/>
        </w:rPr>
        <w:t xml:space="preserve">в сумме </w:t>
      </w:r>
      <w:r>
        <w:rPr>
          <w:rFonts w:ascii="Times New Roman" w:hAnsi="Times New Roman"/>
          <w:sz w:val="28"/>
          <w:szCs w:val="28"/>
        </w:rPr>
        <w:t>140</w:t>
      </w:r>
      <w:r w:rsidR="002E025A">
        <w:rPr>
          <w:rFonts w:ascii="Times New Roman" w:hAnsi="Times New Roman"/>
          <w:sz w:val="28"/>
          <w:szCs w:val="28"/>
        </w:rPr>
        <w:t xml:space="preserve"> 301,2</w:t>
      </w:r>
      <w:r>
        <w:rPr>
          <w:rFonts w:ascii="Times New Roman" w:hAnsi="Times New Roman"/>
          <w:sz w:val="28"/>
          <w:szCs w:val="28"/>
        </w:rPr>
        <w:t xml:space="preserve"> тыс. тенге, </w:t>
      </w:r>
      <w:r w:rsidR="00BE3B8B">
        <w:rPr>
          <w:rFonts w:ascii="Times New Roman" w:hAnsi="Times New Roman"/>
          <w:sz w:val="28"/>
          <w:szCs w:val="28"/>
        </w:rPr>
        <w:t>при плане 134 430,9 тыс. тенге, исполнение</w:t>
      </w:r>
      <w:r w:rsidR="00FA0AF3">
        <w:rPr>
          <w:rFonts w:ascii="Times New Roman" w:hAnsi="Times New Roman"/>
          <w:sz w:val="28"/>
          <w:szCs w:val="28"/>
        </w:rPr>
        <w:t xml:space="preserve"> составило</w:t>
      </w:r>
      <w:r w:rsidR="00BE3B8B">
        <w:rPr>
          <w:rFonts w:ascii="Times New Roman" w:hAnsi="Times New Roman"/>
          <w:sz w:val="28"/>
          <w:szCs w:val="28"/>
        </w:rPr>
        <w:t xml:space="preserve"> 104,37%, </w:t>
      </w:r>
      <w:r w:rsidR="002E025A">
        <w:rPr>
          <w:rFonts w:ascii="Times New Roman" w:hAnsi="Times New Roman"/>
          <w:sz w:val="28"/>
          <w:szCs w:val="28"/>
        </w:rPr>
        <w:t xml:space="preserve">в том числе: </w:t>
      </w:r>
      <w:r w:rsidR="00BE3B8B" w:rsidRPr="00BE3B8B">
        <w:rPr>
          <w:rFonts w:ascii="Times New Roman" w:hAnsi="Times New Roman"/>
          <w:sz w:val="28"/>
          <w:szCs w:val="28"/>
        </w:rPr>
        <w:t xml:space="preserve">населения </w:t>
      </w:r>
      <w:r w:rsidR="00A6060A">
        <w:rPr>
          <w:rFonts w:ascii="Times New Roman" w:hAnsi="Times New Roman"/>
          <w:sz w:val="28"/>
          <w:szCs w:val="28"/>
        </w:rPr>
        <w:t xml:space="preserve">- </w:t>
      </w:r>
      <w:r w:rsidR="00BE3B8B">
        <w:rPr>
          <w:rFonts w:ascii="Times New Roman" w:hAnsi="Times New Roman"/>
          <w:sz w:val="28"/>
          <w:szCs w:val="28"/>
        </w:rPr>
        <w:t xml:space="preserve">121832,9 </w:t>
      </w:r>
      <w:r w:rsidR="00BE3B8B" w:rsidRPr="00BE3B8B">
        <w:rPr>
          <w:rFonts w:ascii="Times New Roman" w:hAnsi="Times New Roman"/>
          <w:sz w:val="28"/>
          <w:szCs w:val="28"/>
        </w:rPr>
        <w:t>тыс. тенге (</w:t>
      </w:r>
      <w:r w:rsidR="00BE3B8B">
        <w:rPr>
          <w:rFonts w:ascii="Times New Roman" w:hAnsi="Times New Roman"/>
          <w:sz w:val="28"/>
          <w:szCs w:val="28"/>
        </w:rPr>
        <w:t>86,8</w:t>
      </w:r>
      <w:r w:rsidR="00BE3B8B" w:rsidRPr="00BE3B8B">
        <w:rPr>
          <w:rFonts w:ascii="Times New Roman" w:hAnsi="Times New Roman"/>
          <w:sz w:val="28"/>
          <w:szCs w:val="28"/>
        </w:rPr>
        <w:t>%), и бюджетные организации –</w:t>
      </w:r>
      <w:r w:rsidR="00BE3B8B">
        <w:rPr>
          <w:rFonts w:ascii="Times New Roman" w:hAnsi="Times New Roman"/>
          <w:sz w:val="28"/>
          <w:szCs w:val="28"/>
        </w:rPr>
        <w:t xml:space="preserve"> 16792,9 </w:t>
      </w:r>
      <w:r w:rsidR="00BE3B8B" w:rsidRPr="00BE3B8B">
        <w:rPr>
          <w:rFonts w:ascii="Times New Roman" w:hAnsi="Times New Roman"/>
          <w:sz w:val="28"/>
          <w:szCs w:val="28"/>
        </w:rPr>
        <w:t>тыс. тенге (</w:t>
      </w:r>
      <w:r w:rsidR="00BE3B8B">
        <w:rPr>
          <w:rFonts w:ascii="Times New Roman" w:hAnsi="Times New Roman"/>
          <w:sz w:val="28"/>
          <w:szCs w:val="28"/>
        </w:rPr>
        <w:t>12,0</w:t>
      </w:r>
      <w:r w:rsidR="00BE3B8B" w:rsidRPr="00BE3B8B">
        <w:rPr>
          <w:rFonts w:ascii="Times New Roman" w:hAnsi="Times New Roman"/>
          <w:sz w:val="28"/>
          <w:szCs w:val="28"/>
        </w:rPr>
        <w:t xml:space="preserve">%), другие организации – </w:t>
      </w:r>
      <w:r w:rsidR="00BE3B8B">
        <w:rPr>
          <w:rFonts w:ascii="Times New Roman" w:hAnsi="Times New Roman"/>
          <w:sz w:val="28"/>
          <w:szCs w:val="28"/>
        </w:rPr>
        <w:t xml:space="preserve">1675,4 </w:t>
      </w:r>
      <w:r w:rsidR="00BE3B8B" w:rsidRPr="00BE3B8B">
        <w:rPr>
          <w:rFonts w:ascii="Times New Roman" w:hAnsi="Times New Roman"/>
          <w:sz w:val="28"/>
          <w:szCs w:val="28"/>
        </w:rPr>
        <w:t>тыс. тенге (</w:t>
      </w:r>
      <w:r w:rsidR="00BE3B8B">
        <w:rPr>
          <w:rFonts w:ascii="Times New Roman" w:hAnsi="Times New Roman"/>
          <w:sz w:val="28"/>
          <w:szCs w:val="28"/>
        </w:rPr>
        <w:t>1,2</w:t>
      </w:r>
      <w:r w:rsidR="00BE3B8B" w:rsidRPr="00BE3B8B">
        <w:rPr>
          <w:rFonts w:ascii="Times New Roman" w:hAnsi="Times New Roman"/>
          <w:sz w:val="28"/>
          <w:szCs w:val="28"/>
        </w:rPr>
        <w:t>%).</w:t>
      </w:r>
    </w:p>
    <w:p w:rsidR="00ED55DA" w:rsidRDefault="00ED55DA" w:rsidP="00F272F0">
      <w:pPr>
        <w:pStyle w:val="a5"/>
        <w:ind w:firstLine="567"/>
        <w:jc w:val="both"/>
        <w:rPr>
          <w:rFonts w:ascii="Times New Roman" w:eastAsia="Times New Roman" w:hAnsi="Times New Roman"/>
          <w:color w:val="000000"/>
          <w:sz w:val="24"/>
          <w:szCs w:val="24"/>
          <w:lang w:eastAsia="ar-SA"/>
        </w:rPr>
      </w:pPr>
      <w:r>
        <w:rPr>
          <w:rFonts w:ascii="Times New Roman" w:hAnsi="Times New Roman"/>
          <w:color w:val="000000"/>
          <w:spacing w:val="2"/>
          <w:sz w:val="28"/>
          <w:szCs w:val="28"/>
          <w:shd w:val="clear" w:color="auto" w:fill="FFFFFF"/>
        </w:rPr>
        <w:t>Общие</w:t>
      </w:r>
      <w:r w:rsidR="00F272F0">
        <w:rPr>
          <w:rFonts w:ascii="Times New Roman" w:hAnsi="Times New Roman"/>
          <w:color w:val="000000"/>
          <w:spacing w:val="2"/>
          <w:sz w:val="28"/>
          <w:szCs w:val="28"/>
          <w:shd w:val="clear" w:color="auto" w:fill="FFFFFF"/>
        </w:rPr>
        <w:t xml:space="preserve"> затраты </w:t>
      </w:r>
      <w:r>
        <w:rPr>
          <w:rFonts w:ascii="Times New Roman" w:hAnsi="Times New Roman"/>
          <w:color w:val="000000"/>
          <w:spacing w:val="2"/>
          <w:sz w:val="28"/>
          <w:szCs w:val="28"/>
          <w:shd w:val="clear" w:color="auto" w:fill="FFFFFF"/>
        </w:rPr>
        <w:t xml:space="preserve">за 2017 год </w:t>
      </w:r>
      <w:r w:rsidR="00F272F0">
        <w:rPr>
          <w:rFonts w:ascii="Times New Roman" w:hAnsi="Times New Roman"/>
          <w:color w:val="000000"/>
          <w:spacing w:val="2"/>
          <w:sz w:val="28"/>
          <w:szCs w:val="28"/>
          <w:shd w:val="clear" w:color="auto" w:fill="FFFFFF"/>
        </w:rPr>
        <w:t xml:space="preserve">сложились </w:t>
      </w:r>
      <w:r w:rsidR="00A6060A">
        <w:rPr>
          <w:rFonts w:ascii="Times New Roman" w:hAnsi="Times New Roman"/>
          <w:color w:val="000000"/>
          <w:spacing w:val="2"/>
          <w:sz w:val="28"/>
          <w:szCs w:val="28"/>
          <w:shd w:val="clear" w:color="auto" w:fill="FFFFFF"/>
        </w:rPr>
        <w:t xml:space="preserve">в сумме </w:t>
      </w:r>
      <w:r w:rsidR="00F272F0" w:rsidRPr="00A96230">
        <w:rPr>
          <w:rFonts w:ascii="Times New Roman" w:hAnsi="Times New Roman"/>
          <w:color w:val="000000"/>
          <w:sz w:val="28"/>
          <w:szCs w:val="28"/>
        </w:rPr>
        <w:t>150691,97</w:t>
      </w:r>
      <w:r w:rsidR="00F272F0">
        <w:rPr>
          <w:rFonts w:ascii="Times New Roman" w:hAnsi="Times New Roman"/>
          <w:color w:val="000000"/>
          <w:sz w:val="28"/>
          <w:szCs w:val="28"/>
        </w:rPr>
        <w:t xml:space="preserve"> тыс. тенге,</w:t>
      </w:r>
      <w:r w:rsidR="0084038C" w:rsidRPr="0084038C">
        <w:rPr>
          <w:rFonts w:ascii="Times New Roman" w:hAnsi="Times New Roman"/>
          <w:sz w:val="28"/>
          <w:szCs w:val="28"/>
        </w:rPr>
        <w:t xml:space="preserve"> </w:t>
      </w:r>
      <w:r w:rsidR="0084038C">
        <w:rPr>
          <w:rFonts w:ascii="Times New Roman" w:hAnsi="Times New Roman"/>
          <w:sz w:val="28"/>
          <w:szCs w:val="28"/>
        </w:rPr>
        <w:t xml:space="preserve">при плане 132 930,98 тыс. тенге, </w:t>
      </w:r>
      <w:r w:rsidR="00FA0AF3" w:rsidRPr="00FA0AF3">
        <w:rPr>
          <w:rFonts w:ascii="Times New Roman" w:hAnsi="Times New Roman"/>
          <w:sz w:val="28"/>
          <w:szCs w:val="28"/>
        </w:rPr>
        <w:t>затраты увеличивались на сумму</w:t>
      </w:r>
      <w:r w:rsidR="00FA0AF3">
        <w:rPr>
          <w:rFonts w:ascii="Times New Roman" w:hAnsi="Times New Roman"/>
          <w:sz w:val="28"/>
          <w:szCs w:val="28"/>
        </w:rPr>
        <w:t xml:space="preserve"> 17 760,99</w:t>
      </w:r>
      <w:r w:rsidR="00FA0AF3" w:rsidRPr="00FA0AF3">
        <w:rPr>
          <w:rFonts w:ascii="Times New Roman" w:hAnsi="Times New Roman"/>
          <w:sz w:val="28"/>
          <w:szCs w:val="28"/>
        </w:rPr>
        <w:t xml:space="preserve"> тыс. тенге или </w:t>
      </w:r>
      <w:r w:rsidR="0084038C">
        <w:rPr>
          <w:rFonts w:ascii="Times New Roman" w:hAnsi="Times New Roman"/>
          <w:sz w:val="28"/>
          <w:szCs w:val="28"/>
        </w:rPr>
        <w:t xml:space="preserve">113,36%, </w:t>
      </w:r>
      <w:r>
        <w:rPr>
          <w:rFonts w:ascii="Times New Roman" w:hAnsi="Times New Roman"/>
          <w:color w:val="000000"/>
          <w:sz w:val="28"/>
          <w:szCs w:val="28"/>
        </w:rPr>
        <w:t>в том числе</w:t>
      </w:r>
      <w:r w:rsidR="00F272F0">
        <w:rPr>
          <w:rFonts w:ascii="Times New Roman" w:hAnsi="Times New Roman"/>
          <w:color w:val="000000"/>
          <w:sz w:val="28"/>
          <w:szCs w:val="28"/>
        </w:rPr>
        <w:t>:</w:t>
      </w:r>
      <w:r w:rsidR="00F272F0" w:rsidRPr="00A96230">
        <w:rPr>
          <w:rFonts w:ascii="Times New Roman" w:eastAsia="Times New Roman" w:hAnsi="Times New Roman"/>
          <w:color w:val="000000"/>
          <w:sz w:val="24"/>
          <w:szCs w:val="24"/>
          <w:lang w:eastAsia="ar-SA"/>
        </w:rPr>
        <w:t xml:space="preserve"> </w:t>
      </w:r>
    </w:p>
    <w:p w:rsidR="00ED55DA" w:rsidRDefault="00ED55DA" w:rsidP="00F272F0">
      <w:pPr>
        <w:pStyle w:val="a5"/>
        <w:ind w:firstLine="567"/>
        <w:jc w:val="both"/>
        <w:rPr>
          <w:rFonts w:ascii="Times New Roman" w:hAnsi="Times New Roman"/>
          <w:color w:val="000000"/>
          <w:sz w:val="28"/>
          <w:szCs w:val="28"/>
          <w:lang w:val="kk-KZ"/>
        </w:rPr>
      </w:pPr>
      <w:r>
        <w:rPr>
          <w:rFonts w:ascii="Times New Roman" w:eastAsia="Times New Roman" w:hAnsi="Times New Roman"/>
          <w:color w:val="000000"/>
          <w:sz w:val="24"/>
          <w:szCs w:val="24"/>
          <w:lang w:eastAsia="ar-SA"/>
        </w:rPr>
        <w:t xml:space="preserve">- </w:t>
      </w:r>
      <w:r w:rsidR="00F272F0">
        <w:rPr>
          <w:rFonts w:ascii="Times New Roman" w:hAnsi="Times New Roman"/>
          <w:color w:val="000000"/>
          <w:sz w:val="28"/>
          <w:szCs w:val="28"/>
          <w:lang w:val="kk-KZ"/>
        </w:rPr>
        <w:t>з</w:t>
      </w:r>
      <w:r w:rsidR="00F272F0" w:rsidRPr="00A96230">
        <w:rPr>
          <w:rFonts w:ascii="Times New Roman" w:hAnsi="Times New Roman"/>
          <w:color w:val="000000"/>
          <w:sz w:val="28"/>
          <w:szCs w:val="28"/>
          <w:lang w:val="kk-KZ"/>
        </w:rPr>
        <w:t>атраты на производство товаров и представление услуг</w:t>
      </w:r>
      <w:r w:rsidR="00F272F0">
        <w:rPr>
          <w:rFonts w:ascii="Times New Roman" w:hAnsi="Times New Roman"/>
          <w:color w:val="000000"/>
          <w:sz w:val="28"/>
          <w:szCs w:val="28"/>
          <w:lang w:val="kk-KZ"/>
        </w:rPr>
        <w:t xml:space="preserve"> </w:t>
      </w:r>
      <w:r>
        <w:rPr>
          <w:rFonts w:ascii="Times New Roman" w:hAnsi="Times New Roman"/>
          <w:color w:val="000000"/>
          <w:sz w:val="28"/>
          <w:szCs w:val="28"/>
          <w:lang w:val="kk-KZ"/>
        </w:rPr>
        <w:t xml:space="preserve">- </w:t>
      </w:r>
      <w:r w:rsidR="00F272F0" w:rsidRPr="00A96230">
        <w:rPr>
          <w:rFonts w:ascii="Times New Roman" w:hAnsi="Times New Roman"/>
          <w:color w:val="000000"/>
          <w:sz w:val="28"/>
          <w:szCs w:val="28"/>
          <w:lang w:val="kk-KZ"/>
        </w:rPr>
        <w:t>129124,23</w:t>
      </w:r>
      <w:r>
        <w:rPr>
          <w:rFonts w:ascii="Times New Roman" w:hAnsi="Times New Roman"/>
          <w:color w:val="000000"/>
          <w:sz w:val="28"/>
          <w:szCs w:val="28"/>
          <w:lang w:val="kk-KZ"/>
        </w:rPr>
        <w:t xml:space="preserve"> тыс. тенге или 85,7%</w:t>
      </w:r>
      <w:r w:rsidR="00F272F0">
        <w:rPr>
          <w:rFonts w:ascii="Times New Roman" w:hAnsi="Times New Roman"/>
          <w:color w:val="000000"/>
          <w:sz w:val="28"/>
          <w:szCs w:val="28"/>
          <w:lang w:val="kk-KZ"/>
        </w:rPr>
        <w:t xml:space="preserve">, </w:t>
      </w:r>
    </w:p>
    <w:p w:rsidR="00F272F0" w:rsidRDefault="00ED55DA" w:rsidP="00F272F0">
      <w:pPr>
        <w:pStyle w:val="a5"/>
        <w:ind w:firstLine="567"/>
        <w:jc w:val="both"/>
        <w:rPr>
          <w:rFonts w:ascii="Times New Roman" w:hAnsi="Times New Roman"/>
          <w:color w:val="000000"/>
          <w:sz w:val="28"/>
          <w:szCs w:val="28"/>
          <w:lang w:val="kk-KZ"/>
        </w:rPr>
      </w:pPr>
      <w:r>
        <w:rPr>
          <w:rFonts w:ascii="Times New Roman" w:hAnsi="Times New Roman"/>
          <w:color w:val="000000"/>
          <w:sz w:val="28"/>
          <w:szCs w:val="28"/>
          <w:lang w:val="kk-KZ"/>
        </w:rPr>
        <w:t xml:space="preserve">- </w:t>
      </w:r>
      <w:r w:rsidR="00F272F0">
        <w:rPr>
          <w:rFonts w:ascii="Times New Roman" w:hAnsi="Times New Roman"/>
          <w:color w:val="000000"/>
          <w:sz w:val="28"/>
          <w:szCs w:val="28"/>
          <w:lang w:val="kk-KZ"/>
        </w:rPr>
        <w:t>о</w:t>
      </w:r>
      <w:r w:rsidR="00F272F0" w:rsidRPr="00A96230">
        <w:rPr>
          <w:rFonts w:ascii="Times New Roman" w:hAnsi="Times New Roman"/>
          <w:color w:val="000000"/>
          <w:sz w:val="28"/>
          <w:szCs w:val="28"/>
          <w:lang w:val="kk-KZ"/>
        </w:rPr>
        <w:t>бщие и административные расходы</w:t>
      </w:r>
      <w:r>
        <w:rPr>
          <w:rFonts w:ascii="Times New Roman" w:hAnsi="Times New Roman"/>
          <w:color w:val="000000"/>
          <w:sz w:val="28"/>
          <w:szCs w:val="28"/>
          <w:lang w:val="kk-KZ"/>
        </w:rPr>
        <w:t xml:space="preserve"> -</w:t>
      </w:r>
      <w:r w:rsidR="00F272F0">
        <w:rPr>
          <w:rFonts w:ascii="Times New Roman" w:hAnsi="Times New Roman"/>
          <w:color w:val="000000"/>
          <w:sz w:val="28"/>
          <w:szCs w:val="28"/>
          <w:lang w:val="kk-KZ"/>
        </w:rPr>
        <w:t xml:space="preserve"> </w:t>
      </w:r>
      <w:r w:rsidR="00F272F0" w:rsidRPr="00A96230">
        <w:rPr>
          <w:rFonts w:ascii="Times New Roman" w:hAnsi="Times New Roman"/>
          <w:color w:val="000000"/>
          <w:sz w:val="28"/>
          <w:szCs w:val="28"/>
          <w:lang w:val="kk-KZ"/>
        </w:rPr>
        <w:t>21 567,74</w:t>
      </w:r>
      <w:r>
        <w:rPr>
          <w:rFonts w:ascii="Times New Roman" w:hAnsi="Times New Roman"/>
          <w:color w:val="000000"/>
          <w:sz w:val="28"/>
          <w:szCs w:val="28"/>
          <w:lang w:val="kk-KZ"/>
        </w:rPr>
        <w:t xml:space="preserve"> тыс. тенге или 14,3%</w:t>
      </w:r>
      <w:r w:rsidR="00F272F0">
        <w:rPr>
          <w:rFonts w:ascii="Times New Roman" w:hAnsi="Times New Roman"/>
          <w:color w:val="000000"/>
          <w:sz w:val="28"/>
          <w:szCs w:val="28"/>
          <w:lang w:val="kk-KZ"/>
        </w:rPr>
        <w:t>.</w:t>
      </w:r>
    </w:p>
    <w:p w:rsidR="0087684A" w:rsidRDefault="0087684A" w:rsidP="003D604E">
      <w:pPr>
        <w:ind w:firstLine="567"/>
        <w:jc w:val="both"/>
        <w:rPr>
          <w:sz w:val="28"/>
          <w:szCs w:val="28"/>
          <w:lang w:val="kk-KZ"/>
        </w:rPr>
      </w:pPr>
      <w:r>
        <w:rPr>
          <w:sz w:val="28"/>
          <w:szCs w:val="28"/>
          <w:lang w:val="kk-KZ"/>
        </w:rPr>
        <w:t>По результатам финансово-хозяйственной деятельности за 2017 год товариществом получено убыток на сумму 10 390,73 тыс. тенге.</w:t>
      </w:r>
    </w:p>
    <w:p w:rsidR="003C33E6" w:rsidRPr="003C33E6" w:rsidRDefault="003C33E6" w:rsidP="003C33E6">
      <w:pPr>
        <w:ind w:firstLine="709"/>
        <w:contextualSpacing/>
        <w:jc w:val="both"/>
        <w:rPr>
          <w:sz w:val="28"/>
          <w:szCs w:val="28"/>
        </w:rPr>
      </w:pPr>
      <w:r w:rsidRPr="001969E7">
        <w:rPr>
          <w:sz w:val="28"/>
          <w:szCs w:val="28"/>
        </w:rPr>
        <w:t>В 2018 году пол</w:t>
      </w:r>
      <w:r w:rsidR="00966F34">
        <w:rPr>
          <w:sz w:val="28"/>
          <w:szCs w:val="28"/>
        </w:rPr>
        <w:t>учено воды 278 125,0 м3, из них</w:t>
      </w:r>
      <w:r w:rsidRPr="001969E7">
        <w:rPr>
          <w:sz w:val="28"/>
          <w:szCs w:val="28"/>
        </w:rPr>
        <w:t xml:space="preserve"> реализовано 251 437,87м3, в том числе: населению – 230 879,27 м3, бюджетным организациям – 16 393,6м3, коммерческим организациям – 4 165,0м3, потери – 26 687,13м3.</w:t>
      </w:r>
    </w:p>
    <w:p w:rsidR="00F272F0" w:rsidRPr="00464C01" w:rsidRDefault="00F272F0" w:rsidP="00B37619">
      <w:pPr>
        <w:pStyle w:val="a5"/>
        <w:ind w:firstLine="567"/>
        <w:jc w:val="both"/>
        <w:rPr>
          <w:rFonts w:ascii="Times New Roman" w:hAnsi="Times New Roman"/>
          <w:sz w:val="28"/>
          <w:szCs w:val="28"/>
        </w:rPr>
      </w:pPr>
      <w:r w:rsidRPr="00F272F0">
        <w:rPr>
          <w:rFonts w:ascii="Times New Roman" w:hAnsi="Times New Roman"/>
          <w:sz w:val="28"/>
          <w:szCs w:val="28"/>
          <w:lang w:val="kk-KZ"/>
        </w:rPr>
        <w:t xml:space="preserve">В 2018 году всего </w:t>
      </w:r>
      <w:r w:rsidR="00A6060A">
        <w:rPr>
          <w:rFonts w:ascii="Times New Roman" w:hAnsi="Times New Roman"/>
          <w:sz w:val="28"/>
          <w:szCs w:val="28"/>
          <w:lang w:val="kk-KZ"/>
        </w:rPr>
        <w:t xml:space="preserve">получено доходов в сумме </w:t>
      </w:r>
      <w:r w:rsidR="006A2159">
        <w:rPr>
          <w:rFonts w:ascii="Times New Roman" w:hAnsi="Times New Roman"/>
          <w:sz w:val="28"/>
          <w:szCs w:val="28"/>
        </w:rPr>
        <w:t>152288</w:t>
      </w:r>
      <w:r w:rsidRPr="00F272F0">
        <w:rPr>
          <w:rFonts w:ascii="Times New Roman" w:hAnsi="Times New Roman"/>
          <w:sz w:val="28"/>
          <w:szCs w:val="28"/>
        </w:rPr>
        <w:t>,7</w:t>
      </w:r>
      <w:r>
        <w:rPr>
          <w:rFonts w:ascii="Times New Roman" w:hAnsi="Times New Roman"/>
          <w:sz w:val="28"/>
          <w:szCs w:val="28"/>
        </w:rPr>
        <w:t xml:space="preserve"> </w:t>
      </w:r>
      <w:r w:rsidRPr="00F272F0">
        <w:rPr>
          <w:rFonts w:ascii="Times New Roman" w:hAnsi="Times New Roman"/>
          <w:sz w:val="28"/>
          <w:szCs w:val="28"/>
        </w:rPr>
        <w:t xml:space="preserve">тыс. тенге, </w:t>
      </w:r>
      <w:r w:rsidR="006A2159">
        <w:rPr>
          <w:rFonts w:ascii="Times New Roman" w:hAnsi="Times New Roman"/>
          <w:sz w:val="28"/>
          <w:szCs w:val="28"/>
        </w:rPr>
        <w:t xml:space="preserve">при плане </w:t>
      </w:r>
      <w:r w:rsidR="00B37619">
        <w:rPr>
          <w:rFonts w:ascii="Times New Roman" w:hAnsi="Times New Roman"/>
          <w:sz w:val="28"/>
          <w:szCs w:val="28"/>
        </w:rPr>
        <w:t xml:space="preserve">152761,8 тыс. тенге, исполнение составило 99,7%, </w:t>
      </w:r>
      <w:r w:rsidR="00ED55DA">
        <w:rPr>
          <w:rFonts w:ascii="Times New Roman" w:hAnsi="Times New Roman"/>
          <w:sz w:val="28"/>
          <w:szCs w:val="28"/>
        </w:rPr>
        <w:t>в том числе</w:t>
      </w:r>
      <w:r w:rsidR="00A6060A">
        <w:rPr>
          <w:rFonts w:ascii="Times New Roman" w:hAnsi="Times New Roman"/>
          <w:sz w:val="28"/>
          <w:szCs w:val="28"/>
        </w:rPr>
        <w:t xml:space="preserve">: населения </w:t>
      </w:r>
      <w:r w:rsidR="006A2159">
        <w:rPr>
          <w:rFonts w:ascii="Times New Roman" w:hAnsi="Times New Roman"/>
          <w:sz w:val="28"/>
          <w:szCs w:val="28"/>
        </w:rPr>
        <w:t>–</w:t>
      </w:r>
      <w:r w:rsidR="00ED55DA">
        <w:rPr>
          <w:rFonts w:ascii="Times New Roman" w:hAnsi="Times New Roman"/>
          <w:sz w:val="28"/>
          <w:szCs w:val="28"/>
        </w:rPr>
        <w:t xml:space="preserve"> </w:t>
      </w:r>
      <w:r w:rsidR="006A2159">
        <w:rPr>
          <w:rFonts w:ascii="Times New Roman" w:hAnsi="Times New Roman"/>
          <w:sz w:val="28"/>
          <w:szCs w:val="28"/>
        </w:rPr>
        <w:t>131024,</w:t>
      </w:r>
      <w:r w:rsidR="00464C01">
        <w:rPr>
          <w:rFonts w:ascii="Times New Roman" w:hAnsi="Times New Roman"/>
          <w:sz w:val="28"/>
          <w:szCs w:val="28"/>
        </w:rPr>
        <w:t>6 тыс. тенге (86,0</w:t>
      </w:r>
      <w:r>
        <w:rPr>
          <w:rFonts w:ascii="Times New Roman" w:hAnsi="Times New Roman"/>
          <w:sz w:val="28"/>
          <w:szCs w:val="28"/>
        </w:rPr>
        <w:t>%</w:t>
      </w:r>
      <w:r w:rsidR="00464C01">
        <w:rPr>
          <w:rFonts w:ascii="Times New Roman" w:hAnsi="Times New Roman"/>
          <w:sz w:val="28"/>
          <w:szCs w:val="28"/>
        </w:rPr>
        <w:t>)</w:t>
      </w:r>
      <w:r>
        <w:rPr>
          <w:rFonts w:ascii="Times New Roman" w:hAnsi="Times New Roman"/>
          <w:sz w:val="28"/>
          <w:szCs w:val="28"/>
        </w:rPr>
        <w:t xml:space="preserve">, </w:t>
      </w:r>
      <w:r w:rsidR="006A2159">
        <w:rPr>
          <w:rFonts w:ascii="Times New Roman" w:hAnsi="Times New Roman"/>
          <w:sz w:val="28"/>
          <w:szCs w:val="28"/>
        </w:rPr>
        <w:t>бюджетные организации – 18746,2 тыс. тенге</w:t>
      </w:r>
      <w:r w:rsidR="00464C01">
        <w:rPr>
          <w:rFonts w:ascii="Times New Roman" w:hAnsi="Times New Roman"/>
          <w:sz w:val="28"/>
          <w:szCs w:val="28"/>
        </w:rPr>
        <w:t xml:space="preserve"> (12,3%),</w:t>
      </w:r>
      <w:r w:rsidR="006A2159">
        <w:rPr>
          <w:rFonts w:ascii="Times New Roman" w:hAnsi="Times New Roman"/>
          <w:sz w:val="28"/>
          <w:szCs w:val="28"/>
        </w:rPr>
        <w:t xml:space="preserve"> </w:t>
      </w:r>
      <w:r w:rsidR="00A6060A">
        <w:rPr>
          <w:rFonts w:ascii="Times New Roman" w:hAnsi="Times New Roman"/>
          <w:sz w:val="28"/>
          <w:szCs w:val="28"/>
        </w:rPr>
        <w:t xml:space="preserve">и </w:t>
      </w:r>
      <w:r w:rsidR="006A2159">
        <w:rPr>
          <w:rFonts w:ascii="Times New Roman" w:hAnsi="Times New Roman"/>
          <w:sz w:val="28"/>
          <w:szCs w:val="28"/>
        </w:rPr>
        <w:t>другие организации – 2517,9 тыс. тенге</w:t>
      </w:r>
      <w:r w:rsidR="00464C01">
        <w:rPr>
          <w:rFonts w:ascii="Times New Roman" w:hAnsi="Times New Roman"/>
          <w:sz w:val="28"/>
          <w:szCs w:val="28"/>
        </w:rPr>
        <w:t xml:space="preserve"> (1,7%)</w:t>
      </w:r>
      <w:r w:rsidR="006A2159">
        <w:rPr>
          <w:rFonts w:ascii="Times New Roman" w:hAnsi="Times New Roman"/>
          <w:sz w:val="28"/>
          <w:szCs w:val="28"/>
        </w:rPr>
        <w:t>.</w:t>
      </w:r>
    </w:p>
    <w:p w:rsidR="00ED55DA" w:rsidRDefault="00ED55DA" w:rsidP="003A5FE2">
      <w:pPr>
        <w:pStyle w:val="a5"/>
        <w:ind w:firstLine="567"/>
        <w:jc w:val="both"/>
        <w:rPr>
          <w:rFonts w:ascii="Times New Roman" w:eastAsia="Times New Roman" w:hAnsi="Times New Roman"/>
          <w:color w:val="000000"/>
          <w:sz w:val="24"/>
          <w:szCs w:val="24"/>
          <w:lang w:eastAsia="ar-SA"/>
        </w:rPr>
      </w:pPr>
      <w:r>
        <w:rPr>
          <w:rFonts w:ascii="Times New Roman" w:hAnsi="Times New Roman"/>
          <w:color w:val="000000"/>
          <w:spacing w:val="2"/>
          <w:sz w:val="28"/>
          <w:szCs w:val="28"/>
          <w:shd w:val="clear" w:color="auto" w:fill="FFFFFF"/>
        </w:rPr>
        <w:t>Общие</w:t>
      </w:r>
      <w:r w:rsidR="00F272F0">
        <w:rPr>
          <w:rFonts w:ascii="Times New Roman" w:hAnsi="Times New Roman"/>
          <w:color w:val="000000"/>
          <w:spacing w:val="2"/>
          <w:sz w:val="28"/>
          <w:szCs w:val="28"/>
          <w:shd w:val="clear" w:color="auto" w:fill="FFFFFF"/>
        </w:rPr>
        <w:t xml:space="preserve"> затраты </w:t>
      </w:r>
      <w:r>
        <w:rPr>
          <w:rFonts w:ascii="Times New Roman" w:hAnsi="Times New Roman"/>
          <w:color w:val="000000"/>
          <w:spacing w:val="2"/>
          <w:sz w:val="28"/>
          <w:szCs w:val="28"/>
          <w:shd w:val="clear" w:color="auto" w:fill="FFFFFF"/>
        </w:rPr>
        <w:t xml:space="preserve">по итогам 2018 года </w:t>
      </w:r>
      <w:r w:rsidR="00F272F0">
        <w:rPr>
          <w:rFonts w:ascii="Times New Roman" w:hAnsi="Times New Roman"/>
          <w:color w:val="000000"/>
          <w:spacing w:val="2"/>
          <w:sz w:val="28"/>
          <w:szCs w:val="28"/>
          <w:shd w:val="clear" w:color="auto" w:fill="FFFFFF"/>
        </w:rPr>
        <w:t xml:space="preserve">сложились </w:t>
      </w:r>
      <w:r w:rsidR="00A6060A">
        <w:rPr>
          <w:rFonts w:ascii="Times New Roman" w:hAnsi="Times New Roman"/>
          <w:color w:val="000000"/>
          <w:spacing w:val="2"/>
          <w:sz w:val="28"/>
          <w:szCs w:val="28"/>
          <w:shd w:val="clear" w:color="auto" w:fill="FFFFFF"/>
        </w:rPr>
        <w:t xml:space="preserve">в сумме </w:t>
      </w:r>
      <w:r w:rsidR="003A5FE2" w:rsidRPr="003A5FE2">
        <w:rPr>
          <w:rFonts w:ascii="Times New Roman" w:hAnsi="Times New Roman"/>
          <w:color w:val="000000"/>
          <w:spacing w:val="2"/>
          <w:sz w:val="28"/>
          <w:szCs w:val="28"/>
          <w:shd w:val="clear" w:color="auto" w:fill="FFFFFF"/>
        </w:rPr>
        <w:t>156903,42</w:t>
      </w:r>
      <w:r w:rsidR="003A5FE2">
        <w:rPr>
          <w:rFonts w:ascii="Times New Roman" w:hAnsi="Times New Roman"/>
          <w:color w:val="000000"/>
          <w:spacing w:val="2"/>
          <w:sz w:val="28"/>
          <w:szCs w:val="28"/>
          <w:shd w:val="clear" w:color="auto" w:fill="FFFFFF"/>
        </w:rPr>
        <w:t xml:space="preserve"> </w:t>
      </w:r>
      <w:r w:rsidR="00F272F0">
        <w:rPr>
          <w:rFonts w:ascii="Times New Roman" w:hAnsi="Times New Roman"/>
          <w:color w:val="000000"/>
          <w:sz w:val="28"/>
          <w:szCs w:val="28"/>
        </w:rPr>
        <w:t>тыс. тенге</w:t>
      </w:r>
      <w:r w:rsidR="005F2A00">
        <w:rPr>
          <w:rFonts w:ascii="Times New Roman" w:hAnsi="Times New Roman"/>
          <w:color w:val="000000"/>
          <w:sz w:val="28"/>
          <w:szCs w:val="28"/>
        </w:rPr>
        <w:t xml:space="preserve">, при плане 152 761,8 тыс. тенге, </w:t>
      </w:r>
      <w:r w:rsidR="00AD27A8" w:rsidRPr="00AD27A8">
        <w:rPr>
          <w:rFonts w:ascii="Times New Roman" w:hAnsi="Times New Roman"/>
          <w:color w:val="000000"/>
          <w:sz w:val="28"/>
          <w:szCs w:val="28"/>
        </w:rPr>
        <w:t xml:space="preserve">затраты увеличивались на </w:t>
      </w:r>
      <w:r w:rsidR="00AD27A8">
        <w:rPr>
          <w:rFonts w:ascii="Times New Roman" w:hAnsi="Times New Roman"/>
          <w:color w:val="000000"/>
          <w:sz w:val="28"/>
          <w:szCs w:val="28"/>
        </w:rPr>
        <w:t xml:space="preserve">4 141,6 </w:t>
      </w:r>
      <w:r w:rsidR="00AD27A8" w:rsidRPr="00AD27A8">
        <w:rPr>
          <w:rFonts w:ascii="Times New Roman" w:hAnsi="Times New Roman"/>
          <w:color w:val="000000"/>
          <w:sz w:val="28"/>
          <w:szCs w:val="28"/>
        </w:rPr>
        <w:t xml:space="preserve">тыс. тенге или </w:t>
      </w:r>
      <w:r w:rsidR="005F2A00">
        <w:rPr>
          <w:rFonts w:ascii="Times New Roman" w:hAnsi="Times New Roman"/>
          <w:color w:val="000000"/>
          <w:sz w:val="28"/>
          <w:szCs w:val="28"/>
        </w:rPr>
        <w:t>102,7%</w:t>
      </w:r>
      <w:r w:rsidR="00F272F0">
        <w:rPr>
          <w:rFonts w:ascii="Times New Roman" w:hAnsi="Times New Roman"/>
          <w:color w:val="000000"/>
          <w:sz w:val="28"/>
          <w:szCs w:val="28"/>
        </w:rPr>
        <w:t xml:space="preserve">, </w:t>
      </w:r>
      <w:r>
        <w:rPr>
          <w:rFonts w:ascii="Times New Roman" w:hAnsi="Times New Roman"/>
          <w:color w:val="000000"/>
          <w:sz w:val="28"/>
          <w:szCs w:val="28"/>
        </w:rPr>
        <w:t>в том числе</w:t>
      </w:r>
      <w:r w:rsidR="00F272F0">
        <w:rPr>
          <w:rFonts w:ascii="Times New Roman" w:hAnsi="Times New Roman"/>
          <w:color w:val="000000"/>
          <w:sz w:val="28"/>
          <w:szCs w:val="28"/>
        </w:rPr>
        <w:t>:</w:t>
      </w:r>
      <w:r w:rsidR="00F272F0" w:rsidRPr="00A96230">
        <w:rPr>
          <w:rFonts w:ascii="Times New Roman" w:eastAsia="Times New Roman" w:hAnsi="Times New Roman"/>
          <w:color w:val="000000"/>
          <w:sz w:val="24"/>
          <w:szCs w:val="24"/>
          <w:lang w:eastAsia="ar-SA"/>
        </w:rPr>
        <w:t xml:space="preserve"> </w:t>
      </w:r>
    </w:p>
    <w:p w:rsidR="00ED55DA" w:rsidRDefault="00ED55DA" w:rsidP="003A5FE2">
      <w:pPr>
        <w:pStyle w:val="a5"/>
        <w:ind w:firstLine="567"/>
        <w:jc w:val="both"/>
        <w:rPr>
          <w:rFonts w:ascii="Times New Roman" w:hAnsi="Times New Roman"/>
          <w:color w:val="000000"/>
          <w:sz w:val="28"/>
          <w:szCs w:val="28"/>
          <w:lang w:val="kk-KZ"/>
        </w:rPr>
      </w:pPr>
      <w:r>
        <w:rPr>
          <w:rFonts w:ascii="Times New Roman" w:eastAsia="Times New Roman" w:hAnsi="Times New Roman"/>
          <w:color w:val="000000"/>
          <w:sz w:val="24"/>
          <w:szCs w:val="24"/>
          <w:lang w:eastAsia="ar-SA"/>
        </w:rPr>
        <w:t xml:space="preserve">- </w:t>
      </w:r>
      <w:r w:rsidR="00F272F0">
        <w:rPr>
          <w:rFonts w:ascii="Times New Roman" w:hAnsi="Times New Roman"/>
          <w:color w:val="000000"/>
          <w:sz w:val="28"/>
          <w:szCs w:val="28"/>
          <w:lang w:val="kk-KZ"/>
        </w:rPr>
        <w:t>з</w:t>
      </w:r>
      <w:r w:rsidR="00F272F0" w:rsidRPr="00A96230">
        <w:rPr>
          <w:rFonts w:ascii="Times New Roman" w:hAnsi="Times New Roman"/>
          <w:color w:val="000000"/>
          <w:sz w:val="28"/>
          <w:szCs w:val="28"/>
          <w:lang w:val="kk-KZ"/>
        </w:rPr>
        <w:t>атраты на производство товаров и представление услуг</w:t>
      </w:r>
      <w:r w:rsidR="003A5FE2">
        <w:rPr>
          <w:rFonts w:ascii="Times New Roman" w:hAnsi="Times New Roman"/>
          <w:color w:val="000000"/>
          <w:sz w:val="28"/>
          <w:szCs w:val="28"/>
          <w:lang w:val="kk-KZ"/>
        </w:rPr>
        <w:t xml:space="preserve"> </w:t>
      </w:r>
      <w:r w:rsidR="00A6060A">
        <w:rPr>
          <w:rFonts w:ascii="Times New Roman" w:hAnsi="Times New Roman"/>
          <w:color w:val="000000"/>
          <w:sz w:val="28"/>
          <w:szCs w:val="28"/>
          <w:lang w:val="kk-KZ"/>
        </w:rPr>
        <w:t>-</w:t>
      </w:r>
      <w:r w:rsidR="003A5FE2" w:rsidRPr="003A5FE2">
        <w:rPr>
          <w:rFonts w:ascii="Times New Roman" w:hAnsi="Times New Roman"/>
          <w:color w:val="000000"/>
          <w:sz w:val="28"/>
          <w:szCs w:val="28"/>
        </w:rPr>
        <w:t>136275,29</w:t>
      </w:r>
      <w:r w:rsidR="00F272F0">
        <w:rPr>
          <w:rFonts w:ascii="Times New Roman" w:hAnsi="Times New Roman"/>
          <w:color w:val="000000"/>
          <w:sz w:val="28"/>
          <w:szCs w:val="28"/>
          <w:lang w:val="kk-KZ"/>
        </w:rPr>
        <w:t xml:space="preserve"> тыс. </w:t>
      </w:r>
      <w:r w:rsidR="00A6060A">
        <w:rPr>
          <w:rFonts w:ascii="Times New Roman" w:hAnsi="Times New Roman"/>
          <w:color w:val="000000"/>
          <w:sz w:val="28"/>
          <w:szCs w:val="28"/>
          <w:lang w:val="kk-KZ"/>
        </w:rPr>
        <w:t>т</w:t>
      </w:r>
      <w:r w:rsidR="00F272F0">
        <w:rPr>
          <w:rFonts w:ascii="Times New Roman" w:hAnsi="Times New Roman"/>
          <w:color w:val="000000"/>
          <w:sz w:val="28"/>
          <w:szCs w:val="28"/>
          <w:lang w:val="kk-KZ"/>
        </w:rPr>
        <w:t>енге</w:t>
      </w:r>
      <w:r>
        <w:rPr>
          <w:rFonts w:ascii="Times New Roman" w:hAnsi="Times New Roman"/>
          <w:color w:val="000000"/>
          <w:sz w:val="28"/>
          <w:szCs w:val="28"/>
          <w:lang w:val="kk-KZ"/>
        </w:rPr>
        <w:t xml:space="preserve">, или </w:t>
      </w:r>
      <w:r w:rsidR="003A5FE2">
        <w:rPr>
          <w:rFonts w:ascii="Times New Roman" w:hAnsi="Times New Roman"/>
          <w:color w:val="000000"/>
          <w:sz w:val="28"/>
          <w:szCs w:val="28"/>
          <w:lang w:val="kk-KZ"/>
        </w:rPr>
        <w:t>86,9</w:t>
      </w:r>
      <w:r>
        <w:rPr>
          <w:rFonts w:ascii="Times New Roman" w:hAnsi="Times New Roman"/>
          <w:color w:val="000000"/>
          <w:sz w:val="28"/>
          <w:szCs w:val="28"/>
          <w:lang w:val="kk-KZ"/>
        </w:rPr>
        <w:t>%</w:t>
      </w:r>
      <w:r w:rsidR="00F272F0">
        <w:rPr>
          <w:rFonts w:ascii="Times New Roman" w:hAnsi="Times New Roman"/>
          <w:color w:val="000000"/>
          <w:sz w:val="28"/>
          <w:szCs w:val="28"/>
          <w:lang w:val="kk-KZ"/>
        </w:rPr>
        <w:t>,</w:t>
      </w:r>
    </w:p>
    <w:p w:rsidR="00966F34" w:rsidRDefault="00ED55DA" w:rsidP="00966F34">
      <w:pPr>
        <w:pStyle w:val="a5"/>
        <w:ind w:firstLine="567"/>
        <w:jc w:val="both"/>
        <w:rPr>
          <w:rFonts w:ascii="Times New Roman" w:hAnsi="Times New Roman"/>
          <w:color w:val="000000"/>
          <w:sz w:val="28"/>
          <w:szCs w:val="28"/>
          <w:lang w:val="kk-KZ"/>
        </w:rPr>
      </w:pPr>
      <w:r>
        <w:rPr>
          <w:rFonts w:ascii="Times New Roman" w:hAnsi="Times New Roman"/>
          <w:color w:val="000000"/>
          <w:sz w:val="28"/>
          <w:szCs w:val="28"/>
          <w:lang w:val="kk-KZ"/>
        </w:rPr>
        <w:t xml:space="preserve">- </w:t>
      </w:r>
      <w:r w:rsidR="00F272F0">
        <w:rPr>
          <w:rFonts w:ascii="Times New Roman" w:hAnsi="Times New Roman"/>
          <w:color w:val="000000"/>
          <w:sz w:val="28"/>
          <w:szCs w:val="28"/>
          <w:lang w:val="kk-KZ"/>
        </w:rPr>
        <w:t>о</w:t>
      </w:r>
      <w:r w:rsidR="00F272F0" w:rsidRPr="00A96230">
        <w:rPr>
          <w:rFonts w:ascii="Times New Roman" w:hAnsi="Times New Roman"/>
          <w:color w:val="000000"/>
          <w:sz w:val="28"/>
          <w:szCs w:val="28"/>
          <w:lang w:val="kk-KZ"/>
        </w:rPr>
        <w:t>бщие и административные расходы</w:t>
      </w:r>
      <w:r w:rsidR="00F272F0">
        <w:rPr>
          <w:rFonts w:ascii="Times New Roman" w:hAnsi="Times New Roman"/>
          <w:color w:val="000000"/>
          <w:sz w:val="28"/>
          <w:szCs w:val="28"/>
          <w:lang w:val="kk-KZ"/>
        </w:rPr>
        <w:t xml:space="preserve"> </w:t>
      </w:r>
      <w:r w:rsidR="00A6060A">
        <w:rPr>
          <w:rFonts w:ascii="Times New Roman" w:hAnsi="Times New Roman"/>
          <w:color w:val="000000"/>
          <w:sz w:val="28"/>
          <w:szCs w:val="28"/>
          <w:lang w:val="kk-KZ"/>
        </w:rPr>
        <w:t xml:space="preserve">- </w:t>
      </w:r>
      <w:r w:rsidR="003A5FE2" w:rsidRPr="003A5FE2">
        <w:rPr>
          <w:rFonts w:ascii="Times New Roman" w:hAnsi="Times New Roman"/>
          <w:color w:val="000000"/>
          <w:sz w:val="28"/>
          <w:szCs w:val="28"/>
        </w:rPr>
        <w:t>20628,13</w:t>
      </w:r>
      <w:r w:rsidR="003A5FE2">
        <w:rPr>
          <w:rFonts w:ascii="Times New Roman" w:hAnsi="Times New Roman"/>
          <w:color w:val="000000"/>
          <w:sz w:val="28"/>
          <w:szCs w:val="28"/>
        </w:rPr>
        <w:t xml:space="preserve"> </w:t>
      </w:r>
      <w:r w:rsidR="00F272F0">
        <w:rPr>
          <w:rFonts w:ascii="Times New Roman" w:hAnsi="Times New Roman"/>
          <w:color w:val="000000"/>
          <w:sz w:val="28"/>
          <w:szCs w:val="28"/>
          <w:lang w:val="kk-KZ"/>
        </w:rPr>
        <w:t>тыс. тенге</w:t>
      </w:r>
      <w:r>
        <w:rPr>
          <w:rFonts w:ascii="Times New Roman" w:hAnsi="Times New Roman"/>
          <w:color w:val="000000"/>
          <w:sz w:val="28"/>
          <w:szCs w:val="28"/>
          <w:lang w:val="kk-KZ"/>
        </w:rPr>
        <w:t xml:space="preserve">, или </w:t>
      </w:r>
      <w:r w:rsidR="003A5FE2">
        <w:rPr>
          <w:rFonts w:ascii="Times New Roman" w:hAnsi="Times New Roman"/>
          <w:color w:val="000000"/>
          <w:sz w:val="28"/>
          <w:szCs w:val="28"/>
          <w:lang w:val="kk-KZ"/>
        </w:rPr>
        <w:t>13,1</w:t>
      </w:r>
      <w:r>
        <w:rPr>
          <w:rFonts w:ascii="Times New Roman" w:hAnsi="Times New Roman"/>
          <w:color w:val="000000"/>
          <w:sz w:val="28"/>
          <w:szCs w:val="28"/>
          <w:lang w:val="kk-KZ"/>
        </w:rPr>
        <w:t>%</w:t>
      </w:r>
      <w:r w:rsidR="00F272F0">
        <w:rPr>
          <w:rFonts w:ascii="Times New Roman" w:hAnsi="Times New Roman"/>
          <w:color w:val="000000"/>
          <w:sz w:val="28"/>
          <w:szCs w:val="28"/>
          <w:lang w:val="kk-KZ"/>
        </w:rPr>
        <w:t>.</w:t>
      </w:r>
    </w:p>
    <w:p w:rsidR="006C633E" w:rsidRPr="006C633E" w:rsidRDefault="006C633E" w:rsidP="006C633E">
      <w:pPr>
        <w:ind w:firstLine="567"/>
        <w:jc w:val="both"/>
        <w:rPr>
          <w:sz w:val="28"/>
          <w:szCs w:val="28"/>
          <w:lang w:val="kk-KZ"/>
        </w:rPr>
      </w:pPr>
      <w:r>
        <w:rPr>
          <w:sz w:val="28"/>
          <w:szCs w:val="28"/>
          <w:lang w:val="kk-KZ"/>
        </w:rPr>
        <w:t>По результатам финансово-хозяйственной деятельности за 2018 год товариществом получен убыток на сумму 4 614,7 тыс. тенге.</w:t>
      </w:r>
    </w:p>
    <w:p w:rsidR="00966F34" w:rsidRPr="00966F34" w:rsidRDefault="00966F34" w:rsidP="00966F34">
      <w:pPr>
        <w:pStyle w:val="a5"/>
        <w:ind w:firstLine="567"/>
        <w:jc w:val="both"/>
        <w:rPr>
          <w:rFonts w:ascii="Times New Roman" w:hAnsi="Times New Roman"/>
          <w:color w:val="000000"/>
          <w:sz w:val="28"/>
          <w:szCs w:val="28"/>
        </w:rPr>
      </w:pPr>
      <w:r w:rsidRPr="00966F34">
        <w:rPr>
          <w:rFonts w:ascii="Times New Roman" w:hAnsi="Times New Roman"/>
          <w:color w:val="000000"/>
          <w:sz w:val="28"/>
          <w:szCs w:val="28"/>
        </w:rPr>
        <w:t>Причинами убыточност</w:t>
      </w:r>
      <w:r w:rsidR="006C633E">
        <w:rPr>
          <w:rFonts w:ascii="Times New Roman" w:hAnsi="Times New Roman"/>
          <w:color w:val="000000"/>
          <w:sz w:val="28"/>
          <w:szCs w:val="28"/>
        </w:rPr>
        <w:t>и является увеличени</w:t>
      </w:r>
      <w:r w:rsidR="00465878">
        <w:rPr>
          <w:rFonts w:ascii="Times New Roman" w:hAnsi="Times New Roman"/>
          <w:color w:val="000000"/>
          <w:sz w:val="28"/>
          <w:szCs w:val="28"/>
        </w:rPr>
        <w:t>е затрат</w:t>
      </w:r>
      <w:r w:rsidR="006C633E">
        <w:rPr>
          <w:rFonts w:ascii="Times New Roman" w:hAnsi="Times New Roman"/>
          <w:color w:val="000000"/>
          <w:sz w:val="28"/>
          <w:szCs w:val="28"/>
        </w:rPr>
        <w:t xml:space="preserve"> </w:t>
      </w:r>
      <w:r w:rsidRPr="00966F34">
        <w:rPr>
          <w:rFonts w:ascii="Times New Roman" w:hAnsi="Times New Roman"/>
          <w:color w:val="000000"/>
          <w:sz w:val="28"/>
          <w:szCs w:val="28"/>
        </w:rPr>
        <w:t>на электроэнер</w:t>
      </w:r>
      <w:r w:rsidR="006C633E">
        <w:rPr>
          <w:rFonts w:ascii="Times New Roman" w:hAnsi="Times New Roman"/>
          <w:color w:val="000000"/>
          <w:sz w:val="28"/>
          <w:szCs w:val="28"/>
        </w:rPr>
        <w:t>ги</w:t>
      </w:r>
      <w:r w:rsidR="00273988">
        <w:rPr>
          <w:rFonts w:ascii="Times New Roman" w:hAnsi="Times New Roman"/>
          <w:color w:val="000000"/>
          <w:sz w:val="28"/>
          <w:szCs w:val="28"/>
        </w:rPr>
        <w:t>ю</w:t>
      </w:r>
      <w:r w:rsidR="006C633E">
        <w:rPr>
          <w:rFonts w:ascii="Times New Roman" w:hAnsi="Times New Roman"/>
          <w:color w:val="000000"/>
          <w:sz w:val="28"/>
          <w:szCs w:val="28"/>
        </w:rPr>
        <w:t xml:space="preserve"> в зимний период, ежегодные </w:t>
      </w:r>
      <w:r w:rsidRPr="00966F34">
        <w:rPr>
          <w:rFonts w:ascii="Times New Roman" w:hAnsi="Times New Roman"/>
          <w:color w:val="000000"/>
          <w:sz w:val="28"/>
          <w:szCs w:val="28"/>
        </w:rPr>
        <w:t xml:space="preserve">увеличения затрат по хлорированию водопроводов </w:t>
      </w:r>
      <w:r w:rsidR="00465878">
        <w:rPr>
          <w:rFonts w:ascii="Times New Roman" w:hAnsi="Times New Roman"/>
          <w:color w:val="000000"/>
          <w:sz w:val="28"/>
          <w:szCs w:val="28"/>
        </w:rPr>
        <w:t>в связи</w:t>
      </w:r>
      <w:r w:rsidRPr="00966F34">
        <w:rPr>
          <w:rFonts w:ascii="Times New Roman" w:hAnsi="Times New Roman"/>
          <w:color w:val="000000"/>
          <w:sz w:val="28"/>
          <w:szCs w:val="28"/>
        </w:rPr>
        <w:t xml:space="preserve"> </w:t>
      </w:r>
      <w:r w:rsidR="00465878">
        <w:rPr>
          <w:rFonts w:ascii="Times New Roman" w:hAnsi="Times New Roman"/>
          <w:color w:val="000000"/>
          <w:sz w:val="28"/>
          <w:szCs w:val="28"/>
        </w:rPr>
        <w:t>с</w:t>
      </w:r>
      <w:r w:rsidRPr="00966F34">
        <w:rPr>
          <w:rFonts w:ascii="Times New Roman" w:hAnsi="Times New Roman"/>
          <w:color w:val="000000"/>
          <w:sz w:val="28"/>
          <w:szCs w:val="28"/>
        </w:rPr>
        <w:t xml:space="preserve"> увеличени</w:t>
      </w:r>
      <w:r w:rsidR="00465878">
        <w:rPr>
          <w:rFonts w:ascii="Times New Roman" w:hAnsi="Times New Roman"/>
          <w:color w:val="000000"/>
          <w:sz w:val="28"/>
          <w:szCs w:val="28"/>
        </w:rPr>
        <w:t>ем</w:t>
      </w:r>
      <w:r w:rsidRPr="00966F34">
        <w:rPr>
          <w:rFonts w:ascii="Times New Roman" w:hAnsi="Times New Roman"/>
          <w:color w:val="000000"/>
          <w:sz w:val="28"/>
          <w:szCs w:val="28"/>
        </w:rPr>
        <w:t xml:space="preserve"> </w:t>
      </w:r>
      <w:r w:rsidR="006C633E" w:rsidRPr="00966F34">
        <w:rPr>
          <w:rFonts w:ascii="Times New Roman" w:hAnsi="Times New Roman"/>
          <w:color w:val="000000"/>
          <w:sz w:val="28"/>
          <w:szCs w:val="28"/>
        </w:rPr>
        <w:t>протяжности</w:t>
      </w:r>
      <w:r w:rsidR="00465878">
        <w:rPr>
          <w:rFonts w:ascii="Times New Roman" w:hAnsi="Times New Roman"/>
          <w:color w:val="000000"/>
          <w:sz w:val="28"/>
          <w:szCs w:val="28"/>
        </w:rPr>
        <w:t xml:space="preserve"> водопроводов</w:t>
      </w:r>
      <w:r w:rsidR="006C633E">
        <w:rPr>
          <w:rFonts w:ascii="Times New Roman" w:hAnsi="Times New Roman"/>
          <w:color w:val="000000"/>
          <w:sz w:val="28"/>
          <w:szCs w:val="28"/>
        </w:rPr>
        <w:t xml:space="preserve">, </w:t>
      </w:r>
      <w:r w:rsidRPr="00966F34">
        <w:rPr>
          <w:rFonts w:ascii="Times New Roman" w:hAnsi="Times New Roman"/>
          <w:color w:val="000000"/>
          <w:sz w:val="28"/>
          <w:szCs w:val="28"/>
        </w:rPr>
        <w:t xml:space="preserve">оказания услуг по </w:t>
      </w:r>
      <w:r w:rsidR="00465878">
        <w:rPr>
          <w:rFonts w:ascii="Times New Roman" w:hAnsi="Times New Roman"/>
          <w:color w:val="000000"/>
          <w:sz w:val="28"/>
          <w:szCs w:val="28"/>
        </w:rPr>
        <w:t xml:space="preserve">подаче </w:t>
      </w:r>
      <w:r w:rsidRPr="00966F34">
        <w:rPr>
          <w:rFonts w:ascii="Times New Roman" w:hAnsi="Times New Roman"/>
          <w:color w:val="000000"/>
          <w:sz w:val="28"/>
          <w:szCs w:val="28"/>
        </w:rPr>
        <w:t>питьевой вод</w:t>
      </w:r>
      <w:r w:rsidR="00465878">
        <w:rPr>
          <w:rFonts w:ascii="Times New Roman" w:hAnsi="Times New Roman"/>
          <w:color w:val="000000"/>
          <w:sz w:val="28"/>
          <w:szCs w:val="28"/>
        </w:rPr>
        <w:t>ы</w:t>
      </w:r>
      <w:r w:rsidRPr="00966F34">
        <w:rPr>
          <w:rFonts w:ascii="Times New Roman" w:hAnsi="Times New Roman"/>
          <w:color w:val="000000"/>
          <w:sz w:val="28"/>
          <w:szCs w:val="28"/>
        </w:rPr>
        <w:t xml:space="preserve"> населению с. Новопавловка ниже себестоимости.</w:t>
      </w:r>
    </w:p>
    <w:p w:rsidR="00FB2771" w:rsidRDefault="006C633E" w:rsidP="00465878">
      <w:pPr>
        <w:pStyle w:val="10"/>
        <w:widowControl w:val="0"/>
        <w:pBdr>
          <w:bottom w:val="single" w:sz="4" w:space="1" w:color="FFFFFF"/>
        </w:pBdr>
        <w:snapToGrid w:val="0"/>
        <w:ind w:left="0" w:firstLine="567"/>
        <w:contextualSpacing/>
        <w:jc w:val="both"/>
        <w:rPr>
          <w:rFonts w:ascii="Times New Roman" w:hAnsi="Times New Roman" w:cs="Times New Roman"/>
          <w:sz w:val="28"/>
          <w:szCs w:val="28"/>
          <w:lang w:eastAsia="ru-RU"/>
        </w:rPr>
      </w:pPr>
      <w:proofErr w:type="gramStart"/>
      <w:r>
        <w:rPr>
          <w:rFonts w:ascii="Times New Roman" w:hAnsi="Times New Roman" w:cs="Times New Roman"/>
          <w:sz w:val="28"/>
          <w:szCs w:val="28"/>
          <w:lang w:eastAsia="ru-RU"/>
        </w:rPr>
        <w:t xml:space="preserve">Также </w:t>
      </w:r>
      <w:r w:rsidR="000E6906" w:rsidRPr="006C633E">
        <w:rPr>
          <w:rFonts w:ascii="Times New Roman" w:hAnsi="Times New Roman" w:cs="Times New Roman"/>
          <w:sz w:val="28"/>
          <w:szCs w:val="28"/>
          <w:lang w:eastAsia="ru-RU"/>
        </w:rPr>
        <w:t>установлено,</w:t>
      </w:r>
      <w:r w:rsidR="000E6906">
        <w:rPr>
          <w:rFonts w:ascii="Times New Roman" w:hAnsi="Times New Roman" w:cs="Times New Roman"/>
          <w:sz w:val="28"/>
          <w:szCs w:val="28"/>
          <w:lang w:eastAsia="ru-RU"/>
        </w:rPr>
        <w:t xml:space="preserve"> </w:t>
      </w:r>
      <w:r w:rsidR="00FB2771">
        <w:rPr>
          <w:rFonts w:ascii="Times New Roman" w:hAnsi="Times New Roman" w:cs="Times New Roman"/>
          <w:sz w:val="28"/>
          <w:szCs w:val="28"/>
          <w:lang w:eastAsia="ru-RU"/>
        </w:rPr>
        <w:t xml:space="preserve">что </w:t>
      </w:r>
      <w:r w:rsidR="000E6906">
        <w:rPr>
          <w:rFonts w:ascii="Times New Roman" w:hAnsi="Times New Roman" w:cs="Times New Roman"/>
          <w:sz w:val="28"/>
          <w:szCs w:val="28"/>
          <w:lang w:eastAsia="ru-RU"/>
        </w:rPr>
        <w:t>в</w:t>
      </w:r>
      <w:r w:rsidR="00A54605">
        <w:rPr>
          <w:rFonts w:ascii="Times New Roman" w:hAnsi="Times New Roman" w:cs="Times New Roman"/>
          <w:sz w:val="28"/>
          <w:szCs w:val="28"/>
          <w:lang w:val="kk-KZ" w:eastAsia="ru-RU"/>
        </w:rPr>
        <w:t xml:space="preserve"> августе 2016 года </w:t>
      </w:r>
      <w:r w:rsidR="000E6906">
        <w:rPr>
          <w:rFonts w:ascii="Times New Roman" w:hAnsi="Times New Roman" w:cs="Times New Roman"/>
          <w:sz w:val="28"/>
          <w:szCs w:val="28"/>
          <w:lang w:val="kk-KZ" w:eastAsia="ru-RU"/>
        </w:rPr>
        <w:t>Товариществом были оказаны</w:t>
      </w:r>
      <w:r w:rsidR="00A54605">
        <w:rPr>
          <w:rFonts w:ascii="Times New Roman" w:hAnsi="Times New Roman" w:cs="Times New Roman"/>
          <w:sz w:val="28"/>
          <w:szCs w:val="28"/>
          <w:lang w:val="kk-KZ" w:eastAsia="ru-RU"/>
        </w:rPr>
        <w:t xml:space="preserve"> услуги по подаче питьевой </w:t>
      </w:r>
      <w:r w:rsidR="000E6906">
        <w:rPr>
          <w:rFonts w:ascii="Times New Roman" w:hAnsi="Times New Roman" w:cs="Times New Roman"/>
          <w:sz w:val="28"/>
          <w:szCs w:val="28"/>
          <w:lang w:val="kk-KZ" w:eastAsia="ru-RU"/>
        </w:rPr>
        <w:t>воды 40 – хозяйственным</w:t>
      </w:r>
      <w:r w:rsidR="00A54605">
        <w:rPr>
          <w:rFonts w:ascii="Times New Roman" w:hAnsi="Times New Roman" w:cs="Times New Roman"/>
          <w:sz w:val="28"/>
          <w:szCs w:val="28"/>
          <w:lang w:val="kk-KZ" w:eastAsia="ru-RU"/>
        </w:rPr>
        <w:t xml:space="preserve"> субъектам (юридическим и физическим лицам) всего на сумму 2 590,9  тыс. тенге (в том числе:</w:t>
      </w:r>
      <w:proofErr w:type="gramEnd"/>
      <w:r w:rsidR="00A54605">
        <w:rPr>
          <w:rFonts w:ascii="Times New Roman" w:hAnsi="Times New Roman" w:cs="Times New Roman"/>
          <w:sz w:val="28"/>
          <w:szCs w:val="28"/>
          <w:lang w:val="kk-KZ" w:eastAsia="ru-RU"/>
        </w:rPr>
        <w:t xml:space="preserve"> НДС 277,6 тыс. тенге)</w:t>
      </w:r>
      <w:r w:rsidR="000E6906">
        <w:rPr>
          <w:rFonts w:ascii="Times New Roman" w:hAnsi="Times New Roman" w:cs="Times New Roman"/>
          <w:sz w:val="28"/>
          <w:szCs w:val="28"/>
          <w:lang w:val="kk-KZ" w:eastAsia="ru-RU"/>
        </w:rPr>
        <w:t xml:space="preserve">, при этом </w:t>
      </w:r>
      <w:r w:rsidR="000E6906">
        <w:rPr>
          <w:rFonts w:ascii="Times New Roman" w:hAnsi="Times New Roman" w:cs="Times New Roman"/>
          <w:sz w:val="28"/>
          <w:szCs w:val="28"/>
          <w:lang w:eastAsia="ru-RU"/>
        </w:rPr>
        <w:t>согласно</w:t>
      </w:r>
      <w:r w:rsidR="00A54605" w:rsidRPr="00C50288">
        <w:rPr>
          <w:rFonts w:ascii="Times New Roman" w:hAnsi="Times New Roman" w:cs="Times New Roman"/>
          <w:sz w:val="28"/>
          <w:szCs w:val="28"/>
          <w:lang w:eastAsia="ru-RU"/>
        </w:rPr>
        <w:t xml:space="preserve"> свидетельства о постановке на регистрационный учет по налогу на добавленную стоимость №1003906 выдан</w:t>
      </w:r>
      <w:r w:rsidR="000E6906">
        <w:rPr>
          <w:rFonts w:ascii="Times New Roman" w:hAnsi="Times New Roman" w:cs="Times New Roman"/>
          <w:sz w:val="28"/>
          <w:szCs w:val="28"/>
          <w:lang w:eastAsia="ru-RU"/>
        </w:rPr>
        <w:t>ного</w:t>
      </w:r>
      <w:r w:rsidR="00A54605" w:rsidRPr="00C50288">
        <w:rPr>
          <w:rFonts w:ascii="Times New Roman" w:hAnsi="Times New Roman" w:cs="Times New Roman"/>
          <w:sz w:val="28"/>
          <w:szCs w:val="28"/>
          <w:lang w:eastAsia="ru-RU"/>
        </w:rPr>
        <w:t xml:space="preserve"> от 10 августа 2016 года </w:t>
      </w:r>
      <w:r w:rsidR="000E6906">
        <w:rPr>
          <w:rFonts w:ascii="Times New Roman" w:hAnsi="Times New Roman" w:cs="Times New Roman"/>
          <w:sz w:val="28"/>
          <w:szCs w:val="28"/>
          <w:lang w:eastAsia="ru-RU"/>
        </w:rPr>
        <w:t>Товарищество</w:t>
      </w:r>
      <w:r w:rsidR="00A54605" w:rsidRPr="00C50288">
        <w:rPr>
          <w:rFonts w:ascii="Times New Roman" w:hAnsi="Times New Roman" w:cs="Times New Roman"/>
          <w:sz w:val="28"/>
          <w:szCs w:val="28"/>
          <w:lang w:eastAsia="ru-RU"/>
        </w:rPr>
        <w:t xml:space="preserve"> является плательщиком НДС </w:t>
      </w:r>
      <w:r w:rsidR="00A54605" w:rsidRPr="00C50288">
        <w:rPr>
          <w:rFonts w:ascii="Times New Roman" w:hAnsi="Times New Roman" w:cs="Times New Roman"/>
          <w:sz w:val="28"/>
          <w:szCs w:val="28"/>
          <w:u w:val="single"/>
          <w:lang w:eastAsia="ru-RU"/>
        </w:rPr>
        <w:t>с 31 августа 2016 года</w:t>
      </w:r>
      <w:r w:rsidR="00A54605" w:rsidRPr="00C50288">
        <w:rPr>
          <w:rFonts w:ascii="Times New Roman" w:hAnsi="Times New Roman" w:cs="Times New Roman"/>
          <w:sz w:val="28"/>
          <w:szCs w:val="28"/>
          <w:lang w:eastAsia="ru-RU"/>
        </w:rPr>
        <w:t>.</w:t>
      </w:r>
    </w:p>
    <w:p w:rsidR="000E6906" w:rsidRDefault="00A54605" w:rsidP="00465878">
      <w:pPr>
        <w:pStyle w:val="10"/>
        <w:widowControl w:val="0"/>
        <w:pBdr>
          <w:bottom w:val="single" w:sz="4" w:space="1" w:color="FFFFFF"/>
        </w:pBdr>
        <w:snapToGrid w:val="0"/>
        <w:ind w:left="0" w:firstLine="567"/>
        <w:contextualSpacing/>
        <w:jc w:val="both"/>
        <w:rPr>
          <w:rFonts w:ascii="Times New Roman" w:hAnsi="Times New Roman" w:cs="Times New Roman"/>
          <w:sz w:val="28"/>
          <w:szCs w:val="28"/>
          <w:lang w:eastAsia="ru-RU"/>
        </w:rPr>
      </w:pPr>
      <w:r w:rsidRPr="00C50288">
        <w:rPr>
          <w:rFonts w:ascii="Times New Roman" w:hAnsi="Times New Roman" w:cs="Times New Roman"/>
          <w:sz w:val="28"/>
          <w:szCs w:val="28"/>
          <w:lang w:eastAsia="ru-RU"/>
        </w:rPr>
        <w:t xml:space="preserve">Исходя из изложенного, согласно </w:t>
      </w:r>
      <w:r>
        <w:rPr>
          <w:rFonts w:ascii="Times New Roman" w:hAnsi="Times New Roman" w:cs="Times New Roman"/>
          <w:sz w:val="28"/>
          <w:szCs w:val="28"/>
          <w:lang w:eastAsia="ru-RU"/>
        </w:rPr>
        <w:t xml:space="preserve">счетов фактур за </w:t>
      </w:r>
      <w:r w:rsidR="000E6906">
        <w:rPr>
          <w:rFonts w:ascii="Times New Roman" w:hAnsi="Times New Roman" w:cs="Times New Roman"/>
          <w:sz w:val="28"/>
          <w:szCs w:val="28"/>
          <w:lang w:eastAsia="ru-RU"/>
        </w:rPr>
        <w:t>август месяц</w:t>
      </w:r>
      <w:r w:rsidRPr="00C50288">
        <w:rPr>
          <w:rFonts w:ascii="Times New Roman" w:hAnsi="Times New Roman" w:cs="Times New Roman"/>
          <w:sz w:val="28"/>
          <w:szCs w:val="28"/>
          <w:lang w:eastAsia="ru-RU"/>
        </w:rPr>
        <w:t xml:space="preserve"> 2016 года </w:t>
      </w:r>
      <w:r>
        <w:rPr>
          <w:rFonts w:ascii="Times New Roman" w:hAnsi="Times New Roman" w:cs="Times New Roman"/>
          <w:sz w:val="28"/>
          <w:szCs w:val="28"/>
          <w:lang w:eastAsia="ru-RU"/>
        </w:rPr>
        <w:t xml:space="preserve">при </w:t>
      </w:r>
      <w:r w:rsidR="00FB2771">
        <w:rPr>
          <w:rFonts w:ascii="Times New Roman" w:hAnsi="Times New Roman" w:cs="Times New Roman"/>
          <w:sz w:val="28"/>
          <w:szCs w:val="28"/>
          <w:lang w:val="kk-KZ" w:eastAsia="ru-RU"/>
        </w:rPr>
        <w:t>оказан</w:t>
      </w:r>
      <w:r w:rsidR="000E6906">
        <w:rPr>
          <w:rFonts w:ascii="Times New Roman" w:hAnsi="Times New Roman" w:cs="Times New Roman"/>
          <w:sz w:val="28"/>
          <w:szCs w:val="28"/>
          <w:lang w:val="kk-KZ" w:eastAsia="ru-RU"/>
        </w:rPr>
        <w:t>ии</w:t>
      </w:r>
      <w:r w:rsidRPr="00CF6E84">
        <w:rPr>
          <w:rFonts w:ascii="Times New Roman" w:hAnsi="Times New Roman" w:cs="Times New Roman"/>
          <w:sz w:val="28"/>
          <w:szCs w:val="28"/>
          <w:lang w:val="kk-KZ" w:eastAsia="ru-RU"/>
        </w:rPr>
        <w:t xml:space="preserve"> услуг </w:t>
      </w:r>
      <w:r>
        <w:rPr>
          <w:rFonts w:ascii="Times New Roman" w:hAnsi="Times New Roman" w:cs="Times New Roman"/>
          <w:sz w:val="28"/>
          <w:szCs w:val="28"/>
          <w:lang w:val="kk-KZ" w:eastAsia="ru-RU"/>
        </w:rPr>
        <w:t xml:space="preserve">юридическим и физическим лицам </w:t>
      </w:r>
      <w:r w:rsidRPr="00CF6E84">
        <w:rPr>
          <w:rFonts w:ascii="Times New Roman" w:hAnsi="Times New Roman" w:cs="Times New Roman"/>
          <w:sz w:val="28"/>
          <w:szCs w:val="28"/>
          <w:lang w:val="kk-KZ" w:eastAsia="ru-RU"/>
        </w:rPr>
        <w:t xml:space="preserve">по подаче питьевой воды </w:t>
      </w:r>
      <w:r w:rsidRPr="00C50288">
        <w:rPr>
          <w:rFonts w:ascii="Times New Roman" w:hAnsi="Times New Roman" w:cs="Times New Roman"/>
          <w:sz w:val="28"/>
          <w:szCs w:val="28"/>
          <w:lang w:eastAsia="ru-RU"/>
        </w:rPr>
        <w:t>необоснованно представлены</w:t>
      </w:r>
      <w:r w:rsidR="000E6906">
        <w:rPr>
          <w:rFonts w:ascii="Times New Roman" w:hAnsi="Times New Roman" w:cs="Times New Roman"/>
          <w:sz w:val="28"/>
          <w:szCs w:val="28"/>
          <w:lang w:eastAsia="ru-RU"/>
        </w:rPr>
        <w:t xml:space="preserve"> услуги </w:t>
      </w:r>
      <w:r w:rsidRPr="00C50288">
        <w:rPr>
          <w:rFonts w:ascii="Times New Roman" w:hAnsi="Times New Roman" w:cs="Times New Roman"/>
          <w:sz w:val="28"/>
          <w:szCs w:val="28"/>
          <w:lang w:eastAsia="ru-RU"/>
        </w:rPr>
        <w:t>с учетом НДС</w:t>
      </w:r>
      <w:r w:rsidR="000E6906">
        <w:rPr>
          <w:rFonts w:ascii="Times New Roman" w:hAnsi="Times New Roman" w:cs="Times New Roman"/>
          <w:sz w:val="28"/>
          <w:szCs w:val="28"/>
          <w:lang w:eastAsia="ru-RU"/>
        </w:rPr>
        <w:t>.</w:t>
      </w:r>
    </w:p>
    <w:p w:rsidR="00A54605" w:rsidRPr="00C50288" w:rsidRDefault="00A54605" w:rsidP="00A54605">
      <w:pPr>
        <w:pStyle w:val="10"/>
        <w:widowControl w:val="0"/>
        <w:pBdr>
          <w:bottom w:val="single" w:sz="4" w:space="1" w:color="FFFFFF"/>
        </w:pBdr>
        <w:snapToGrid w:val="0"/>
        <w:ind w:left="0" w:firstLine="708"/>
        <w:contextualSpacing/>
        <w:jc w:val="both"/>
        <w:rPr>
          <w:rFonts w:ascii="Times New Roman" w:hAnsi="Times New Roman" w:cs="Times New Roman"/>
          <w:i/>
          <w:color w:val="000000"/>
          <w:sz w:val="28"/>
          <w:szCs w:val="28"/>
        </w:rPr>
      </w:pPr>
      <w:r w:rsidRPr="00C50288">
        <w:rPr>
          <w:rFonts w:ascii="Times New Roman" w:hAnsi="Times New Roman" w:cs="Times New Roman"/>
          <w:bCs/>
          <w:sz w:val="28"/>
          <w:szCs w:val="28"/>
        </w:rPr>
        <w:t xml:space="preserve">В </w:t>
      </w:r>
      <w:r w:rsidRPr="00C50288">
        <w:rPr>
          <w:rFonts w:ascii="Times New Roman" w:hAnsi="Times New Roman" w:cs="Times New Roman"/>
          <w:sz w:val="28"/>
          <w:szCs w:val="28"/>
        </w:rPr>
        <w:t>соответствии</w:t>
      </w:r>
      <w:r w:rsidRPr="00C50288">
        <w:rPr>
          <w:rFonts w:ascii="Times New Roman" w:hAnsi="Times New Roman" w:cs="Times New Roman"/>
          <w:sz w:val="28"/>
          <w:szCs w:val="28"/>
          <w:lang w:eastAsia="ru-RU"/>
        </w:rPr>
        <w:t xml:space="preserve"> </w:t>
      </w:r>
      <w:r w:rsidR="00FB2771">
        <w:rPr>
          <w:rFonts w:ascii="Times New Roman" w:hAnsi="Times New Roman" w:cs="Times New Roman"/>
          <w:sz w:val="28"/>
          <w:szCs w:val="28"/>
          <w:lang w:eastAsia="ru-RU"/>
        </w:rPr>
        <w:t xml:space="preserve">с </w:t>
      </w:r>
      <w:r w:rsidRPr="00C50288">
        <w:rPr>
          <w:rFonts w:ascii="Times New Roman" w:hAnsi="Times New Roman" w:cs="Times New Roman"/>
          <w:sz w:val="28"/>
          <w:szCs w:val="28"/>
          <w:lang w:eastAsia="ru-RU"/>
        </w:rPr>
        <w:t>п</w:t>
      </w:r>
      <w:r w:rsidR="000E6906">
        <w:rPr>
          <w:rFonts w:ascii="Times New Roman" w:hAnsi="Times New Roman" w:cs="Times New Roman"/>
          <w:sz w:val="28"/>
          <w:szCs w:val="28"/>
        </w:rPr>
        <w:t>ункт</w:t>
      </w:r>
      <w:r w:rsidR="00FB2771">
        <w:rPr>
          <w:rFonts w:ascii="Times New Roman" w:hAnsi="Times New Roman" w:cs="Times New Roman"/>
          <w:sz w:val="28"/>
          <w:szCs w:val="28"/>
        </w:rPr>
        <w:t>ом</w:t>
      </w:r>
      <w:r w:rsidR="000E6906">
        <w:rPr>
          <w:rFonts w:ascii="Times New Roman" w:hAnsi="Times New Roman" w:cs="Times New Roman"/>
          <w:sz w:val="28"/>
          <w:szCs w:val="28"/>
        </w:rPr>
        <w:t xml:space="preserve"> 1 статьи </w:t>
      </w:r>
      <w:r w:rsidRPr="00C50288">
        <w:rPr>
          <w:rFonts w:ascii="Times New Roman" w:hAnsi="Times New Roman" w:cs="Times New Roman"/>
          <w:sz w:val="28"/>
          <w:szCs w:val="28"/>
        </w:rPr>
        <w:t xml:space="preserve">228 Налогового кодекса </w:t>
      </w:r>
      <w:r w:rsidR="00FB2771">
        <w:rPr>
          <w:rFonts w:ascii="Times New Roman" w:hAnsi="Times New Roman" w:cs="Times New Roman"/>
          <w:sz w:val="28"/>
          <w:szCs w:val="28"/>
        </w:rPr>
        <w:t xml:space="preserve">Республики Казахстан </w:t>
      </w:r>
      <w:r w:rsidRPr="00C50288">
        <w:rPr>
          <w:rFonts w:ascii="Times New Roman" w:hAnsi="Times New Roman" w:cs="Times New Roman"/>
          <w:sz w:val="28"/>
          <w:szCs w:val="28"/>
        </w:rPr>
        <w:t>от 10.12.2008</w:t>
      </w:r>
      <w:r w:rsidR="000E6906">
        <w:rPr>
          <w:rFonts w:ascii="Times New Roman" w:hAnsi="Times New Roman" w:cs="Times New Roman"/>
          <w:sz w:val="28"/>
          <w:szCs w:val="28"/>
        </w:rPr>
        <w:t xml:space="preserve"> </w:t>
      </w:r>
      <w:r w:rsidRPr="00C50288">
        <w:rPr>
          <w:rFonts w:ascii="Times New Roman" w:hAnsi="Times New Roman" w:cs="Times New Roman"/>
          <w:sz w:val="28"/>
          <w:szCs w:val="28"/>
        </w:rPr>
        <w:t>г</w:t>
      </w:r>
      <w:r w:rsidR="000E6906">
        <w:rPr>
          <w:rFonts w:ascii="Times New Roman" w:hAnsi="Times New Roman" w:cs="Times New Roman"/>
          <w:sz w:val="28"/>
          <w:szCs w:val="28"/>
        </w:rPr>
        <w:t xml:space="preserve">ода </w:t>
      </w:r>
      <w:r w:rsidRPr="00C50288">
        <w:rPr>
          <w:rFonts w:ascii="Times New Roman" w:hAnsi="Times New Roman" w:cs="Times New Roman"/>
          <w:sz w:val="28"/>
          <w:szCs w:val="28"/>
        </w:rPr>
        <w:t xml:space="preserve"> №99-IV</w:t>
      </w:r>
      <w:r w:rsidR="00DC09CB">
        <w:rPr>
          <w:rFonts w:ascii="Times New Roman" w:hAnsi="Times New Roman" w:cs="Times New Roman"/>
          <w:color w:val="000000"/>
          <w:sz w:val="28"/>
          <w:szCs w:val="28"/>
        </w:rPr>
        <w:t> </w:t>
      </w:r>
      <w:r w:rsidRPr="00C50288">
        <w:rPr>
          <w:rFonts w:ascii="Times New Roman" w:hAnsi="Times New Roman" w:cs="Times New Roman"/>
          <w:color w:val="000000"/>
          <w:sz w:val="28"/>
          <w:szCs w:val="28"/>
        </w:rPr>
        <w:t xml:space="preserve"> </w:t>
      </w:r>
      <w:r w:rsidRPr="00C50288">
        <w:rPr>
          <w:rFonts w:ascii="Times New Roman" w:hAnsi="Times New Roman" w:cs="Times New Roman"/>
          <w:i/>
          <w:color w:val="000000"/>
          <w:sz w:val="28"/>
          <w:szCs w:val="28"/>
        </w:rPr>
        <w:t>«Плательщиками налога на добавленную стоимость являются лица, по которым произведена постановка на регистрационный учет по налогу на добавленную стоимость в Республике Казахстан».</w:t>
      </w:r>
    </w:p>
    <w:p w:rsidR="002626B1" w:rsidRPr="00CC14C3" w:rsidRDefault="00A54605" w:rsidP="00872461">
      <w:pPr>
        <w:pStyle w:val="10"/>
        <w:widowControl w:val="0"/>
        <w:pBdr>
          <w:bottom w:val="single" w:sz="4" w:space="1" w:color="FFFFFF"/>
        </w:pBdr>
        <w:snapToGrid w:val="0"/>
        <w:spacing w:after="100" w:afterAutospacing="1"/>
        <w:ind w:left="0" w:firstLine="567"/>
        <w:contextualSpacing/>
        <w:jc w:val="both"/>
        <w:rPr>
          <w:rFonts w:ascii="Times New Roman" w:hAnsi="Times New Roman" w:cs="Times New Roman"/>
          <w:sz w:val="28"/>
          <w:szCs w:val="28"/>
          <w:lang w:eastAsia="ru-RU"/>
        </w:rPr>
      </w:pPr>
      <w:r w:rsidRPr="00C50288">
        <w:rPr>
          <w:rFonts w:ascii="Times New Roman" w:hAnsi="Times New Roman" w:cs="Times New Roman"/>
          <w:b/>
          <w:bCs/>
          <w:sz w:val="28"/>
          <w:szCs w:val="28"/>
        </w:rPr>
        <w:t>Пункт</w:t>
      </w:r>
      <w:r>
        <w:rPr>
          <w:rFonts w:ascii="Times New Roman" w:hAnsi="Times New Roman" w:cs="Times New Roman"/>
          <w:b/>
          <w:bCs/>
          <w:sz w:val="28"/>
          <w:szCs w:val="28"/>
        </w:rPr>
        <w:t xml:space="preserve"> </w:t>
      </w:r>
      <w:r w:rsidR="00966F34">
        <w:rPr>
          <w:rFonts w:ascii="Times New Roman" w:hAnsi="Times New Roman" w:cs="Times New Roman"/>
          <w:b/>
          <w:bCs/>
          <w:sz w:val="28"/>
          <w:szCs w:val="28"/>
        </w:rPr>
        <w:t>3</w:t>
      </w:r>
      <w:r w:rsidRPr="00C50288">
        <w:rPr>
          <w:rFonts w:ascii="Times New Roman" w:hAnsi="Times New Roman" w:cs="Times New Roman"/>
          <w:b/>
          <w:bCs/>
          <w:sz w:val="28"/>
          <w:szCs w:val="28"/>
        </w:rPr>
        <w:t xml:space="preserve">. </w:t>
      </w:r>
      <w:r w:rsidR="000E6906" w:rsidRPr="006C633E">
        <w:rPr>
          <w:rFonts w:ascii="Times New Roman" w:hAnsi="Times New Roman" w:cs="Times New Roman"/>
          <w:bCs/>
          <w:sz w:val="28"/>
          <w:szCs w:val="28"/>
        </w:rPr>
        <w:t>Тем самым установлено, н</w:t>
      </w:r>
      <w:r w:rsidRPr="006C633E">
        <w:rPr>
          <w:rFonts w:ascii="Times New Roman" w:hAnsi="Times New Roman" w:cs="Times New Roman"/>
          <w:sz w:val="28"/>
          <w:szCs w:val="28"/>
        </w:rPr>
        <w:t>е</w:t>
      </w:r>
      <w:r>
        <w:rPr>
          <w:rFonts w:ascii="Times New Roman" w:hAnsi="Times New Roman" w:cs="Times New Roman"/>
          <w:sz w:val="28"/>
          <w:szCs w:val="28"/>
        </w:rPr>
        <w:t xml:space="preserve"> соблюдение</w:t>
      </w:r>
      <w:r w:rsidR="000E6906">
        <w:rPr>
          <w:rFonts w:ascii="Times New Roman" w:hAnsi="Times New Roman" w:cs="Times New Roman"/>
          <w:sz w:val="28"/>
          <w:szCs w:val="28"/>
        </w:rPr>
        <w:t xml:space="preserve"> пункта</w:t>
      </w:r>
      <w:r w:rsidR="00872461">
        <w:rPr>
          <w:rFonts w:ascii="Times New Roman" w:hAnsi="Times New Roman" w:cs="Times New Roman"/>
          <w:sz w:val="28"/>
          <w:szCs w:val="28"/>
        </w:rPr>
        <w:t xml:space="preserve"> </w:t>
      </w:r>
      <w:r w:rsidR="000E6906">
        <w:rPr>
          <w:rFonts w:ascii="Times New Roman" w:hAnsi="Times New Roman" w:cs="Times New Roman"/>
          <w:sz w:val="28"/>
          <w:szCs w:val="28"/>
        </w:rPr>
        <w:t xml:space="preserve">1 статьи </w:t>
      </w:r>
      <w:r w:rsidRPr="00C50288">
        <w:rPr>
          <w:rFonts w:ascii="Times New Roman" w:hAnsi="Times New Roman" w:cs="Times New Roman"/>
          <w:sz w:val="28"/>
          <w:szCs w:val="28"/>
        </w:rPr>
        <w:t xml:space="preserve">228 </w:t>
      </w:r>
      <w:r w:rsidRPr="00C50288">
        <w:rPr>
          <w:rFonts w:ascii="Times New Roman" w:hAnsi="Times New Roman" w:cs="Times New Roman"/>
          <w:sz w:val="28"/>
          <w:szCs w:val="28"/>
        </w:rPr>
        <w:lastRenderedPageBreak/>
        <w:t xml:space="preserve">Налогового кодекса </w:t>
      </w:r>
      <w:r w:rsidR="00872461">
        <w:rPr>
          <w:rFonts w:ascii="Times New Roman" w:hAnsi="Times New Roman" w:cs="Times New Roman"/>
          <w:sz w:val="28"/>
          <w:szCs w:val="28"/>
        </w:rPr>
        <w:t>Республики Казахстан</w:t>
      </w:r>
      <w:r w:rsidR="00872461" w:rsidRPr="00C50288">
        <w:rPr>
          <w:rFonts w:ascii="Times New Roman" w:hAnsi="Times New Roman" w:cs="Times New Roman"/>
          <w:sz w:val="28"/>
          <w:szCs w:val="28"/>
        </w:rPr>
        <w:t xml:space="preserve"> </w:t>
      </w:r>
      <w:r w:rsidRPr="00C50288">
        <w:rPr>
          <w:rFonts w:ascii="Times New Roman" w:hAnsi="Times New Roman" w:cs="Times New Roman"/>
          <w:sz w:val="28"/>
          <w:szCs w:val="28"/>
        </w:rPr>
        <w:t>от 10.12.2008</w:t>
      </w:r>
      <w:r w:rsidR="00872461">
        <w:rPr>
          <w:rFonts w:ascii="Times New Roman" w:hAnsi="Times New Roman" w:cs="Times New Roman"/>
          <w:sz w:val="28"/>
          <w:szCs w:val="28"/>
        </w:rPr>
        <w:t xml:space="preserve"> </w:t>
      </w:r>
      <w:r w:rsidRPr="00C50288">
        <w:rPr>
          <w:rFonts w:ascii="Times New Roman" w:hAnsi="Times New Roman" w:cs="Times New Roman"/>
          <w:sz w:val="28"/>
          <w:szCs w:val="28"/>
        </w:rPr>
        <w:t>г</w:t>
      </w:r>
      <w:r w:rsidR="00872461">
        <w:rPr>
          <w:rFonts w:ascii="Times New Roman" w:hAnsi="Times New Roman" w:cs="Times New Roman"/>
          <w:sz w:val="28"/>
          <w:szCs w:val="28"/>
        </w:rPr>
        <w:t>ода</w:t>
      </w:r>
      <w:r w:rsidRPr="00C50288">
        <w:rPr>
          <w:rFonts w:ascii="Times New Roman" w:hAnsi="Times New Roman" w:cs="Times New Roman"/>
          <w:sz w:val="28"/>
          <w:szCs w:val="28"/>
        </w:rPr>
        <w:t xml:space="preserve"> №99-IV</w:t>
      </w:r>
      <w:r w:rsidR="00872461">
        <w:rPr>
          <w:rFonts w:ascii="Times New Roman" w:hAnsi="Times New Roman" w:cs="Times New Roman"/>
          <w:sz w:val="28"/>
          <w:szCs w:val="28"/>
          <w:lang w:eastAsia="ru-RU"/>
        </w:rPr>
        <w:t xml:space="preserve">, в результате </w:t>
      </w:r>
      <w:r w:rsidR="000E6906">
        <w:rPr>
          <w:rFonts w:ascii="Times New Roman" w:hAnsi="Times New Roman" w:cs="Times New Roman"/>
          <w:sz w:val="28"/>
          <w:szCs w:val="28"/>
          <w:lang w:eastAsia="ru-RU"/>
        </w:rPr>
        <w:t xml:space="preserve">Товариществом </w:t>
      </w:r>
      <w:r>
        <w:rPr>
          <w:rFonts w:ascii="Times New Roman" w:hAnsi="Times New Roman" w:cs="Times New Roman"/>
          <w:sz w:val="28"/>
          <w:szCs w:val="28"/>
          <w:lang w:eastAsia="ru-RU"/>
        </w:rPr>
        <w:t xml:space="preserve">необоснованно </w:t>
      </w:r>
      <w:r w:rsidR="000E6906">
        <w:rPr>
          <w:rFonts w:ascii="Times New Roman" w:hAnsi="Times New Roman" w:cs="Times New Roman"/>
          <w:sz w:val="28"/>
          <w:szCs w:val="28"/>
          <w:lang w:eastAsia="ru-RU"/>
        </w:rPr>
        <w:t>получены</w:t>
      </w:r>
      <w:r w:rsidR="006C633E">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доход</w:t>
      </w:r>
      <w:r w:rsidR="000E6906">
        <w:rPr>
          <w:rFonts w:ascii="Times New Roman" w:hAnsi="Times New Roman" w:cs="Times New Roman"/>
          <w:sz w:val="28"/>
          <w:szCs w:val="28"/>
          <w:lang w:eastAsia="ru-RU"/>
        </w:rPr>
        <w:t>ы</w:t>
      </w:r>
      <w:r w:rsidR="000F288C">
        <w:rPr>
          <w:rFonts w:ascii="Times New Roman" w:hAnsi="Times New Roman" w:cs="Times New Roman"/>
          <w:sz w:val="28"/>
          <w:szCs w:val="28"/>
          <w:lang w:eastAsia="ru-RU"/>
        </w:rPr>
        <w:t xml:space="preserve"> по НДС от хозяйствующих субъектов</w:t>
      </w:r>
      <w:r w:rsidRPr="00C50288">
        <w:rPr>
          <w:rFonts w:ascii="Times New Roman" w:hAnsi="Times New Roman" w:cs="Times New Roman"/>
          <w:sz w:val="28"/>
          <w:szCs w:val="28"/>
          <w:lang w:eastAsia="ru-RU"/>
        </w:rPr>
        <w:t xml:space="preserve"> </w:t>
      </w:r>
      <w:r w:rsidR="000F288C">
        <w:rPr>
          <w:rFonts w:ascii="Times New Roman" w:hAnsi="Times New Roman" w:cs="Times New Roman"/>
          <w:sz w:val="28"/>
          <w:szCs w:val="28"/>
          <w:lang w:eastAsia="ru-RU"/>
        </w:rPr>
        <w:t>на сумму</w:t>
      </w:r>
      <w:r>
        <w:rPr>
          <w:rFonts w:ascii="Times New Roman" w:hAnsi="Times New Roman" w:cs="Times New Roman"/>
          <w:sz w:val="28"/>
          <w:szCs w:val="28"/>
          <w:lang w:eastAsia="ru-RU"/>
        </w:rPr>
        <w:t xml:space="preserve"> </w:t>
      </w:r>
      <w:r>
        <w:rPr>
          <w:rFonts w:ascii="Times New Roman" w:hAnsi="Times New Roman" w:cs="Times New Roman"/>
          <w:b/>
          <w:sz w:val="28"/>
          <w:szCs w:val="28"/>
          <w:lang w:eastAsia="ru-RU"/>
        </w:rPr>
        <w:t xml:space="preserve">277,6 </w:t>
      </w:r>
      <w:r w:rsidRPr="00C50288">
        <w:rPr>
          <w:rFonts w:ascii="Times New Roman" w:hAnsi="Times New Roman" w:cs="Times New Roman"/>
          <w:b/>
          <w:sz w:val="28"/>
          <w:szCs w:val="28"/>
          <w:lang w:eastAsia="ru-RU"/>
        </w:rPr>
        <w:t>тыс. тенге</w:t>
      </w:r>
      <w:r>
        <w:rPr>
          <w:rFonts w:ascii="Times New Roman" w:hAnsi="Times New Roman" w:cs="Times New Roman"/>
          <w:b/>
          <w:sz w:val="28"/>
          <w:szCs w:val="28"/>
          <w:lang w:eastAsia="ru-RU"/>
        </w:rPr>
        <w:t xml:space="preserve">, </w:t>
      </w:r>
      <w:r>
        <w:rPr>
          <w:rFonts w:ascii="Times New Roman" w:hAnsi="Times New Roman" w:cs="Times New Roman"/>
          <w:sz w:val="28"/>
          <w:szCs w:val="28"/>
          <w:lang w:eastAsia="ru-RU"/>
        </w:rPr>
        <w:t>из них</w:t>
      </w:r>
      <w:r w:rsidRPr="00CF6E84">
        <w:rPr>
          <w:rFonts w:ascii="Times New Roman" w:hAnsi="Times New Roman" w:cs="Times New Roman"/>
          <w:sz w:val="28"/>
          <w:szCs w:val="28"/>
          <w:lang w:eastAsia="ru-RU"/>
        </w:rPr>
        <w:t xml:space="preserve">: </w:t>
      </w:r>
      <w:r w:rsidR="006C633E">
        <w:rPr>
          <w:rFonts w:ascii="Times New Roman" w:hAnsi="Times New Roman" w:cs="Times New Roman"/>
          <w:sz w:val="28"/>
          <w:szCs w:val="28"/>
          <w:lang w:eastAsia="ru-RU"/>
        </w:rPr>
        <w:t xml:space="preserve">от </w:t>
      </w:r>
      <w:r>
        <w:rPr>
          <w:rFonts w:ascii="Times New Roman" w:hAnsi="Times New Roman" w:cs="Times New Roman"/>
          <w:sz w:val="28"/>
          <w:szCs w:val="28"/>
          <w:lang w:val="kk-KZ" w:eastAsia="ru-RU"/>
        </w:rPr>
        <w:t>государственных предприятий и учреждений – 227,8 тыс</w:t>
      </w:r>
      <w:r>
        <w:rPr>
          <w:rFonts w:ascii="Times New Roman" w:hAnsi="Times New Roman" w:cs="Times New Roman"/>
          <w:sz w:val="28"/>
          <w:szCs w:val="28"/>
          <w:lang w:eastAsia="ru-RU"/>
        </w:rPr>
        <w:t>. тенге, от ком</w:t>
      </w:r>
      <w:r w:rsidR="000F288C">
        <w:rPr>
          <w:rFonts w:ascii="Times New Roman" w:hAnsi="Times New Roman" w:cs="Times New Roman"/>
          <w:sz w:val="28"/>
          <w:szCs w:val="28"/>
          <w:lang w:eastAsia="ru-RU"/>
        </w:rPr>
        <w:t>м</w:t>
      </w:r>
      <w:r>
        <w:rPr>
          <w:rFonts w:ascii="Times New Roman" w:hAnsi="Times New Roman" w:cs="Times New Roman"/>
          <w:sz w:val="28"/>
          <w:szCs w:val="28"/>
          <w:lang w:eastAsia="ru-RU"/>
        </w:rPr>
        <w:t>ерческих</w:t>
      </w:r>
      <w:r w:rsidR="00CC14C3">
        <w:rPr>
          <w:rFonts w:ascii="Times New Roman" w:hAnsi="Times New Roman" w:cs="Times New Roman"/>
          <w:sz w:val="28"/>
          <w:szCs w:val="28"/>
          <w:lang w:eastAsia="ru-RU"/>
        </w:rPr>
        <w:t xml:space="preserve"> организаций - 49,8 тыс. тенге.</w:t>
      </w:r>
    </w:p>
    <w:p w:rsidR="00872461" w:rsidRDefault="000F288C" w:rsidP="00872461">
      <w:pPr>
        <w:pStyle w:val="10"/>
        <w:widowControl w:val="0"/>
        <w:pBdr>
          <w:bottom w:val="single" w:sz="4" w:space="0" w:color="FFFFFF"/>
        </w:pBdr>
        <w:snapToGrid w:val="0"/>
        <w:ind w:left="0" w:firstLine="567"/>
        <w:contextualSpacing/>
        <w:jc w:val="both"/>
        <w:rPr>
          <w:rFonts w:ascii="Times New Roman" w:hAnsi="Times New Roman" w:cs="Times New Roman"/>
          <w:sz w:val="28"/>
          <w:szCs w:val="28"/>
          <w:lang w:val="kk-KZ" w:eastAsia="ru-RU"/>
        </w:rPr>
      </w:pPr>
      <w:r>
        <w:rPr>
          <w:rFonts w:ascii="Times New Roman" w:hAnsi="Times New Roman" w:cs="Times New Roman"/>
          <w:sz w:val="28"/>
          <w:szCs w:val="28"/>
          <w:lang w:eastAsia="ru-RU"/>
        </w:rPr>
        <w:t>Также аудитом установлено, что</w:t>
      </w:r>
      <w:r w:rsidR="00E53765" w:rsidRPr="001C0F4D">
        <w:rPr>
          <w:rFonts w:ascii="Times New Roman" w:hAnsi="Times New Roman" w:cs="Times New Roman"/>
          <w:sz w:val="28"/>
          <w:szCs w:val="28"/>
          <w:lang w:val="kk-KZ" w:eastAsia="ru-RU"/>
        </w:rPr>
        <w:t xml:space="preserve"> объект водопровод ЛВ </w:t>
      </w:r>
      <w:r w:rsidR="00872461">
        <w:rPr>
          <w:rFonts w:ascii="Times New Roman" w:hAnsi="Times New Roman" w:cs="Times New Roman"/>
          <w:sz w:val="28"/>
          <w:szCs w:val="28"/>
          <w:lang w:eastAsia="ru-RU"/>
        </w:rPr>
        <w:t>«</w:t>
      </w:r>
      <w:r w:rsidR="00E53765" w:rsidRPr="001C0F4D">
        <w:rPr>
          <w:rFonts w:ascii="Times New Roman" w:hAnsi="Times New Roman" w:cs="Times New Roman"/>
          <w:sz w:val="28"/>
          <w:szCs w:val="28"/>
          <w:lang w:val="kk-KZ" w:eastAsia="ru-RU"/>
        </w:rPr>
        <w:t>Новопавловка</w:t>
      </w:r>
      <w:r w:rsidR="00872461">
        <w:rPr>
          <w:rFonts w:ascii="Times New Roman" w:hAnsi="Times New Roman" w:cs="Times New Roman"/>
          <w:sz w:val="28"/>
          <w:szCs w:val="28"/>
          <w:lang w:val="kk-KZ" w:eastAsia="ru-RU"/>
        </w:rPr>
        <w:t>»</w:t>
      </w:r>
      <w:r>
        <w:rPr>
          <w:rFonts w:ascii="Times New Roman" w:hAnsi="Times New Roman" w:cs="Times New Roman"/>
          <w:sz w:val="28"/>
          <w:szCs w:val="28"/>
          <w:lang w:val="kk-KZ" w:eastAsia="ru-RU"/>
        </w:rPr>
        <w:t xml:space="preserve"> </w:t>
      </w:r>
      <w:r w:rsidR="00CA06FB" w:rsidRPr="00CA06FB">
        <w:rPr>
          <w:rFonts w:ascii="Times New Roman" w:hAnsi="Times New Roman" w:cs="Times New Roman"/>
          <w:sz w:val="28"/>
          <w:szCs w:val="28"/>
          <w:lang w:val="kk-KZ" w:eastAsia="ru-RU"/>
        </w:rPr>
        <w:t xml:space="preserve">балансовой стоимость </w:t>
      </w:r>
      <w:r w:rsidR="00CA06FB" w:rsidRPr="00CA06FB">
        <w:rPr>
          <w:rFonts w:ascii="Times New Roman" w:hAnsi="Times New Roman" w:cs="Times New Roman"/>
          <w:b/>
          <w:sz w:val="28"/>
          <w:szCs w:val="28"/>
          <w:lang w:val="kk-KZ" w:eastAsia="ru-RU"/>
        </w:rPr>
        <w:t>212 048,0 тыс. тенге</w:t>
      </w:r>
      <w:r w:rsidR="00CA06FB">
        <w:rPr>
          <w:rFonts w:ascii="Times New Roman" w:hAnsi="Times New Roman" w:cs="Times New Roman"/>
          <w:sz w:val="28"/>
          <w:szCs w:val="28"/>
          <w:lang w:val="kk-KZ" w:eastAsia="ru-RU"/>
        </w:rPr>
        <w:t>,</w:t>
      </w:r>
      <w:r w:rsidR="00CA06FB" w:rsidRPr="00CA06FB">
        <w:rPr>
          <w:rFonts w:ascii="Times New Roman" w:hAnsi="Times New Roman" w:cs="Times New Roman"/>
          <w:sz w:val="28"/>
          <w:szCs w:val="28"/>
          <w:lang w:val="kk-KZ" w:eastAsia="ru-RU"/>
        </w:rPr>
        <w:t xml:space="preserve"> </w:t>
      </w:r>
      <w:r w:rsidR="00872461">
        <w:rPr>
          <w:rFonts w:ascii="Times New Roman" w:hAnsi="Times New Roman" w:cs="Times New Roman"/>
          <w:sz w:val="28"/>
          <w:szCs w:val="28"/>
          <w:lang w:val="kk-KZ" w:eastAsia="ru-RU"/>
        </w:rPr>
        <w:t>числится на балансе ГУ «Отдел архитектуры, градостроительства и строительства Теректинского района» и не числится</w:t>
      </w:r>
      <w:r w:rsidR="00872461" w:rsidRPr="001C0F4D">
        <w:rPr>
          <w:rFonts w:ascii="Times New Roman" w:hAnsi="Times New Roman" w:cs="Times New Roman"/>
          <w:sz w:val="28"/>
          <w:szCs w:val="28"/>
          <w:lang w:val="kk-KZ" w:eastAsia="ru-RU"/>
        </w:rPr>
        <w:t xml:space="preserve"> </w:t>
      </w:r>
      <w:r w:rsidR="00E53765" w:rsidRPr="001C0F4D">
        <w:rPr>
          <w:rFonts w:ascii="Times New Roman" w:hAnsi="Times New Roman" w:cs="Times New Roman"/>
          <w:sz w:val="28"/>
          <w:szCs w:val="28"/>
          <w:lang w:val="kk-KZ" w:eastAsia="ru-RU"/>
        </w:rPr>
        <w:t>на ба</w:t>
      </w:r>
      <w:r w:rsidR="00CE2C38">
        <w:rPr>
          <w:rFonts w:ascii="Times New Roman" w:hAnsi="Times New Roman" w:cs="Times New Roman"/>
          <w:sz w:val="28"/>
          <w:szCs w:val="28"/>
          <w:lang w:val="kk-KZ" w:eastAsia="ru-RU"/>
        </w:rPr>
        <w:t xml:space="preserve">лансе </w:t>
      </w:r>
      <w:r w:rsidR="00872461">
        <w:rPr>
          <w:rFonts w:ascii="Times New Roman" w:hAnsi="Times New Roman" w:cs="Times New Roman"/>
          <w:sz w:val="28"/>
          <w:szCs w:val="28"/>
          <w:lang w:val="kk-KZ" w:eastAsia="ru-RU"/>
        </w:rPr>
        <w:t>Т</w:t>
      </w:r>
      <w:r w:rsidR="00CE2C38">
        <w:rPr>
          <w:rFonts w:ascii="Times New Roman" w:hAnsi="Times New Roman" w:cs="Times New Roman"/>
          <w:sz w:val="28"/>
          <w:szCs w:val="28"/>
          <w:lang w:val="kk-KZ" w:eastAsia="ru-RU"/>
        </w:rPr>
        <w:t>оварищества.</w:t>
      </w:r>
      <w:r w:rsidR="0024439B">
        <w:rPr>
          <w:rFonts w:ascii="Times New Roman" w:hAnsi="Times New Roman" w:cs="Times New Roman"/>
          <w:sz w:val="28"/>
          <w:szCs w:val="28"/>
          <w:lang w:val="kk-KZ" w:eastAsia="ru-RU"/>
        </w:rPr>
        <w:t xml:space="preserve"> </w:t>
      </w:r>
    </w:p>
    <w:p w:rsidR="0024439B" w:rsidRPr="00D040D8" w:rsidRDefault="00872461" w:rsidP="00872461">
      <w:pPr>
        <w:pStyle w:val="10"/>
        <w:widowControl w:val="0"/>
        <w:pBdr>
          <w:bottom w:val="single" w:sz="4" w:space="0" w:color="FFFFFF"/>
        </w:pBdr>
        <w:snapToGrid w:val="0"/>
        <w:ind w:left="0" w:firstLine="567"/>
        <w:contextualSpacing/>
        <w:jc w:val="both"/>
        <w:rPr>
          <w:rFonts w:ascii="Times New Roman" w:hAnsi="Times New Roman" w:cs="Times New Roman"/>
          <w:sz w:val="28"/>
          <w:szCs w:val="28"/>
          <w:lang w:val="kk-KZ" w:eastAsia="ru-RU"/>
        </w:rPr>
      </w:pPr>
      <w:r>
        <w:rPr>
          <w:rFonts w:ascii="Times New Roman" w:hAnsi="Times New Roman" w:cs="Times New Roman"/>
          <w:sz w:val="28"/>
          <w:szCs w:val="28"/>
          <w:lang w:val="kk-KZ" w:eastAsia="ru-RU"/>
        </w:rPr>
        <w:t>Однако, в</w:t>
      </w:r>
      <w:r w:rsidR="00CE2C38">
        <w:rPr>
          <w:rFonts w:ascii="Times New Roman" w:hAnsi="Times New Roman" w:cs="Times New Roman"/>
          <w:sz w:val="28"/>
          <w:szCs w:val="28"/>
          <w:lang w:val="kk-KZ" w:eastAsia="ru-RU"/>
        </w:rPr>
        <w:t xml:space="preserve"> 2018 году о</w:t>
      </w:r>
      <w:r w:rsidR="0024439B">
        <w:rPr>
          <w:rFonts w:ascii="Times New Roman" w:hAnsi="Times New Roman" w:cs="Times New Roman"/>
          <w:sz w:val="28"/>
          <w:szCs w:val="28"/>
          <w:lang w:val="kk-KZ" w:eastAsia="ru-RU"/>
        </w:rPr>
        <w:t xml:space="preserve">бслуживание ЛВ </w:t>
      </w:r>
      <w:r>
        <w:rPr>
          <w:rFonts w:ascii="Times New Roman" w:hAnsi="Times New Roman" w:cs="Times New Roman"/>
          <w:sz w:val="28"/>
          <w:szCs w:val="28"/>
          <w:lang w:val="kk-KZ" w:eastAsia="ru-RU"/>
        </w:rPr>
        <w:t>«</w:t>
      </w:r>
      <w:r w:rsidR="0024439B">
        <w:rPr>
          <w:rFonts w:ascii="Times New Roman" w:hAnsi="Times New Roman" w:cs="Times New Roman"/>
          <w:sz w:val="28"/>
          <w:szCs w:val="28"/>
          <w:lang w:val="kk-KZ" w:eastAsia="ru-RU"/>
        </w:rPr>
        <w:t>Новопавловка</w:t>
      </w:r>
      <w:r>
        <w:rPr>
          <w:rFonts w:ascii="Times New Roman" w:hAnsi="Times New Roman" w:cs="Times New Roman"/>
          <w:sz w:val="28"/>
          <w:szCs w:val="28"/>
          <w:lang w:val="kk-KZ" w:eastAsia="ru-RU"/>
        </w:rPr>
        <w:t>»</w:t>
      </w:r>
      <w:r w:rsidR="0024439B">
        <w:rPr>
          <w:rFonts w:ascii="Times New Roman" w:hAnsi="Times New Roman" w:cs="Times New Roman"/>
          <w:sz w:val="28"/>
          <w:szCs w:val="28"/>
          <w:lang w:val="kk-KZ" w:eastAsia="ru-RU"/>
        </w:rPr>
        <w:t xml:space="preserve"> производилось</w:t>
      </w:r>
      <w:r>
        <w:rPr>
          <w:rFonts w:ascii="Times New Roman" w:hAnsi="Times New Roman" w:cs="Times New Roman"/>
          <w:sz w:val="28"/>
          <w:szCs w:val="28"/>
          <w:lang w:val="kk-KZ" w:eastAsia="ru-RU"/>
        </w:rPr>
        <w:t xml:space="preserve"> Товариществом</w:t>
      </w:r>
      <w:r w:rsidR="00E056D4">
        <w:rPr>
          <w:rFonts w:ascii="Times New Roman" w:hAnsi="Times New Roman" w:cs="Times New Roman"/>
          <w:sz w:val="28"/>
          <w:szCs w:val="28"/>
          <w:lang w:val="kk-KZ" w:eastAsia="ru-RU"/>
        </w:rPr>
        <w:t xml:space="preserve"> по устному распоряжению акима</w:t>
      </w:r>
      <w:r w:rsidR="0024439B">
        <w:rPr>
          <w:rFonts w:ascii="Times New Roman" w:hAnsi="Times New Roman" w:cs="Times New Roman"/>
          <w:sz w:val="28"/>
          <w:szCs w:val="28"/>
          <w:lang w:val="kk-KZ" w:eastAsia="ru-RU"/>
        </w:rPr>
        <w:t xml:space="preserve"> Теректинского района.</w:t>
      </w:r>
      <w:r w:rsidR="00464F80">
        <w:rPr>
          <w:rFonts w:ascii="Times New Roman" w:hAnsi="Times New Roman" w:cs="Times New Roman"/>
          <w:sz w:val="28"/>
          <w:szCs w:val="28"/>
          <w:lang w:val="kk-KZ" w:eastAsia="ru-RU"/>
        </w:rPr>
        <w:t xml:space="preserve"> </w:t>
      </w:r>
    </w:p>
    <w:p w:rsidR="007B401D" w:rsidRDefault="00B63DAD" w:rsidP="00872461">
      <w:pPr>
        <w:pStyle w:val="10"/>
        <w:widowControl w:val="0"/>
        <w:pBdr>
          <w:bottom w:val="single" w:sz="4" w:space="0" w:color="FFFFFF"/>
        </w:pBdr>
        <w:snapToGrid w:val="0"/>
        <w:ind w:left="0" w:firstLine="567"/>
        <w:contextualSpacing/>
        <w:jc w:val="both"/>
        <w:rPr>
          <w:rFonts w:ascii="Times New Roman" w:hAnsi="Times New Roman" w:cs="Times New Roman"/>
          <w:i/>
          <w:sz w:val="28"/>
          <w:szCs w:val="28"/>
          <w:lang w:val="kk-KZ" w:eastAsia="ru-RU"/>
        </w:rPr>
      </w:pPr>
      <w:r>
        <w:rPr>
          <w:rFonts w:ascii="Times New Roman" w:hAnsi="Times New Roman" w:cs="Times New Roman"/>
          <w:sz w:val="28"/>
          <w:szCs w:val="28"/>
          <w:lang w:val="kk-KZ" w:eastAsia="ru-RU"/>
        </w:rPr>
        <w:t>С</w:t>
      </w:r>
      <w:r w:rsidR="000F288C">
        <w:rPr>
          <w:rFonts w:ascii="Times New Roman" w:hAnsi="Times New Roman" w:cs="Times New Roman"/>
          <w:sz w:val="28"/>
          <w:szCs w:val="28"/>
          <w:lang w:val="kk-KZ" w:eastAsia="ru-RU"/>
        </w:rPr>
        <w:t>огласно протокола №1 от 23.01.2018 года реализовано по вышеуказанному ЛВ  питьевой воды населению из расчета 200 тенге за 1 куб.м.,</w:t>
      </w:r>
      <w:r w:rsidR="007B401D">
        <w:rPr>
          <w:rFonts w:ascii="Times New Roman" w:hAnsi="Times New Roman" w:cs="Times New Roman"/>
          <w:sz w:val="28"/>
          <w:szCs w:val="28"/>
          <w:lang w:val="kk-KZ" w:eastAsia="ru-RU"/>
        </w:rPr>
        <w:t xml:space="preserve"> при утвержденном тарифе </w:t>
      </w:r>
      <w:r w:rsidR="000F288C">
        <w:rPr>
          <w:rFonts w:ascii="Times New Roman" w:hAnsi="Times New Roman" w:cs="Times New Roman"/>
          <w:sz w:val="28"/>
          <w:szCs w:val="28"/>
          <w:lang w:val="kk-KZ" w:eastAsia="ru-RU"/>
        </w:rPr>
        <w:t xml:space="preserve"> </w:t>
      </w:r>
      <w:r w:rsidR="007B401D" w:rsidRPr="007B401D">
        <w:rPr>
          <w:rFonts w:ascii="Times New Roman" w:hAnsi="Times New Roman" w:cs="Times New Roman"/>
          <w:sz w:val="28"/>
          <w:szCs w:val="28"/>
          <w:lang w:val="kk-KZ" w:eastAsia="ru-RU"/>
        </w:rPr>
        <w:t xml:space="preserve">643,71тенге за 1 </w:t>
      </w:r>
      <w:r w:rsidR="007B401D">
        <w:rPr>
          <w:rFonts w:ascii="Times New Roman" w:hAnsi="Times New Roman" w:cs="Times New Roman"/>
          <w:sz w:val="28"/>
          <w:szCs w:val="28"/>
          <w:lang w:val="kk-KZ" w:eastAsia="ru-RU"/>
        </w:rPr>
        <w:t xml:space="preserve">куб., </w:t>
      </w:r>
      <w:r w:rsidR="000F288C">
        <w:rPr>
          <w:rFonts w:ascii="Times New Roman" w:hAnsi="Times New Roman" w:cs="Times New Roman"/>
          <w:sz w:val="28"/>
          <w:szCs w:val="28"/>
          <w:lang w:val="kk-KZ" w:eastAsia="ru-RU"/>
        </w:rPr>
        <w:t>т.е</w:t>
      </w:r>
      <w:r w:rsidR="007B401D">
        <w:rPr>
          <w:rFonts w:ascii="Times New Roman" w:hAnsi="Times New Roman" w:cs="Times New Roman"/>
          <w:sz w:val="28"/>
          <w:szCs w:val="28"/>
          <w:lang w:val="kk-KZ" w:eastAsia="ru-RU"/>
        </w:rPr>
        <w:t xml:space="preserve">. имеет место </w:t>
      </w:r>
      <w:r>
        <w:rPr>
          <w:rFonts w:ascii="Times New Roman" w:hAnsi="Times New Roman" w:cs="Times New Roman"/>
          <w:sz w:val="28"/>
          <w:szCs w:val="28"/>
          <w:lang w:val="kk-KZ" w:eastAsia="ru-RU"/>
        </w:rPr>
        <w:t>занижение</w:t>
      </w:r>
      <w:r w:rsidR="000F288C">
        <w:rPr>
          <w:rFonts w:ascii="Times New Roman" w:hAnsi="Times New Roman" w:cs="Times New Roman"/>
          <w:sz w:val="28"/>
          <w:szCs w:val="28"/>
          <w:lang w:val="kk-KZ" w:eastAsia="ru-RU"/>
        </w:rPr>
        <w:t xml:space="preserve"> тарифа</w:t>
      </w:r>
      <w:r>
        <w:rPr>
          <w:rFonts w:ascii="Times New Roman" w:hAnsi="Times New Roman" w:cs="Times New Roman"/>
          <w:sz w:val="28"/>
          <w:szCs w:val="28"/>
          <w:lang w:val="kk-KZ" w:eastAsia="ru-RU"/>
        </w:rPr>
        <w:t xml:space="preserve"> на 443,71 тенге</w:t>
      </w:r>
      <w:r w:rsidRPr="00B63DAD">
        <w:rPr>
          <w:rFonts w:ascii="Times New Roman" w:hAnsi="Times New Roman" w:cs="Times New Roman"/>
          <w:sz w:val="28"/>
          <w:szCs w:val="28"/>
          <w:lang w:val="kk-KZ" w:eastAsia="ru-RU"/>
        </w:rPr>
        <w:t xml:space="preserve"> </w:t>
      </w:r>
      <w:r>
        <w:rPr>
          <w:rFonts w:ascii="Times New Roman" w:hAnsi="Times New Roman" w:cs="Times New Roman"/>
          <w:sz w:val="28"/>
          <w:szCs w:val="28"/>
          <w:lang w:val="kk-KZ" w:eastAsia="ru-RU"/>
        </w:rPr>
        <w:t>за 1 куб.м</w:t>
      </w:r>
      <w:r w:rsidRPr="00B63DAD">
        <w:rPr>
          <w:rFonts w:ascii="Times New Roman" w:hAnsi="Times New Roman" w:cs="Times New Roman"/>
          <w:i/>
          <w:sz w:val="28"/>
          <w:szCs w:val="28"/>
          <w:lang w:val="kk-KZ" w:eastAsia="ru-RU"/>
        </w:rPr>
        <w:t>.</w:t>
      </w:r>
    </w:p>
    <w:p w:rsidR="00492EA6" w:rsidRPr="00492EA6" w:rsidRDefault="00B63DAD" w:rsidP="00872461">
      <w:pPr>
        <w:pStyle w:val="10"/>
        <w:widowControl w:val="0"/>
        <w:pBdr>
          <w:bottom w:val="single" w:sz="4" w:space="0" w:color="FFFFFF"/>
        </w:pBdr>
        <w:snapToGrid w:val="0"/>
        <w:ind w:left="0" w:firstLine="567"/>
        <w:contextualSpacing/>
        <w:jc w:val="both"/>
        <w:rPr>
          <w:rFonts w:ascii="Times New Roman" w:hAnsi="Times New Roman" w:cs="Times New Roman"/>
          <w:sz w:val="28"/>
          <w:szCs w:val="28"/>
          <w:lang w:eastAsia="ru-RU"/>
        </w:rPr>
      </w:pPr>
      <w:r w:rsidRPr="00492EA6">
        <w:rPr>
          <w:rFonts w:ascii="Times New Roman" w:hAnsi="Times New Roman" w:cs="Times New Roman"/>
          <w:sz w:val="28"/>
          <w:szCs w:val="28"/>
          <w:lang w:val="kk-KZ" w:eastAsia="ru-RU"/>
        </w:rPr>
        <w:t>Следует отмет</w:t>
      </w:r>
      <w:r w:rsidR="006F14DB">
        <w:rPr>
          <w:rFonts w:ascii="Times New Roman" w:hAnsi="Times New Roman" w:cs="Times New Roman"/>
          <w:sz w:val="28"/>
          <w:szCs w:val="28"/>
          <w:lang w:val="kk-KZ" w:eastAsia="ru-RU"/>
        </w:rPr>
        <w:t>ит</w:t>
      </w:r>
      <w:r w:rsidRPr="00492EA6">
        <w:rPr>
          <w:rFonts w:ascii="Times New Roman" w:hAnsi="Times New Roman" w:cs="Times New Roman"/>
          <w:sz w:val="28"/>
          <w:szCs w:val="28"/>
          <w:lang w:val="kk-KZ" w:eastAsia="ru-RU"/>
        </w:rPr>
        <w:t xml:space="preserve">ь, что </w:t>
      </w:r>
      <w:r w:rsidR="0024439B" w:rsidRPr="00492EA6">
        <w:rPr>
          <w:rFonts w:ascii="Times New Roman" w:hAnsi="Times New Roman" w:cs="Times New Roman"/>
          <w:sz w:val="28"/>
          <w:szCs w:val="28"/>
          <w:lang w:val="kk-KZ" w:eastAsia="ru-RU"/>
        </w:rPr>
        <w:t>убытки</w:t>
      </w:r>
      <w:r w:rsidRPr="00492EA6">
        <w:rPr>
          <w:rFonts w:ascii="Times New Roman" w:hAnsi="Times New Roman" w:cs="Times New Roman"/>
          <w:sz w:val="28"/>
          <w:szCs w:val="28"/>
          <w:lang w:val="kk-KZ" w:eastAsia="ru-RU"/>
        </w:rPr>
        <w:t xml:space="preserve"> </w:t>
      </w:r>
      <w:r w:rsidR="0024439B" w:rsidRPr="00492EA6">
        <w:rPr>
          <w:rFonts w:ascii="Times New Roman" w:hAnsi="Times New Roman" w:cs="Times New Roman"/>
          <w:sz w:val="28"/>
          <w:szCs w:val="28"/>
          <w:lang w:val="kk-KZ" w:eastAsia="ru-RU"/>
        </w:rPr>
        <w:t>от</w:t>
      </w:r>
      <w:r w:rsidRPr="00492EA6">
        <w:rPr>
          <w:rFonts w:ascii="Times New Roman" w:hAnsi="Times New Roman" w:cs="Times New Roman"/>
          <w:sz w:val="28"/>
          <w:szCs w:val="28"/>
          <w:lang w:val="kk-KZ" w:eastAsia="ru-RU"/>
        </w:rPr>
        <w:t xml:space="preserve"> реализации воды </w:t>
      </w:r>
      <w:r w:rsidR="000F288C" w:rsidRPr="00492EA6">
        <w:rPr>
          <w:rFonts w:ascii="Times New Roman" w:hAnsi="Times New Roman" w:cs="Times New Roman"/>
          <w:sz w:val="28"/>
          <w:szCs w:val="28"/>
          <w:lang w:val="kk-KZ" w:eastAsia="ru-RU"/>
        </w:rPr>
        <w:t xml:space="preserve">в 2018 году </w:t>
      </w:r>
      <w:r w:rsidRPr="00492EA6">
        <w:rPr>
          <w:rFonts w:ascii="Times New Roman" w:hAnsi="Times New Roman" w:cs="Times New Roman"/>
          <w:sz w:val="28"/>
          <w:szCs w:val="28"/>
          <w:lang w:val="kk-KZ" w:eastAsia="ru-RU"/>
        </w:rPr>
        <w:t xml:space="preserve">по ЛВ </w:t>
      </w:r>
      <w:r w:rsidR="007B401D">
        <w:rPr>
          <w:rFonts w:ascii="Times New Roman" w:hAnsi="Times New Roman" w:cs="Times New Roman"/>
          <w:sz w:val="28"/>
          <w:szCs w:val="28"/>
          <w:lang w:val="kk-KZ" w:eastAsia="ru-RU"/>
        </w:rPr>
        <w:t>«</w:t>
      </w:r>
      <w:r w:rsidRPr="00492EA6">
        <w:rPr>
          <w:rFonts w:ascii="Times New Roman" w:hAnsi="Times New Roman" w:cs="Times New Roman"/>
          <w:sz w:val="28"/>
          <w:szCs w:val="28"/>
          <w:lang w:val="kk-KZ" w:eastAsia="ru-RU"/>
        </w:rPr>
        <w:t>Новопаловка</w:t>
      </w:r>
      <w:r w:rsidR="007B401D">
        <w:rPr>
          <w:rFonts w:ascii="Times New Roman" w:hAnsi="Times New Roman" w:cs="Times New Roman"/>
          <w:sz w:val="28"/>
          <w:szCs w:val="28"/>
          <w:lang w:val="kk-KZ" w:eastAsia="ru-RU"/>
        </w:rPr>
        <w:t>»</w:t>
      </w:r>
      <w:r w:rsidRPr="00492EA6">
        <w:rPr>
          <w:rFonts w:ascii="Times New Roman" w:hAnsi="Times New Roman" w:cs="Times New Roman"/>
          <w:sz w:val="28"/>
          <w:szCs w:val="28"/>
          <w:lang w:val="kk-KZ" w:eastAsia="ru-RU"/>
        </w:rPr>
        <w:t xml:space="preserve"> составили в общей сумме</w:t>
      </w:r>
      <w:r w:rsidR="000F288C" w:rsidRPr="00492EA6">
        <w:rPr>
          <w:rFonts w:ascii="Times New Roman" w:hAnsi="Times New Roman" w:cs="Times New Roman"/>
          <w:sz w:val="28"/>
          <w:szCs w:val="28"/>
          <w:lang w:val="kk-KZ" w:eastAsia="ru-RU"/>
        </w:rPr>
        <w:t xml:space="preserve"> 5</w:t>
      </w:r>
      <w:r w:rsidR="007B401D">
        <w:rPr>
          <w:rFonts w:ascii="Times New Roman" w:hAnsi="Times New Roman" w:cs="Times New Roman"/>
          <w:sz w:val="28"/>
          <w:szCs w:val="28"/>
          <w:lang w:val="kk-KZ" w:eastAsia="ru-RU"/>
        </w:rPr>
        <w:t xml:space="preserve"> </w:t>
      </w:r>
      <w:r w:rsidR="000F288C" w:rsidRPr="00492EA6">
        <w:rPr>
          <w:rFonts w:ascii="Times New Roman" w:hAnsi="Times New Roman" w:cs="Times New Roman"/>
          <w:sz w:val="28"/>
          <w:szCs w:val="28"/>
          <w:lang w:val="kk-KZ" w:eastAsia="ru-RU"/>
        </w:rPr>
        <w:t xml:space="preserve">186,7 тыс. </w:t>
      </w:r>
      <w:r w:rsidR="00F42692" w:rsidRPr="00492EA6">
        <w:rPr>
          <w:rFonts w:ascii="Times New Roman" w:hAnsi="Times New Roman" w:cs="Times New Roman"/>
          <w:sz w:val="28"/>
          <w:szCs w:val="28"/>
          <w:lang w:val="kk-KZ" w:eastAsia="ru-RU"/>
        </w:rPr>
        <w:t>т</w:t>
      </w:r>
      <w:r w:rsidR="000F288C" w:rsidRPr="00492EA6">
        <w:rPr>
          <w:rFonts w:ascii="Times New Roman" w:hAnsi="Times New Roman" w:cs="Times New Roman"/>
          <w:sz w:val="28"/>
          <w:szCs w:val="28"/>
          <w:lang w:val="kk-KZ" w:eastAsia="ru-RU"/>
        </w:rPr>
        <w:t>енге</w:t>
      </w:r>
      <w:r w:rsidRPr="00492EA6">
        <w:rPr>
          <w:rFonts w:ascii="Times New Roman" w:hAnsi="Times New Roman" w:cs="Times New Roman"/>
          <w:sz w:val="28"/>
          <w:szCs w:val="28"/>
          <w:lang w:val="kk-KZ" w:eastAsia="ru-RU"/>
        </w:rPr>
        <w:t>, которые</w:t>
      </w:r>
      <w:r w:rsidR="00F42692" w:rsidRPr="00492EA6">
        <w:rPr>
          <w:rFonts w:ascii="Times New Roman" w:hAnsi="Times New Roman" w:cs="Times New Roman"/>
          <w:sz w:val="28"/>
          <w:szCs w:val="28"/>
          <w:lang w:val="kk-KZ" w:eastAsia="ru-RU"/>
        </w:rPr>
        <w:t xml:space="preserve"> Товарищество понес</w:t>
      </w:r>
      <w:r w:rsidR="007B401D">
        <w:rPr>
          <w:rFonts w:ascii="Times New Roman" w:hAnsi="Times New Roman" w:cs="Times New Roman"/>
          <w:sz w:val="28"/>
          <w:szCs w:val="28"/>
          <w:lang w:val="kk-KZ" w:eastAsia="ru-RU"/>
        </w:rPr>
        <w:t>ло</w:t>
      </w:r>
      <w:r w:rsidR="00F42692" w:rsidRPr="00492EA6">
        <w:rPr>
          <w:rFonts w:ascii="Times New Roman" w:hAnsi="Times New Roman" w:cs="Times New Roman"/>
          <w:sz w:val="28"/>
          <w:szCs w:val="28"/>
          <w:lang w:val="kk-KZ" w:eastAsia="ru-RU"/>
        </w:rPr>
        <w:t xml:space="preserve"> за счет собственных средств</w:t>
      </w:r>
      <w:r w:rsidR="000F288C" w:rsidRPr="00492EA6">
        <w:rPr>
          <w:rFonts w:ascii="Times New Roman" w:hAnsi="Times New Roman" w:cs="Times New Roman"/>
          <w:sz w:val="28"/>
          <w:szCs w:val="28"/>
          <w:lang w:val="kk-KZ" w:eastAsia="ru-RU"/>
        </w:rPr>
        <w:t xml:space="preserve">. </w:t>
      </w:r>
      <w:r w:rsidR="00492EA6" w:rsidRPr="00492EA6">
        <w:rPr>
          <w:rFonts w:ascii="Times New Roman" w:hAnsi="Times New Roman" w:cs="Times New Roman"/>
          <w:sz w:val="28"/>
          <w:szCs w:val="28"/>
          <w:lang w:eastAsia="ru-RU"/>
        </w:rPr>
        <w:t>(Доход – 954,8 тыс. тенге, расходы -</w:t>
      </w:r>
      <w:r w:rsidR="007B401D">
        <w:rPr>
          <w:rFonts w:ascii="Times New Roman" w:hAnsi="Times New Roman" w:cs="Times New Roman"/>
          <w:sz w:val="28"/>
          <w:szCs w:val="28"/>
          <w:lang w:eastAsia="ru-RU"/>
        </w:rPr>
        <w:t xml:space="preserve"> </w:t>
      </w:r>
      <w:r w:rsidR="00492EA6" w:rsidRPr="00492EA6">
        <w:rPr>
          <w:rFonts w:ascii="Times New Roman" w:hAnsi="Times New Roman" w:cs="Times New Roman"/>
          <w:sz w:val="28"/>
          <w:szCs w:val="28"/>
          <w:lang w:eastAsia="ru-RU"/>
        </w:rPr>
        <w:t>6 141,5 тыс. тенге)</w:t>
      </w:r>
    </w:p>
    <w:p w:rsidR="00E53765" w:rsidRDefault="00E53765" w:rsidP="00872461">
      <w:pPr>
        <w:pStyle w:val="10"/>
        <w:widowControl w:val="0"/>
        <w:pBdr>
          <w:bottom w:val="single" w:sz="4" w:space="0" w:color="FFFFFF"/>
        </w:pBdr>
        <w:snapToGrid w:val="0"/>
        <w:ind w:left="0" w:firstLine="567"/>
        <w:contextualSpacing/>
        <w:jc w:val="both"/>
        <w:rPr>
          <w:rFonts w:ascii="Times New Roman" w:hAnsi="Times New Roman" w:cs="Times New Roman"/>
          <w:bCs/>
          <w:sz w:val="28"/>
          <w:szCs w:val="28"/>
        </w:rPr>
      </w:pPr>
      <w:r w:rsidRPr="0000709F">
        <w:rPr>
          <w:rFonts w:ascii="Times New Roman" w:hAnsi="Times New Roman" w:cs="Times New Roman"/>
          <w:b/>
          <w:sz w:val="28"/>
          <w:szCs w:val="28"/>
          <w:lang w:val="kk-KZ" w:eastAsia="ru-RU"/>
        </w:rPr>
        <w:t>Пункт</w:t>
      </w:r>
      <w:r w:rsidR="00966F34">
        <w:rPr>
          <w:rFonts w:ascii="Times New Roman" w:hAnsi="Times New Roman" w:cs="Times New Roman"/>
          <w:b/>
          <w:sz w:val="28"/>
          <w:szCs w:val="28"/>
          <w:lang w:val="kk-KZ" w:eastAsia="ru-RU"/>
        </w:rPr>
        <w:t xml:space="preserve"> 4</w:t>
      </w:r>
      <w:r w:rsidRPr="0000709F">
        <w:rPr>
          <w:rFonts w:ascii="Times New Roman" w:hAnsi="Times New Roman" w:cs="Times New Roman"/>
          <w:b/>
          <w:sz w:val="28"/>
          <w:szCs w:val="28"/>
          <w:lang w:val="kk-KZ" w:eastAsia="ru-RU"/>
        </w:rPr>
        <w:t>.</w:t>
      </w:r>
      <w:r w:rsidR="004932F0">
        <w:rPr>
          <w:rFonts w:ascii="Times New Roman" w:hAnsi="Times New Roman" w:cs="Times New Roman"/>
          <w:sz w:val="28"/>
          <w:szCs w:val="28"/>
          <w:lang w:val="kk-KZ" w:eastAsia="ru-RU"/>
        </w:rPr>
        <w:t xml:space="preserve"> Тем самым, в нарушение пункта</w:t>
      </w:r>
      <w:r w:rsidR="004C6869">
        <w:rPr>
          <w:rFonts w:ascii="Times New Roman" w:hAnsi="Times New Roman" w:cs="Times New Roman"/>
          <w:sz w:val="28"/>
          <w:szCs w:val="28"/>
          <w:lang w:val="kk-KZ" w:eastAsia="ru-RU"/>
        </w:rPr>
        <w:t xml:space="preserve"> </w:t>
      </w:r>
      <w:r>
        <w:rPr>
          <w:rFonts w:ascii="Times New Roman" w:hAnsi="Times New Roman" w:cs="Times New Roman"/>
          <w:sz w:val="28"/>
          <w:szCs w:val="28"/>
          <w:lang w:val="kk-KZ" w:eastAsia="ru-RU"/>
        </w:rPr>
        <w:t>1 ст</w:t>
      </w:r>
      <w:proofErr w:type="spellStart"/>
      <w:r w:rsidR="004932F0">
        <w:rPr>
          <w:rFonts w:ascii="Times New Roman" w:hAnsi="Times New Roman" w:cs="Times New Roman"/>
          <w:sz w:val="28"/>
          <w:szCs w:val="28"/>
          <w:lang w:eastAsia="ru-RU"/>
        </w:rPr>
        <w:t>атьи</w:t>
      </w:r>
      <w:proofErr w:type="spellEnd"/>
      <w:r w:rsidR="004932F0">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71 </w:t>
      </w:r>
      <w:r w:rsidRPr="001A7976">
        <w:rPr>
          <w:rFonts w:ascii="Times New Roman" w:hAnsi="Times New Roman" w:cs="Times New Roman"/>
          <w:sz w:val="28"/>
          <w:szCs w:val="28"/>
          <w:lang w:val="kk-KZ" w:eastAsia="ru-RU"/>
        </w:rPr>
        <w:t>Закон</w:t>
      </w:r>
      <w:r>
        <w:rPr>
          <w:rFonts w:ascii="Times New Roman" w:hAnsi="Times New Roman" w:cs="Times New Roman"/>
          <w:sz w:val="28"/>
          <w:szCs w:val="28"/>
          <w:lang w:val="kk-KZ" w:eastAsia="ru-RU"/>
        </w:rPr>
        <w:t xml:space="preserve">а РК </w:t>
      </w:r>
      <w:r w:rsidR="007B401D">
        <w:rPr>
          <w:rFonts w:ascii="Times New Roman" w:hAnsi="Times New Roman" w:cs="Times New Roman"/>
          <w:sz w:val="28"/>
          <w:szCs w:val="28"/>
          <w:lang w:val="kk-KZ" w:eastAsia="ru-RU"/>
        </w:rPr>
        <w:t>от 1 марта 2011 года №</w:t>
      </w:r>
      <w:r>
        <w:rPr>
          <w:rFonts w:ascii="Times New Roman" w:hAnsi="Times New Roman" w:cs="Times New Roman"/>
          <w:sz w:val="28"/>
          <w:szCs w:val="28"/>
          <w:lang w:val="kk-KZ" w:eastAsia="ru-RU"/>
        </w:rPr>
        <w:t>413</w:t>
      </w:r>
      <w:r w:rsidR="007B401D">
        <w:rPr>
          <w:rFonts w:ascii="Times New Roman" w:hAnsi="Times New Roman" w:cs="Times New Roman"/>
          <w:sz w:val="28"/>
          <w:szCs w:val="28"/>
          <w:lang w:val="kk-KZ" w:eastAsia="ru-RU"/>
        </w:rPr>
        <w:t xml:space="preserve"> </w:t>
      </w:r>
      <w:r>
        <w:rPr>
          <w:rFonts w:ascii="Times New Roman" w:hAnsi="Times New Roman"/>
          <w:sz w:val="28"/>
          <w:szCs w:val="28"/>
          <w:lang w:eastAsia="ru-RU"/>
        </w:rPr>
        <w:t>«О</w:t>
      </w:r>
      <w:r w:rsidRPr="001A7976">
        <w:rPr>
          <w:rFonts w:ascii="Times New Roman" w:hAnsi="Times New Roman"/>
          <w:sz w:val="28"/>
          <w:szCs w:val="28"/>
          <w:lang w:eastAsia="ru-RU"/>
        </w:rPr>
        <w:t xml:space="preserve"> государственном имуществе</w:t>
      </w:r>
      <w:r>
        <w:rPr>
          <w:rFonts w:ascii="Times New Roman" w:hAnsi="Times New Roman"/>
          <w:sz w:val="28"/>
          <w:szCs w:val="28"/>
          <w:lang w:eastAsia="ru-RU"/>
        </w:rPr>
        <w:t>»</w:t>
      </w:r>
      <w:r w:rsidR="007B401D">
        <w:rPr>
          <w:rFonts w:ascii="Times New Roman" w:hAnsi="Times New Roman"/>
          <w:sz w:val="28"/>
          <w:szCs w:val="28"/>
          <w:lang w:eastAsia="ru-RU"/>
        </w:rPr>
        <w:t>,</w:t>
      </w:r>
      <w:r>
        <w:rPr>
          <w:rFonts w:ascii="Times New Roman" w:hAnsi="Times New Roman"/>
          <w:sz w:val="28"/>
          <w:szCs w:val="28"/>
          <w:lang w:eastAsia="ru-RU"/>
        </w:rPr>
        <w:t xml:space="preserve"> </w:t>
      </w:r>
      <w:r w:rsidR="004932F0">
        <w:rPr>
          <w:rFonts w:ascii="Times New Roman" w:hAnsi="Times New Roman"/>
          <w:sz w:val="28"/>
          <w:szCs w:val="28"/>
          <w:lang w:eastAsia="ru-RU"/>
        </w:rPr>
        <w:t xml:space="preserve">Товарищество </w:t>
      </w:r>
      <w:r>
        <w:rPr>
          <w:rFonts w:ascii="Times New Roman" w:hAnsi="Times New Roman"/>
          <w:sz w:val="28"/>
          <w:szCs w:val="28"/>
          <w:lang w:eastAsia="ru-RU"/>
        </w:rPr>
        <w:t xml:space="preserve">без </w:t>
      </w:r>
      <w:r>
        <w:rPr>
          <w:rFonts w:ascii="Times New Roman" w:hAnsi="Times New Roman" w:cs="Times New Roman"/>
          <w:sz w:val="28"/>
          <w:szCs w:val="28"/>
          <w:lang w:eastAsia="ru-RU"/>
        </w:rPr>
        <w:t>основания</w:t>
      </w:r>
      <w:r w:rsidRPr="001A7976">
        <w:rPr>
          <w:rFonts w:ascii="Times New Roman" w:hAnsi="Times New Roman" w:cs="Times New Roman"/>
          <w:sz w:val="28"/>
          <w:szCs w:val="28"/>
          <w:lang w:eastAsia="ru-RU"/>
        </w:rPr>
        <w:t xml:space="preserve"> владения и (или) пользования государственным имуществом</w:t>
      </w:r>
      <w:r w:rsidR="006845FF">
        <w:rPr>
          <w:rFonts w:ascii="Times New Roman" w:hAnsi="Times New Roman" w:cs="Times New Roman"/>
          <w:sz w:val="28"/>
          <w:szCs w:val="28"/>
          <w:lang w:eastAsia="ru-RU"/>
        </w:rPr>
        <w:t xml:space="preserve"> осуществляет </w:t>
      </w:r>
      <w:r>
        <w:rPr>
          <w:rFonts w:ascii="Times New Roman" w:hAnsi="Times New Roman" w:cs="Times New Roman"/>
          <w:sz w:val="28"/>
          <w:szCs w:val="28"/>
          <w:lang w:eastAsia="ru-RU"/>
        </w:rPr>
        <w:t xml:space="preserve"> </w:t>
      </w:r>
      <w:r w:rsidR="006845FF">
        <w:rPr>
          <w:rFonts w:ascii="Times New Roman" w:hAnsi="Times New Roman" w:cs="Times New Roman"/>
          <w:sz w:val="28"/>
          <w:szCs w:val="28"/>
          <w:lang w:val="kk-KZ" w:eastAsia="ru-RU"/>
        </w:rPr>
        <w:t>обслуживание</w:t>
      </w:r>
      <w:r>
        <w:rPr>
          <w:rFonts w:ascii="Times New Roman" w:hAnsi="Times New Roman" w:cs="Times New Roman"/>
          <w:sz w:val="28"/>
          <w:szCs w:val="28"/>
          <w:lang w:val="kk-KZ" w:eastAsia="ru-RU"/>
        </w:rPr>
        <w:t xml:space="preserve"> </w:t>
      </w:r>
      <w:r w:rsidR="004932F0">
        <w:rPr>
          <w:rFonts w:ascii="Times New Roman" w:hAnsi="Times New Roman" w:cs="Times New Roman"/>
          <w:sz w:val="28"/>
          <w:szCs w:val="28"/>
          <w:lang w:val="kk-KZ" w:eastAsia="ru-RU"/>
        </w:rPr>
        <w:t>ЛВ в с</w:t>
      </w:r>
      <w:r w:rsidR="001C6C57">
        <w:rPr>
          <w:rFonts w:ascii="Times New Roman" w:hAnsi="Times New Roman" w:cs="Times New Roman"/>
          <w:sz w:val="28"/>
          <w:szCs w:val="28"/>
          <w:lang w:val="kk-KZ" w:eastAsia="ru-RU"/>
        </w:rPr>
        <w:t xml:space="preserve">. </w:t>
      </w:r>
      <w:r>
        <w:rPr>
          <w:rFonts w:ascii="Times New Roman" w:hAnsi="Times New Roman" w:cs="Times New Roman"/>
          <w:sz w:val="28"/>
          <w:szCs w:val="28"/>
          <w:lang w:val="kk-KZ" w:eastAsia="ru-RU"/>
        </w:rPr>
        <w:t>Новопавловка</w:t>
      </w:r>
      <w:r w:rsidRPr="00872461">
        <w:rPr>
          <w:rFonts w:ascii="Times New Roman" w:hAnsi="Times New Roman" w:cs="Times New Roman"/>
          <w:sz w:val="28"/>
          <w:szCs w:val="28"/>
          <w:lang w:val="kk-KZ" w:eastAsia="ru-RU"/>
        </w:rPr>
        <w:t>.</w:t>
      </w:r>
      <w:r w:rsidRPr="00872461">
        <w:rPr>
          <w:rFonts w:ascii="Times New Roman" w:hAnsi="Times New Roman" w:cs="Times New Roman"/>
          <w:bCs/>
          <w:sz w:val="28"/>
          <w:szCs w:val="28"/>
        </w:rPr>
        <w:t xml:space="preserve"> </w:t>
      </w:r>
    </w:p>
    <w:p w:rsidR="00E46F8C" w:rsidRDefault="003914F8" w:rsidP="003914F8">
      <w:pPr>
        <w:ind w:firstLine="709"/>
        <w:contextualSpacing/>
        <w:jc w:val="both"/>
        <w:rPr>
          <w:sz w:val="28"/>
          <w:szCs w:val="28"/>
        </w:rPr>
      </w:pPr>
      <w:r>
        <w:rPr>
          <w:sz w:val="28"/>
          <w:szCs w:val="28"/>
        </w:rPr>
        <w:t>В соответст</w:t>
      </w:r>
      <w:r w:rsidR="00C1533C">
        <w:rPr>
          <w:sz w:val="28"/>
          <w:szCs w:val="28"/>
        </w:rPr>
        <w:t xml:space="preserve">вии с пунктом </w:t>
      </w:r>
      <w:r w:rsidR="008E25B2">
        <w:rPr>
          <w:sz w:val="28"/>
          <w:szCs w:val="28"/>
        </w:rPr>
        <w:t>3.3.3 Учетной политики</w:t>
      </w:r>
      <w:r w:rsidR="00C1533C">
        <w:rPr>
          <w:sz w:val="28"/>
          <w:szCs w:val="28"/>
        </w:rPr>
        <w:t xml:space="preserve"> Товарищества</w:t>
      </w:r>
      <w:r w:rsidR="008E25B2">
        <w:rPr>
          <w:sz w:val="28"/>
          <w:szCs w:val="28"/>
        </w:rPr>
        <w:t xml:space="preserve"> </w:t>
      </w:r>
      <w:r>
        <w:rPr>
          <w:sz w:val="28"/>
          <w:szCs w:val="28"/>
        </w:rPr>
        <w:t>начисление амортизации производится прямолинейным методом</w:t>
      </w:r>
      <w:r w:rsidR="006845FF">
        <w:rPr>
          <w:sz w:val="28"/>
          <w:szCs w:val="28"/>
        </w:rPr>
        <w:t xml:space="preserve"> путем</w:t>
      </w:r>
      <w:r>
        <w:rPr>
          <w:sz w:val="28"/>
          <w:szCs w:val="28"/>
        </w:rPr>
        <w:t xml:space="preserve"> списания стоимости с использованием сроков полезного использова</w:t>
      </w:r>
      <w:r w:rsidR="00E46F8C">
        <w:rPr>
          <w:sz w:val="28"/>
          <w:szCs w:val="28"/>
        </w:rPr>
        <w:t>ния.</w:t>
      </w:r>
    </w:p>
    <w:p w:rsidR="003914F8" w:rsidRDefault="006845FF" w:rsidP="003914F8">
      <w:pPr>
        <w:ind w:firstLine="709"/>
        <w:contextualSpacing/>
        <w:jc w:val="both"/>
        <w:rPr>
          <w:sz w:val="28"/>
          <w:szCs w:val="28"/>
        </w:rPr>
      </w:pPr>
      <w:r>
        <w:rPr>
          <w:sz w:val="28"/>
          <w:szCs w:val="28"/>
        </w:rPr>
        <w:t>При использовании</w:t>
      </w:r>
      <w:r w:rsidR="00464F80">
        <w:rPr>
          <w:sz w:val="28"/>
          <w:szCs w:val="28"/>
        </w:rPr>
        <w:t xml:space="preserve"> локальных водопроводов</w:t>
      </w:r>
      <w:r w:rsidR="003914F8">
        <w:rPr>
          <w:sz w:val="28"/>
          <w:szCs w:val="28"/>
        </w:rPr>
        <w:t xml:space="preserve"> предусмотрен срок полезного использования - 20 лет, годовая норма амортизации </w:t>
      </w:r>
      <w:r>
        <w:rPr>
          <w:sz w:val="28"/>
          <w:szCs w:val="28"/>
        </w:rPr>
        <w:t>–</w:t>
      </w:r>
      <w:r w:rsidR="00E46F8C">
        <w:rPr>
          <w:sz w:val="28"/>
          <w:szCs w:val="28"/>
        </w:rPr>
        <w:t xml:space="preserve"> </w:t>
      </w:r>
      <w:r>
        <w:rPr>
          <w:sz w:val="28"/>
          <w:szCs w:val="28"/>
        </w:rPr>
        <w:t xml:space="preserve">составляет </w:t>
      </w:r>
      <w:r w:rsidR="003914F8">
        <w:rPr>
          <w:sz w:val="28"/>
          <w:szCs w:val="28"/>
        </w:rPr>
        <w:t>5,0%.</w:t>
      </w:r>
    </w:p>
    <w:p w:rsidR="003914F8" w:rsidRDefault="003914F8" w:rsidP="003914F8">
      <w:pPr>
        <w:ind w:firstLine="709"/>
        <w:contextualSpacing/>
        <w:jc w:val="both"/>
        <w:rPr>
          <w:sz w:val="28"/>
          <w:szCs w:val="28"/>
        </w:rPr>
      </w:pPr>
      <w:r w:rsidRPr="009A7C75">
        <w:rPr>
          <w:sz w:val="28"/>
          <w:szCs w:val="28"/>
        </w:rPr>
        <w:t>На ба</w:t>
      </w:r>
      <w:r w:rsidR="00DA0639" w:rsidRPr="009A7C75">
        <w:rPr>
          <w:sz w:val="28"/>
          <w:szCs w:val="28"/>
        </w:rPr>
        <w:t>лансе Т</w:t>
      </w:r>
      <w:r w:rsidR="00E50677" w:rsidRPr="009A7C75">
        <w:rPr>
          <w:sz w:val="28"/>
          <w:szCs w:val="28"/>
        </w:rPr>
        <w:t>оварищества</w:t>
      </w:r>
      <w:r w:rsidR="006845FF" w:rsidRPr="009A7C75">
        <w:rPr>
          <w:sz w:val="28"/>
          <w:szCs w:val="28"/>
        </w:rPr>
        <w:t xml:space="preserve"> числится 14 </w:t>
      </w:r>
      <w:r w:rsidRPr="009A7C75">
        <w:rPr>
          <w:sz w:val="28"/>
          <w:szCs w:val="28"/>
        </w:rPr>
        <w:t xml:space="preserve">локальных водопроводных сетей, однако за аудируемый период по данным бухгалтерского учета </w:t>
      </w:r>
      <w:r w:rsidR="00DA0639" w:rsidRPr="009A7C75">
        <w:rPr>
          <w:sz w:val="28"/>
          <w:szCs w:val="28"/>
        </w:rPr>
        <w:t>по вышеуказанным</w:t>
      </w:r>
      <w:r w:rsidR="006845FF" w:rsidRPr="009A7C75">
        <w:rPr>
          <w:sz w:val="28"/>
          <w:szCs w:val="28"/>
        </w:rPr>
        <w:t xml:space="preserve"> </w:t>
      </w:r>
      <w:r w:rsidR="00E50677" w:rsidRPr="009A7C75">
        <w:rPr>
          <w:sz w:val="28"/>
          <w:szCs w:val="28"/>
        </w:rPr>
        <w:t>локальным</w:t>
      </w:r>
      <w:r w:rsidRPr="009A7C75">
        <w:rPr>
          <w:sz w:val="28"/>
          <w:szCs w:val="28"/>
        </w:rPr>
        <w:t xml:space="preserve"> водопроводны</w:t>
      </w:r>
      <w:r w:rsidR="00DA0639" w:rsidRPr="009A7C75">
        <w:rPr>
          <w:sz w:val="28"/>
          <w:szCs w:val="28"/>
        </w:rPr>
        <w:t>м сетям</w:t>
      </w:r>
      <w:r w:rsidR="006845FF" w:rsidRPr="009A7C75">
        <w:rPr>
          <w:sz w:val="28"/>
          <w:szCs w:val="28"/>
        </w:rPr>
        <w:t xml:space="preserve"> амортизация не начислялась</w:t>
      </w:r>
      <w:r w:rsidRPr="009A7C75">
        <w:rPr>
          <w:sz w:val="28"/>
          <w:szCs w:val="28"/>
        </w:rPr>
        <w:t xml:space="preserve">. </w:t>
      </w:r>
      <w:r w:rsidR="006845FF" w:rsidRPr="009A7C75">
        <w:rPr>
          <w:sz w:val="28"/>
          <w:szCs w:val="28"/>
        </w:rPr>
        <w:t>Вследствие</w:t>
      </w:r>
      <w:r w:rsidR="00E46F8C">
        <w:rPr>
          <w:sz w:val="28"/>
          <w:szCs w:val="28"/>
        </w:rPr>
        <w:t xml:space="preserve"> чего</w:t>
      </w:r>
      <w:r w:rsidR="006845FF" w:rsidRPr="009A7C75">
        <w:rPr>
          <w:sz w:val="28"/>
          <w:szCs w:val="28"/>
        </w:rPr>
        <w:t xml:space="preserve">, </w:t>
      </w:r>
      <w:r w:rsidR="00245578" w:rsidRPr="009A7C75">
        <w:rPr>
          <w:sz w:val="28"/>
          <w:szCs w:val="28"/>
        </w:rPr>
        <w:t xml:space="preserve">себестоимость </w:t>
      </w:r>
      <w:r w:rsidRPr="009A7C75">
        <w:rPr>
          <w:sz w:val="28"/>
          <w:szCs w:val="28"/>
        </w:rPr>
        <w:t>оказанных услуг</w:t>
      </w:r>
      <w:r w:rsidR="00245578" w:rsidRPr="009A7C75">
        <w:rPr>
          <w:sz w:val="28"/>
          <w:szCs w:val="28"/>
        </w:rPr>
        <w:t xml:space="preserve"> была занижена</w:t>
      </w:r>
      <w:r w:rsidR="006845FF" w:rsidRPr="009A7C75">
        <w:rPr>
          <w:sz w:val="28"/>
          <w:szCs w:val="28"/>
        </w:rPr>
        <w:t xml:space="preserve">, в последующем </w:t>
      </w:r>
      <w:r w:rsidR="00245578" w:rsidRPr="009A7C75">
        <w:rPr>
          <w:sz w:val="28"/>
          <w:szCs w:val="28"/>
        </w:rPr>
        <w:t xml:space="preserve">которого отразилось </w:t>
      </w:r>
      <w:r w:rsidR="00E50677" w:rsidRPr="009A7C75">
        <w:rPr>
          <w:sz w:val="28"/>
          <w:szCs w:val="28"/>
        </w:rPr>
        <w:t>на утвержденный</w:t>
      </w:r>
      <w:r w:rsidRPr="009A7C75">
        <w:rPr>
          <w:sz w:val="28"/>
          <w:szCs w:val="28"/>
        </w:rPr>
        <w:t xml:space="preserve"> тариф</w:t>
      </w:r>
      <w:r w:rsidR="00245578" w:rsidRPr="009A7C75">
        <w:rPr>
          <w:sz w:val="28"/>
          <w:szCs w:val="28"/>
        </w:rPr>
        <w:t xml:space="preserve"> стоимости услуг по подаче воды</w:t>
      </w:r>
      <w:r w:rsidRPr="009A7C75">
        <w:rPr>
          <w:sz w:val="28"/>
          <w:szCs w:val="28"/>
        </w:rPr>
        <w:t>.</w:t>
      </w:r>
    </w:p>
    <w:p w:rsidR="003914F8" w:rsidRDefault="00E50677" w:rsidP="003914F8">
      <w:pPr>
        <w:ind w:firstLine="709"/>
        <w:contextualSpacing/>
        <w:jc w:val="both"/>
        <w:rPr>
          <w:sz w:val="28"/>
          <w:szCs w:val="28"/>
        </w:rPr>
      </w:pPr>
      <w:r>
        <w:rPr>
          <w:sz w:val="28"/>
          <w:szCs w:val="28"/>
        </w:rPr>
        <w:t xml:space="preserve">Согласно пункта 1 статьи </w:t>
      </w:r>
      <w:r w:rsidR="003914F8">
        <w:rPr>
          <w:sz w:val="28"/>
          <w:szCs w:val="28"/>
        </w:rPr>
        <w:t xml:space="preserve">5 </w:t>
      </w:r>
      <w:r w:rsidR="003914F8" w:rsidRPr="00AD663F">
        <w:rPr>
          <w:sz w:val="28"/>
          <w:szCs w:val="28"/>
        </w:rPr>
        <w:t>Закон Республики Казахста</w:t>
      </w:r>
      <w:r w:rsidR="003914F8">
        <w:rPr>
          <w:sz w:val="28"/>
          <w:szCs w:val="28"/>
        </w:rPr>
        <w:t xml:space="preserve">н от 28 февраля 2007 года </w:t>
      </w:r>
      <w:r w:rsidR="005A22EB">
        <w:rPr>
          <w:sz w:val="28"/>
          <w:szCs w:val="28"/>
        </w:rPr>
        <w:t>№</w:t>
      </w:r>
      <w:r w:rsidR="003914F8">
        <w:rPr>
          <w:sz w:val="28"/>
          <w:szCs w:val="28"/>
        </w:rPr>
        <w:t>234 «</w:t>
      </w:r>
      <w:r w:rsidR="003914F8" w:rsidRPr="00AD663F">
        <w:rPr>
          <w:sz w:val="28"/>
          <w:szCs w:val="28"/>
        </w:rPr>
        <w:t>О бухгалтерском учете и финансовой отчетности</w:t>
      </w:r>
      <w:r w:rsidR="003914F8">
        <w:rPr>
          <w:sz w:val="28"/>
          <w:szCs w:val="28"/>
        </w:rPr>
        <w:t>» п</w:t>
      </w:r>
      <w:r w:rsidR="003914F8" w:rsidRPr="00AD663F">
        <w:rPr>
          <w:sz w:val="28"/>
          <w:szCs w:val="28"/>
        </w:rPr>
        <w:t>ринципами ведения бухгалтерского учета и составления финансовой отчетности являются начисление и непрерывность.</w:t>
      </w:r>
    </w:p>
    <w:p w:rsidR="003914F8" w:rsidRDefault="003914F8" w:rsidP="003914F8">
      <w:pPr>
        <w:ind w:firstLine="709"/>
        <w:contextualSpacing/>
        <w:jc w:val="both"/>
        <w:rPr>
          <w:b/>
          <w:sz w:val="28"/>
          <w:szCs w:val="28"/>
        </w:rPr>
      </w:pPr>
      <w:r w:rsidRPr="00AD663F">
        <w:rPr>
          <w:b/>
          <w:sz w:val="28"/>
          <w:szCs w:val="28"/>
        </w:rPr>
        <w:t>Пункт</w:t>
      </w:r>
      <w:r w:rsidR="00966F34">
        <w:rPr>
          <w:b/>
          <w:sz w:val="28"/>
          <w:szCs w:val="28"/>
        </w:rPr>
        <w:t xml:space="preserve"> 5</w:t>
      </w:r>
      <w:r w:rsidRPr="00AD663F">
        <w:rPr>
          <w:b/>
          <w:sz w:val="28"/>
          <w:szCs w:val="28"/>
        </w:rPr>
        <w:t>.</w:t>
      </w:r>
      <w:r>
        <w:rPr>
          <w:sz w:val="28"/>
          <w:szCs w:val="28"/>
        </w:rPr>
        <w:t xml:space="preserve"> </w:t>
      </w:r>
      <w:r w:rsidR="00E50677">
        <w:rPr>
          <w:sz w:val="28"/>
          <w:szCs w:val="28"/>
        </w:rPr>
        <w:t>Тем самым, в</w:t>
      </w:r>
      <w:r>
        <w:rPr>
          <w:sz w:val="28"/>
          <w:szCs w:val="28"/>
        </w:rPr>
        <w:t xml:space="preserve"> нарушение </w:t>
      </w:r>
      <w:r w:rsidRPr="00AD663F">
        <w:rPr>
          <w:sz w:val="28"/>
          <w:szCs w:val="28"/>
        </w:rPr>
        <w:t xml:space="preserve">п.3.3.3 Учетной политики </w:t>
      </w:r>
      <w:r>
        <w:rPr>
          <w:sz w:val="28"/>
          <w:szCs w:val="28"/>
        </w:rPr>
        <w:t xml:space="preserve">и </w:t>
      </w:r>
      <w:r w:rsidR="00E50677">
        <w:rPr>
          <w:sz w:val="28"/>
          <w:szCs w:val="28"/>
        </w:rPr>
        <w:t xml:space="preserve">пункта 1 статьи </w:t>
      </w:r>
      <w:r w:rsidRPr="00AD663F">
        <w:rPr>
          <w:sz w:val="28"/>
          <w:szCs w:val="28"/>
        </w:rPr>
        <w:t xml:space="preserve">5 Закон Республики Казахстан от 28 февраля 2007 года </w:t>
      </w:r>
      <w:r w:rsidR="00EB7893">
        <w:rPr>
          <w:sz w:val="28"/>
          <w:szCs w:val="28"/>
        </w:rPr>
        <w:t>№</w:t>
      </w:r>
      <w:r w:rsidRPr="00AD663F">
        <w:rPr>
          <w:sz w:val="28"/>
          <w:szCs w:val="28"/>
        </w:rPr>
        <w:t>234 «О бухгалтерском учете и финансовой отчетности»</w:t>
      </w:r>
      <w:r>
        <w:rPr>
          <w:sz w:val="28"/>
          <w:szCs w:val="28"/>
        </w:rPr>
        <w:t xml:space="preserve"> нарушены принципы </w:t>
      </w:r>
      <w:r w:rsidRPr="000A17FF">
        <w:rPr>
          <w:sz w:val="28"/>
          <w:szCs w:val="28"/>
        </w:rPr>
        <w:t>начисление и непрерывност</w:t>
      </w:r>
      <w:r w:rsidR="00EB7893">
        <w:rPr>
          <w:sz w:val="28"/>
          <w:szCs w:val="28"/>
        </w:rPr>
        <w:t>ь</w:t>
      </w:r>
      <w:r w:rsidRPr="000A17FF">
        <w:rPr>
          <w:rFonts w:ascii="Courier New" w:hAnsi="Courier New" w:cs="Courier New"/>
          <w:color w:val="000000"/>
          <w:spacing w:val="2"/>
          <w:sz w:val="20"/>
          <w:szCs w:val="20"/>
          <w:shd w:val="clear" w:color="auto" w:fill="FFFFFF"/>
        </w:rPr>
        <w:t xml:space="preserve"> </w:t>
      </w:r>
      <w:r w:rsidRPr="000A17FF">
        <w:rPr>
          <w:sz w:val="28"/>
          <w:szCs w:val="28"/>
        </w:rPr>
        <w:t>ведения бухгалтерского учета и составления финансовой отчетности</w:t>
      </w:r>
      <w:r>
        <w:rPr>
          <w:sz w:val="28"/>
          <w:szCs w:val="28"/>
        </w:rPr>
        <w:t xml:space="preserve">, </w:t>
      </w:r>
      <w:r w:rsidR="00E50677">
        <w:rPr>
          <w:sz w:val="28"/>
          <w:szCs w:val="28"/>
        </w:rPr>
        <w:t xml:space="preserve">где </w:t>
      </w:r>
      <w:r>
        <w:rPr>
          <w:sz w:val="28"/>
          <w:szCs w:val="28"/>
        </w:rPr>
        <w:t xml:space="preserve">за аудируемый </w:t>
      </w:r>
      <w:r w:rsidR="00E50677">
        <w:rPr>
          <w:sz w:val="28"/>
          <w:szCs w:val="28"/>
        </w:rPr>
        <w:t>период своевременно не начислены амортизационные отчисления</w:t>
      </w:r>
      <w:r>
        <w:rPr>
          <w:sz w:val="28"/>
          <w:szCs w:val="28"/>
        </w:rPr>
        <w:t xml:space="preserve"> по локаль</w:t>
      </w:r>
      <w:r w:rsidR="00E50677">
        <w:rPr>
          <w:sz w:val="28"/>
          <w:szCs w:val="28"/>
        </w:rPr>
        <w:t xml:space="preserve">ным водопроводным сетям, </w:t>
      </w:r>
      <w:r>
        <w:rPr>
          <w:sz w:val="28"/>
          <w:szCs w:val="28"/>
        </w:rPr>
        <w:t xml:space="preserve">на </w:t>
      </w:r>
      <w:r w:rsidR="00E50677">
        <w:rPr>
          <w:sz w:val="28"/>
          <w:szCs w:val="28"/>
        </w:rPr>
        <w:t xml:space="preserve">общую </w:t>
      </w:r>
      <w:r>
        <w:rPr>
          <w:sz w:val="28"/>
          <w:szCs w:val="28"/>
        </w:rPr>
        <w:t xml:space="preserve">сумму  </w:t>
      </w:r>
      <w:r>
        <w:rPr>
          <w:b/>
          <w:sz w:val="28"/>
          <w:szCs w:val="28"/>
        </w:rPr>
        <w:t>152 910,7</w:t>
      </w:r>
      <w:r w:rsidRPr="00CE0D69">
        <w:rPr>
          <w:b/>
          <w:sz w:val="28"/>
          <w:szCs w:val="28"/>
        </w:rPr>
        <w:t xml:space="preserve"> тыс. тенге</w:t>
      </w:r>
      <w:r>
        <w:rPr>
          <w:sz w:val="28"/>
          <w:szCs w:val="28"/>
        </w:rPr>
        <w:t xml:space="preserve">, </w:t>
      </w:r>
      <w:r w:rsidR="00E50677">
        <w:rPr>
          <w:sz w:val="28"/>
          <w:szCs w:val="28"/>
        </w:rPr>
        <w:t>в том числе:</w:t>
      </w:r>
      <w:r>
        <w:rPr>
          <w:sz w:val="28"/>
          <w:szCs w:val="28"/>
        </w:rPr>
        <w:t xml:space="preserve"> в 2016 году </w:t>
      </w:r>
      <w:r w:rsidR="00E50677">
        <w:rPr>
          <w:sz w:val="28"/>
          <w:szCs w:val="28"/>
        </w:rPr>
        <w:t>-</w:t>
      </w:r>
      <w:r>
        <w:rPr>
          <w:sz w:val="28"/>
          <w:szCs w:val="28"/>
        </w:rPr>
        <w:t>19 647,4 тыс. тенге, в 2017 году</w:t>
      </w:r>
      <w:r w:rsidR="00E50677">
        <w:rPr>
          <w:sz w:val="28"/>
          <w:szCs w:val="28"/>
        </w:rPr>
        <w:t xml:space="preserve"> -</w:t>
      </w:r>
      <w:r>
        <w:rPr>
          <w:sz w:val="28"/>
          <w:szCs w:val="28"/>
        </w:rPr>
        <w:t xml:space="preserve"> 62 763,4 тыс. тенге, в 2018 году </w:t>
      </w:r>
      <w:r w:rsidR="00E50677">
        <w:rPr>
          <w:sz w:val="28"/>
          <w:szCs w:val="28"/>
        </w:rPr>
        <w:t xml:space="preserve">- </w:t>
      </w:r>
      <w:r>
        <w:rPr>
          <w:sz w:val="28"/>
          <w:szCs w:val="28"/>
        </w:rPr>
        <w:t>70 499,9</w:t>
      </w:r>
      <w:r w:rsidR="00EB7893">
        <w:rPr>
          <w:sz w:val="28"/>
          <w:szCs w:val="28"/>
        </w:rPr>
        <w:t xml:space="preserve"> </w:t>
      </w:r>
      <w:r>
        <w:rPr>
          <w:sz w:val="28"/>
          <w:szCs w:val="28"/>
        </w:rPr>
        <w:t>тыс. тенге.</w:t>
      </w:r>
    </w:p>
    <w:p w:rsidR="00F6571E" w:rsidRPr="00631C24" w:rsidRDefault="00631C24" w:rsidP="00631C24">
      <w:pPr>
        <w:pStyle w:val="a5"/>
        <w:ind w:firstLine="567"/>
        <w:jc w:val="both"/>
        <w:rPr>
          <w:rFonts w:ascii="Times New Roman" w:hAnsi="Times New Roman"/>
          <w:sz w:val="28"/>
          <w:szCs w:val="28"/>
        </w:rPr>
      </w:pPr>
      <w:r w:rsidRPr="00631C24">
        <w:rPr>
          <w:rFonts w:ascii="Times New Roman" w:hAnsi="Times New Roman"/>
          <w:sz w:val="28"/>
          <w:szCs w:val="28"/>
        </w:rPr>
        <w:t xml:space="preserve">Также в ходе аудита установлено, </w:t>
      </w:r>
      <w:r w:rsidR="00EB7893">
        <w:rPr>
          <w:rFonts w:ascii="Times New Roman" w:hAnsi="Times New Roman"/>
          <w:sz w:val="28"/>
          <w:szCs w:val="28"/>
        </w:rPr>
        <w:t xml:space="preserve">что </w:t>
      </w:r>
      <w:r w:rsidRPr="00631C24">
        <w:rPr>
          <w:rFonts w:ascii="Times New Roman" w:hAnsi="Times New Roman"/>
          <w:sz w:val="28"/>
          <w:szCs w:val="28"/>
        </w:rPr>
        <w:t>по актам</w:t>
      </w:r>
      <w:r w:rsidR="00F6571E" w:rsidRPr="00631C24">
        <w:rPr>
          <w:rFonts w:ascii="Times New Roman" w:hAnsi="Times New Roman"/>
          <w:sz w:val="28"/>
          <w:szCs w:val="28"/>
        </w:rPr>
        <w:t xml:space="preserve"> приемки</w:t>
      </w:r>
      <w:r w:rsidRPr="00631C24">
        <w:rPr>
          <w:rFonts w:ascii="Times New Roman" w:hAnsi="Times New Roman"/>
          <w:sz w:val="28"/>
          <w:szCs w:val="28"/>
        </w:rPr>
        <w:t>-передачи от</w:t>
      </w:r>
      <w:r w:rsidRPr="00631C24">
        <w:rPr>
          <w:rFonts w:ascii="Times New Roman" w:hAnsi="Times New Roman"/>
          <w:sz w:val="28"/>
          <w:szCs w:val="28"/>
          <w:lang w:val="kk-KZ"/>
        </w:rPr>
        <w:t xml:space="preserve"> </w:t>
      </w:r>
      <w:r>
        <w:rPr>
          <w:rFonts w:ascii="Times New Roman" w:hAnsi="Times New Roman"/>
          <w:sz w:val="28"/>
          <w:szCs w:val="28"/>
          <w:lang w:val="kk-KZ"/>
        </w:rPr>
        <w:t>уполномоченного органа</w:t>
      </w:r>
      <w:r w:rsidRPr="004F6463">
        <w:rPr>
          <w:rFonts w:ascii="Times New Roman" w:hAnsi="Times New Roman"/>
          <w:sz w:val="28"/>
          <w:szCs w:val="28"/>
          <w:lang w:val="kk-KZ"/>
        </w:rPr>
        <w:t xml:space="preserve"> </w:t>
      </w:r>
      <w:r>
        <w:rPr>
          <w:rFonts w:ascii="Times New Roman" w:hAnsi="Times New Roman"/>
          <w:sz w:val="28"/>
          <w:szCs w:val="28"/>
          <w:lang w:val="kk-KZ"/>
        </w:rPr>
        <w:t>ГУ</w:t>
      </w:r>
      <w:r w:rsidRPr="004F6463">
        <w:rPr>
          <w:rFonts w:ascii="Times New Roman" w:hAnsi="Times New Roman"/>
          <w:sz w:val="28"/>
          <w:szCs w:val="28"/>
          <w:lang w:val="kk-KZ"/>
        </w:rPr>
        <w:t xml:space="preserve"> «Отдел жилищно-коммунального хозяйства, </w:t>
      </w:r>
      <w:r w:rsidRPr="004F6463">
        <w:rPr>
          <w:rFonts w:ascii="Times New Roman" w:hAnsi="Times New Roman"/>
          <w:sz w:val="28"/>
          <w:szCs w:val="28"/>
          <w:lang w:val="kk-KZ"/>
        </w:rPr>
        <w:lastRenderedPageBreak/>
        <w:t>пассажирского транспорта и автомобильных дорог Теректинского района»</w:t>
      </w:r>
      <w:r>
        <w:rPr>
          <w:rFonts w:ascii="Times New Roman" w:hAnsi="Times New Roman"/>
          <w:sz w:val="28"/>
          <w:szCs w:val="28"/>
          <w:lang w:val="kk-KZ"/>
        </w:rPr>
        <w:t xml:space="preserve"> Тов</w:t>
      </w:r>
      <w:r w:rsidR="001608FC">
        <w:rPr>
          <w:rFonts w:ascii="Times New Roman" w:hAnsi="Times New Roman"/>
          <w:sz w:val="28"/>
          <w:szCs w:val="28"/>
          <w:lang w:val="kk-KZ"/>
        </w:rPr>
        <w:t xml:space="preserve">ариществом были получены активы, </w:t>
      </w:r>
      <w:r>
        <w:rPr>
          <w:rFonts w:ascii="Times New Roman" w:hAnsi="Times New Roman"/>
          <w:sz w:val="28"/>
          <w:szCs w:val="28"/>
          <w:lang w:val="kk-KZ"/>
        </w:rPr>
        <w:t>которые не оприходованы по данным бухгалтерского учета,</w:t>
      </w:r>
      <w:r w:rsidR="00F6571E">
        <w:rPr>
          <w:sz w:val="28"/>
          <w:szCs w:val="28"/>
        </w:rPr>
        <w:t xml:space="preserve"> </w:t>
      </w:r>
      <w:r w:rsidR="00F6571E" w:rsidRPr="00631C24">
        <w:rPr>
          <w:rFonts w:ascii="Times New Roman" w:hAnsi="Times New Roman"/>
          <w:sz w:val="28"/>
          <w:szCs w:val="28"/>
        </w:rPr>
        <w:t>а именно:</w:t>
      </w:r>
    </w:p>
    <w:p w:rsidR="00F6571E" w:rsidRDefault="00F6571E" w:rsidP="00F6571E">
      <w:pPr>
        <w:ind w:firstLine="709"/>
        <w:contextualSpacing/>
        <w:jc w:val="both"/>
        <w:rPr>
          <w:sz w:val="28"/>
          <w:szCs w:val="28"/>
        </w:rPr>
      </w:pPr>
      <w:r>
        <w:rPr>
          <w:sz w:val="28"/>
          <w:szCs w:val="28"/>
        </w:rPr>
        <w:t xml:space="preserve">- </w:t>
      </w:r>
      <w:r w:rsidR="00631C24">
        <w:rPr>
          <w:sz w:val="28"/>
          <w:szCs w:val="28"/>
        </w:rPr>
        <w:t xml:space="preserve">по </w:t>
      </w:r>
      <w:r>
        <w:rPr>
          <w:sz w:val="28"/>
          <w:szCs w:val="28"/>
        </w:rPr>
        <w:t>акт</w:t>
      </w:r>
      <w:r w:rsidR="00631C24">
        <w:rPr>
          <w:sz w:val="28"/>
          <w:szCs w:val="28"/>
        </w:rPr>
        <w:t>у</w:t>
      </w:r>
      <w:r>
        <w:rPr>
          <w:sz w:val="28"/>
          <w:szCs w:val="28"/>
        </w:rPr>
        <w:t xml:space="preserve"> приемки - передачи долгосрочных активов от 20 июля 2016 года</w:t>
      </w:r>
      <w:r w:rsidR="00631C24">
        <w:rPr>
          <w:sz w:val="28"/>
          <w:szCs w:val="28"/>
        </w:rPr>
        <w:t xml:space="preserve"> №26</w:t>
      </w:r>
      <w:r>
        <w:rPr>
          <w:sz w:val="28"/>
          <w:szCs w:val="28"/>
        </w:rPr>
        <w:t>, оборудование для фильтра (дата выпуска 2015 года) с балансовой стоимостью 452,8 тыс. тенге;</w:t>
      </w:r>
    </w:p>
    <w:p w:rsidR="00F6571E" w:rsidRDefault="00F6571E" w:rsidP="00F6571E">
      <w:pPr>
        <w:ind w:firstLine="709"/>
        <w:contextualSpacing/>
        <w:jc w:val="both"/>
        <w:rPr>
          <w:sz w:val="28"/>
          <w:szCs w:val="28"/>
        </w:rPr>
      </w:pPr>
      <w:r>
        <w:rPr>
          <w:sz w:val="28"/>
          <w:szCs w:val="28"/>
        </w:rPr>
        <w:t xml:space="preserve">- </w:t>
      </w:r>
      <w:r w:rsidR="00631C24">
        <w:rPr>
          <w:sz w:val="28"/>
          <w:szCs w:val="28"/>
        </w:rPr>
        <w:t>по</w:t>
      </w:r>
      <w:r>
        <w:rPr>
          <w:sz w:val="28"/>
          <w:szCs w:val="28"/>
        </w:rPr>
        <w:t xml:space="preserve"> акт</w:t>
      </w:r>
      <w:r w:rsidR="00631C24">
        <w:rPr>
          <w:sz w:val="28"/>
          <w:szCs w:val="28"/>
        </w:rPr>
        <w:t>у</w:t>
      </w:r>
      <w:r>
        <w:rPr>
          <w:sz w:val="28"/>
          <w:szCs w:val="28"/>
        </w:rPr>
        <w:t xml:space="preserve"> приемки-передачи основных средств от 27 февраля 2017 года,</w:t>
      </w:r>
      <w:r w:rsidR="00631C24">
        <w:rPr>
          <w:sz w:val="28"/>
          <w:szCs w:val="28"/>
        </w:rPr>
        <w:t xml:space="preserve"> тракторный</w:t>
      </w:r>
      <w:r>
        <w:rPr>
          <w:sz w:val="28"/>
          <w:szCs w:val="28"/>
        </w:rPr>
        <w:t xml:space="preserve"> ковш (год выпуска 2016 года) с балансовой стоимости 800,0 тыс. тенге.</w:t>
      </w:r>
    </w:p>
    <w:p w:rsidR="00F6571E" w:rsidRPr="00C04F9A" w:rsidRDefault="00F6571E" w:rsidP="00D64E02">
      <w:pPr>
        <w:shd w:val="clear" w:color="auto" w:fill="FFFFFF"/>
        <w:spacing w:line="285" w:lineRule="atLeast"/>
        <w:ind w:firstLine="708"/>
        <w:jc w:val="both"/>
        <w:rPr>
          <w:color w:val="000000"/>
          <w:spacing w:val="2"/>
          <w:sz w:val="28"/>
          <w:szCs w:val="28"/>
        </w:rPr>
      </w:pPr>
      <w:r w:rsidRPr="00CF6D18">
        <w:rPr>
          <w:color w:val="000000"/>
          <w:spacing w:val="2"/>
          <w:sz w:val="28"/>
          <w:szCs w:val="28"/>
        </w:rPr>
        <w:t>В соответствии с</w:t>
      </w:r>
      <w:r>
        <w:rPr>
          <w:color w:val="000000"/>
          <w:spacing w:val="2"/>
          <w:sz w:val="28"/>
          <w:szCs w:val="28"/>
        </w:rPr>
        <w:t xml:space="preserve"> </w:t>
      </w:r>
      <w:r w:rsidR="00631C24">
        <w:rPr>
          <w:color w:val="000000"/>
          <w:spacing w:val="2"/>
          <w:sz w:val="28"/>
          <w:szCs w:val="28"/>
        </w:rPr>
        <w:t>пунктом</w:t>
      </w:r>
      <w:r w:rsidRPr="00CF6D18">
        <w:rPr>
          <w:color w:val="000000"/>
          <w:spacing w:val="2"/>
          <w:sz w:val="28"/>
          <w:szCs w:val="28"/>
        </w:rPr>
        <w:t xml:space="preserve"> </w:t>
      </w:r>
      <w:r w:rsidR="00631C24">
        <w:rPr>
          <w:color w:val="000000"/>
          <w:spacing w:val="2"/>
          <w:sz w:val="28"/>
          <w:szCs w:val="28"/>
        </w:rPr>
        <w:t xml:space="preserve">3 статьи </w:t>
      </w:r>
      <w:r>
        <w:rPr>
          <w:color w:val="000000"/>
          <w:spacing w:val="2"/>
          <w:sz w:val="28"/>
          <w:szCs w:val="28"/>
        </w:rPr>
        <w:t>6 Закона РК</w:t>
      </w:r>
      <w:r w:rsidRPr="00C04F9A">
        <w:rPr>
          <w:color w:val="000000"/>
          <w:spacing w:val="2"/>
          <w:sz w:val="28"/>
          <w:szCs w:val="28"/>
        </w:rPr>
        <w:t xml:space="preserve"> </w:t>
      </w:r>
      <w:r>
        <w:rPr>
          <w:color w:val="000000"/>
          <w:spacing w:val="2"/>
          <w:sz w:val="28"/>
          <w:szCs w:val="28"/>
        </w:rPr>
        <w:t xml:space="preserve">от 28 февраля 2007 года </w:t>
      </w:r>
      <w:r w:rsidR="00EB7893">
        <w:rPr>
          <w:color w:val="000000"/>
          <w:spacing w:val="2"/>
          <w:sz w:val="28"/>
          <w:szCs w:val="28"/>
        </w:rPr>
        <w:t>№</w:t>
      </w:r>
      <w:r>
        <w:rPr>
          <w:color w:val="000000"/>
          <w:spacing w:val="2"/>
          <w:sz w:val="28"/>
          <w:szCs w:val="28"/>
        </w:rPr>
        <w:t>234 «</w:t>
      </w:r>
      <w:r w:rsidRPr="00C32098">
        <w:rPr>
          <w:color w:val="000000"/>
          <w:spacing w:val="2"/>
          <w:sz w:val="28"/>
          <w:szCs w:val="28"/>
        </w:rPr>
        <w:t>О бухгалтерском учете и финансовой отчетности</w:t>
      </w:r>
      <w:r>
        <w:rPr>
          <w:color w:val="000000"/>
          <w:spacing w:val="2"/>
          <w:sz w:val="28"/>
          <w:szCs w:val="28"/>
        </w:rPr>
        <w:t>», о</w:t>
      </w:r>
      <w:r w:rsidRPr="0093560D">
        <w:rPr>
          <w:color w:val="000000"/>
          <w:spacing w:val="2"/>
          <w:sz w:val="28"/>
          <w:szCs w:val="28"/>
        </w:rPr>
        <w:t>перации и события отражаются в системе бухгалтерского учета, при этом должн</w:t>
      </w:r>
      <w:r w:rsidR="00D64E02">
        <w:rPr>
          <w:color w:val="000000"/>
          <w:spacing w:val="2"/>
          <w:sz w:val="28"/>
          <w:szCs w:val="28"/>
        </w:rPr>
        <w:t xml:space="preserve">ы обеспечиваться </w:t>
      </w:r>
      <w:r w:rsidR="00D64E02" w:rsidRPr="00D64E02">
        <w:rPr>
          <w:i/>
          <w:color w:val="000000"/>
          <w:spacing w:val="2"/>
          <w:sz w:val="28"/>
          <w:szCs w:val="28"/>
        </w:rPr>
        <w:t>«</w:t>
      </w:r>
      <w:r w:rsidRPr="00D64E02">
        <w:rPr>
          <w:i/>
          <w:color w:val="000000"/>
          <w:spacing w:val="2"/>
          <w:sz w:val="28"/>
          <w:szCs w:val="28"/>
        </w:rPr>
        <w:t>хронологическая и своевременная</w:t>
      </w:r>
      <w:r w:rsidR="00D64E02" w:rsidRPr="00D64E02">
        <w:rPr>
          <w:i/>
          <w:color w:val="000000"/>
          <w:spacing w:val="2"/>
          <w:sz w:val="28"/>
          <w:szCs w:val="28"/>
        </w:rPr>
        <w:t xml:space="preserve"> регистрация операций и событий»</w:t>
      </w:r>
      <w:r w:rsidR="00D64E02">
        <w:rPr>
          <w:color w:val="000000"/>
          <w:spacing w:val="2"/>
          <w:sz w:val="28"/>
          <w:szCs w:val="28"/>
        </w:rPr>
        <w:t>.</w:t>
      </w:r>
      <w:r>
        <w:rPr>
          <w:color w:val="000000"/>
          <w:spacing w:val="2"/>
          <w:sz w:val="28"/>
          <w:szCs w:val="28"/>
        </w:rPr>
        <w:t>     </w:t>
      </w:r>
    </w:p>
    <w:p w:rsidR="00F6571E" w:rsidRPr="00F6571E" w:rsidRDefault="00F6571E" w:rsidP="00F6571E">
      <w:pPr>
        <w:ind w:firstLine="709"/>
        <w:contextualSpacing/>
        <w:jc w:val="both"/>
        <w:rPr>
          <w:b/>
          <w:sz w:val="28"/>
          <w:szCs w:val="28"/>
        </w:rPr>
      </w:pPr>
      <w:r w:rsidRPr="00CC7860">
        <w:rPr>
          <w:b/>
          <w:sz w:val="28"/>
          <w:szCs w:val="28"/>
        </w:rPr>
        <w:t>Пункт</w:t>
      </w:r>
      <w:r w:rsidR="00966F34">
        <w:rPr>
          <w:b/>
          <w:sz w:val="28"/>
          <w:szCs w:val="28"/>
        </w:rPr>
        <w:t xml:space="preserve"> 6</w:t>
      </w:r>
      <w:r>
        <w:rPr>
          <w:b/>
          <w:sz w:val="28"/>
          <w:szCs w:val="28"/>
        </w:rPr>
        <w:t xml:space="preserve">. </w:t>
      </w:r>
      <w:r w:rsidR="00D64E02" w:rsidRPr="00D64E02">
        <w:rPr>
          <w:sz w:val="28"/>
          <w:szCs w:val="28"/>
        </w:rPr>
        <w:t>Тем самым, в</w:t>
      </w:r>
      <w:r w:rsidR="00D64E02">
        <w:rPr>
          <w:sz w:val="28"/>
          <w:szCs w:val="28"/>
        </w:rPr>
        <w:t xml:space="preserve"> нарушение подпункта 2 пункта 3 статьи </w:t>
      </w:r>
      <w:r>
        <w:rPr>
          <w:sz w:val="28"/>
          <w:szCs w:val="28"/>
        </w:rPr>
        <w:t xml:space="preserve">6 Закона РК </w:t>
      </w:r>
      <w:r w:rsidRPr="00C04F9A">
        <w:rPr>
          <w:sz w:val="28"/>
          <w:szCs w:val="28"/>
        </w:rPr>
        <w:t xml:space="preserve">от 28 февраля 2007 года </w:t>
      </w:r>
      <w:r w:rsidR="00EB7893">
        <w:rPr>
          <w:sz w:val="28"/>
          <w:szCs w:val="28"/>
        </w:rPr>
        <w:t>№</w:t>
      </w:r>
      <w:r w:rsidRPr="00C04F9A">
        <w:rPr>
          <w:sz w:val="28"/>
          <w:szCs w:val="28"/>
        </w:rPr>
        <w:t>234 «О бухгалтерском учете и финансовой отчетности»</w:t>
      </w:r>
      <w:r w:rsidR="00D64E02">
        <w:rPr>
          <w:sz w:val="28"/>
          <w:szCs w:val="28"/>
        </w:rPr>
        <w:t>, Товариществом не обеспечен</w:t>
      </w:r>
      <w:r w:rsidR="00EB7893">
        <w:rPr>
          <w:sz w:val="28"/>
          <w:szCs w:val="28"/>
        </w:rPr>
        <w:t>о</w:t>
      </w:r>
      <w:r w:rsidR="00D64E02">
        <w:rPr>
          <w:sz w:val="28"/>
          <w:szCs w:val="28"/>
        </w:rPr>
        <w:t xml:space="preserve"> своевременное оприходование </w:t>
      </w:r>
      <w:r w:rsidR="00E00D26">
        <w:rPr>
          <w:sz w:val="28"/>
          <w:szCs w:val="28"/>
        </w:rPr>
        <w:t xml:space="preserve">по данным бухгалтерского </w:t>
      </w:r>
      <w:r w:rsidR="00D64E02">
        <w:rPr>
          <w:sz w:val="28"/>
          <w:szCs w:val="28"/>
        </w:rPr>
        <w:t>учета переданных активов</w:t>
      </w:r>
      <w:r>
        <w:rPr>
          <w:sz w:val="28"/>
          <w:szCs w:val="28"/>
        </w:rPr>
        <w:t xml:space="preserve"> на </w:t>
      </w:r>
      <w:r w:rsidR="00D64E02">
        <w:rPr>
          <w:sz w:val="28"/>
          <w:szCs w:val="28"/>
        </w:rPr>
        <w:t xml:space="preserve">общую </w:t>
      </w:r>
      <w:r>
        <w:rPr>
          <w:sz w:val="28"/>
          <w:szCs w:val="28"/>
        </w:rPr>
        <w:t>сумму</w:t>
      </w:r>
      <w:r w:rsidRPr="00C04F9A">
        <w:rPr>
          <w:b/>
          <w:sz w:val="28"/>
          <w:szCs w:val="28"/>
        </w:rPr>
        <w:t xml:space="preserve"> 1</w:t>
      </w:r>
      <w:r w:rsidR="00EB7893">
        <w:rPr>
          <w:b/>
          <w:sz w:val="28"/>
          <w:szCs w:val="28"/>
        </w:rPr>
        <w:t xml:space="preserve"> </w:t>
      </w:r>
      <w:r w:rsidRPr="00C04F9A">
        <w:rPr>
          <w:b/>
          <w:sz w:val="28"/>
          <w:szCs w:val="28"/>
        </w:rPr>
        <w:t xml:space="preserve">252,8 тыс. </w:t>
      </w:r>
      <w:r>
        <w:rPr>
          <w:b/>
          <w:sz w:val="28"/>
          <w:szCs w:val="28"/>
        </w:rPr>
        <w:t>тенге.</w:t>
      </w:r>
    </w:p>
    <w:p w:rsidR="007000D6" w:rsidRDefault="00D64E02" w:rsidP="002D6845">
      <w:pPr>
        <w:pStyle w:val="10"/>
        <w:widowControl w:val="0"/>
        <w:pBdr>
          <w:bottom w:val="single" w:sz="4" w:space="17" w:color="FFFFFF"/>
        </w:pBdr>
        <w:snapToGrid w:val="0"/>
        <w:ind w:left="0" w:firstLine="708"/>
        <w:contextualSpacing/>
        <w:jc w:val="both"/>
        <w:rPr>
          <w:rFonts w:ascii="Times New Roman" w:hAnsi="Times New Roman" w:cs="Times New Roman"/>
          <w:sz w:val="28"/>
          <w:szCs w:val="28"/>
        </w:rPr>
      </w:pPr>
      <w:r>
        <w:rPr>
          <w:rFonts w:ascii="Times New Roman" w:hAnsi="Times New Roman" w:cs="Times New Roman"/>
          <w:sz w:val="28"/>
          <w:szCs w:val="28"/>
        </w:rPr>
        <w:t>Далее, п</w:t>
      </w:r>
      <w:r w:rsidR="00F6571E" w:rsidRPr="00F6571E">
        <w:rPr>
          <w:rFonts w:ascii="Times New Roman" w:hAnsi="Times New Roman" w:cs="Times New Roman"/>
          <w:sz w:val="28"/>
          <w:szCs w:val="28"/>
        </w:rPr>
        <w:t xml:space="preserve">о данным бухгалтерского </w:t>
      </w:r>
      <w:r w:rsidR="00521225">
        <w:rPr>
          <w:rFonts w:ascii="Times New Roman" w:hAnsi="Times New Roman" w:cs="Times New Roman"/>
          <w:sz w:val="28"/>
          <w:szCs w:val="28"/>
        </w:rPr>
        <w:t xml:space="preserve">учета </w:t>
      </w:r>
      <w:r w:rsidR="00F6571E" w:rsidRPr="00F6571E">
        <w:rPr>
          <w:rFonts w:ascii="Times New Roman" w:hAnsi="Times New Roman" w:cs="Times New Roman"/>
          <w:sz w:val="28"/>
          <w:szCs w:val="28"/>
        </w:rPr>
        <w:t>без решени</w:t>
      </w:r>
      <w:r w:rsidR="009A729E">
        <w:rPr>
          <w:rFonts w:ascii="Times New Roman" w:hAnsi="Times New Roman" w:cs="Times New Roman"/>
          <w:sz w:val="28"/>
          <w:szCs w:val="28"/>
        </w:rPr>
        <w:t>я</w:t>
      </w:r>
      <w:r w:rsidR="00F6571E" w:rsidRPr="00F6571E">
        <w:rPr>
          <w:rFonts w:ascii="Times New Roman" w:hAnsi="Times New Roman" w:cs="Times New Roman"/>
          <w:sz w:val="28"/>
          <w:szCs w:val="28"/>
        </w:rPr>
        <w:t xml:space="preserve"> местного исполнительного органа и без государственной</w:t>
      </w:r>
      <w:r w:rsidR="00F6571E">
        <w:rPr>
          <w:rFonts w:ascii="Times New Roman" w:hAnsi="Times New Roman" w:cs="Times New Roman"/>
          <w:sz w:val="28"/>
          <w:szCs w:val="28"/>
        </w:rPr>
        <w:t xml:space="preserve"> регистрации</w:t>
      </w:r>
      <w:r w:rsidR="009A729E">
        <w:rPr>
          <w:rFonts w:ascii="Times New Roman" w:hAnsi="Times New Roman" w:cs="Times New Roman"/>
          <w:sz w:val="28"/>
          <w:szCs w:val="28"/>
        </w:rPr>
        <w:t>,</w:t>
      </w:r>
      <w:r w:rsidR="00F6571E">
        <w:rPr>
          <w:rFonts w:ascii="Times New Roman" w:hAnsi="Times New Roman" w:cs="Times New Roman"/>
          <w:sz w:val="28"/>
          <w:szCs w:val="28"/>
        </w:rPr>
        <w:t xml:space="preserve"> </w:t>
      </w:r>
      <w:r>
        <w:rPr>
          <w:rFonts w:ascii="Times New Roman" w:hAnsi="Times New Roman" w:cs="Times New Roman"/>
          <w:sz w:val="28"/>
          <w:szCs w:val="28"/>
        </w:rPr>
        <w:t>увеличен уставный капитал Т</w:t>
      </w:r>
      <w:r w:rsidR="00F6571E" w:rsidRPr="00F6571E">
        <w:rPr>
          <w:rFonts w:ascii="Times New Roman" w:hAnsi="Times New Roman" w:cs="Times New Roman"/>
          <w:sz w:val="28"/>
          <w:szCs w:val="28"/>
        </w:rPr>
        <w:t>оварищества на сумму 1</w:t>
      </w:r>
      <w:r w:rsidR="009A729E">
        <w:rPr>
          <w:rFonts w:ascii="Times New Roman" w:hAnsi="Times New Roman" w:cs="Times New Roman"/>
          <w:sz w:val="28"/>
          <w:szCs w:val="28"/>
        </w:rPr>
        <w:t> </w:t>
      </w:r>
      <w:r w:rsidR="00F6571E" w:rsidRPr="00F6571E">
        <w:rPr>
          <w:rFonts w:ascii="Times New Roman" w:hAnsi="Times New Roman" w:cs="Times New Roman"/>
          <w:sz w:val="28"/>
          <w:szCs w:val="28"/>
        </w:rPr>
        <w:t>345</w:t>
      </w:r>
      <w:r w:rsidR="009A729E">
        <w:rPr>
          <w:rFonts w:ascii="Times New Roman" w:hAnsi="Times New Roman" w:cs="Times New Roman"/>
          <w:sz w:val="28"/>
          <w:szCs w:val="28"/>
        </w:rPr>
        <w:t> </w:t>
      </w:r>
      <w:r w:rsidR="00F6571E" w:rsidRPr="00F6571E">
        <w:rPr>
          <w:rFonts w:ascii="Times New Roman" w:hAnsi="Times New Roman" w:cs="Times New Roman"/>
          <w:sz w:val="28"/>
          <w:szCs w:val="28"/>
        </w:rPr>
        <w:t>6</w:t>
      </w:r>
      <w:r w:rsidR="009A729E">
        <w:rPr>
          <w:rFonts w:ascii="Times New Roman" w:hAnsi="Times New Roman" w:cs="Times New Roman"/>
          <w:sz w:val="28"/>
          <w:szCs w:val="28"/>
        </w:rPr>
        <w:t>00,0</w:t>
      </w:r>
      <w:r w:rsidR="00F6571E" w:rsidRPr="00F6571E">
        <w:rPr>
          <w:rFonts w:ascii="Times New Roman" w:hAnsi="Times New Roman" w:cs="Times New Roman"/>
          <w:sz w:val="28"/>
          <w:szCs w:val="28"/>
        </w:rPr>
        <w:t xml:space="preserve"> </w:t>
      </w:r>
      <w:r w:rsidR="009A729E">
        <w:rPr>
          <w:rFonts w:ascii="Times New Roman" w:hAnsi="Times New Roman" w:cs="Times New Roman"/>
          <w:sz w:val="28"/>
          <w:szCs w:val="28"/>
        </w:rPr>
        <w:t>тыс</w:t>
      </w:r>
      <w:r w:rsidR="00F6571E" w:rsidRPr="00F6571E">
        <w:rPr>
          <w:rFonts w:ascii="Times New Roman" w:hAnsi="Times New Roman" w:cs="Times New Roman"/>
          <w:sz w:val="28"/>
          <w:szCs w:val="28"/>
        </w:rPr>
        <w:t>. тенге</w:t>
      </w:r>
      <w:r w:rsidR="00BA0EA0">
        <w:rPr>
          <w:rFonts w:ascii="Times New Roman" w:hAnsi="Times New Roman" w:cs="Times New Roman"/>
          <w:sz w:val="28"/>
          <w:szCs w:val="28"/>
        </w:rPr>
        <w:t xml:space="preserve"> </w:t>
      </w:r>
      <w:r w:rsidR="009A729E">
        <w:rPr>
          <w:rFonts w:ascii="Times New Roman" w:hAnsi="Times New Roman" w:cs="Times New Roman"/>
          <w:sz w:val="28"/>
          <w:szCs w:val="28"/>
        </w:rPr>
        <w:t>(</w:t>
      </w:r>
      <w:r w:rsidR="00BA0EA0" w:rsidRPr="00CC20FE">
        <w:rPr>
          <w:rFonts w:ascii="Times New Roman" w:hAnsi="Times New Roman" w:cs="Times New Roman"/>
          <w:sz w:val="28"/>
          <w:szCs w:val="28"/>
        </w:rPr>
        <w:t>за счет полученных водопроводов</w:t>
      </w:r>
      <w:r w:rsidR="009A729E">
        <w:rPr>
          <w:rFonts w:ascii="Times New Roman" w:hAnsi="Times New Roman" w:cs="Times New Roman"/>
          <w:sz w:val="28"/>
          <w:szCs w:val="28"/>
        </w:rPr>
        <w:t>)</w:t>
      </w:r>
      <w:r w:rsidR="00F6571E" w:rsidRPr="00CC20FE">
        <w:rPr>
          <w:rFonts w:ascii="Times New Roman" w:hAnsi="Times New Roman" w:cs="Times New Roman"/>
          <w:sz w:val="28"/>
          <w:szCs w:val="28"/>
        </w:rPr>
        <w:t>.</w:t>
      </w:r>
    </w:p>
    <w:p w:rsidR="00AF79AB" w:rsidRDefault="00966F34" w:rsidP="0081004D">
      <w:pPr>
        <w:pStyle w:val="10"/>
        <w:widowControl w:val="0"/>
        <w:pBdr>
          <w:bottom w:val="single" w:sz="4" w:space="17" w:color="FFFFFF"/>
        </w:pBdr>
        <w:snapToGrid w:val="0"/>
        <w:ind w:left="0" w:firstLine="708"/>
        <w:contextualSpacing/>
        <w:jc w:val="both"/>
        <w:rPr>
          <w:rFonts w:ascii="Times New Roman" w:hAnsi="Times New Roman" w:cs="Times New Roman"/>
          <w:sz w:val="28"/>
          <w:szCs w:val="28"/>
        </w:rPr>
      </w:pPr>
      <w:r>
        <w:rPr>
          <w:rFonts w:ascii="Times New Roman" w:hAnsi="Times New Roman" w:cs="Times New Roman"/>
          <w:b/>
          <w:sz w:val="28"/>
          <w:szCs w:val="28"/>
        </w:rPr>
        <w:t>Пункт 7</w:t>
      </w:r>
      <w:r w:rsidR="00F6571E" w:rsidRPr="00AF79AB">
        <w:rPr>
          <w:rFonts w:ascii="Times New Roman" w:hAnsi="Times New Roman" w:cs="Times New Roman"/>
          <w:b/>
          <w:sz w:val="28"/>
          <w:szCs w:val="28"/>
        </w:rPr>
        <w:t xml:space="preserve">. </w:t>
      </w:r>
      <w:r w:rsidR="00D64E02" w:rsidRPr="00D64E02">
        <w:rPr>
          <w:rFonts w:ascii="Times New Roman" w:hAnsi="Times New Roman" w:cs="Times New Roman"/>
          <w:sz w:val="28"/>
          <w:szCs w:val="28"/>
        </w:rPr>
        <w:t>Тем самым, в</w:t>
      </w:r>
      <w:r w:rsidR="00D64E02">
        <w:rPr>
          <w:rFonts w:ascii="Times New Roman" w:hAnsi="Times New Roman" w:cs="Times New Roman"/>
          <w:sz w:val="28"/>
          <w:szCs w:val="28"/>
        </w:rPr>
        <w:t xml:space="preserve"> нарушение пункта 2 статьи </w:t>
      </w:r>
      <w:r w:rsidR="00F6571E" w:rsidRPr="00AF79AB">
        <w:rPr>
          <w:rFonts w:ascii="Times New Roman" w:hAnsi="Times New Roman" w:cs="Times New Roman"/>
          <w:sz w:val="28"/>
          <w:szCs w:val="28"/>
        </w:rPr>
        <w:t>114 Закона РК от 1 марта 2011 года № 413-IV «О</w:t>
      </w:r>
      <w:r w:rsidR="00D64E02">
        <w:rPr>
          <w:rFonts w:ascii="Times New Roman" w:hAnsi="Times New Roman" w:cs="Times New Roman"/>
          <w:sz w:val="28"/>
          <w:szCs w:val="28"/>
        </w:rPr>
        <w:t xml:space="preserve"> государственном имуществе» и пункта 5 статьи </w:t>
      </w:r>
      <w:r w:rsidR="00F6571E" w:rsidRPr="00AF79AB">
        <w:rPr>
          <w:rFonts w:ascii="Times New Roman" w:hAnsi="Times New Roman" w:cs="Times New Roman"/>
          <w:sz w:val="28"/>
          <w:szCs w:val="28"/>
        </w:rPr>
        <w:t>26 Закон РК от 22 апреля 1998 г. №220-1</w:t>
      </w:r>
      <w:r w:rsidR="00F6571E" w:rsidRPr="00AF79AB">
        <w:rPr>
          <w:rFonts w:ascii="Times New Roman" w:hAnsi="Times New Roman" w:cs="Times New Roman"/>
          <w:b/>
          <w:bCs/>
          <w:color w:val="444444"/>
          <w:kern w:val="36"/>
          <w:sz w:val="39"/>
          <w:szCs w:val="39"/>
        </w:rPr>
        <w:t xml:space="preserve"> </w:t>
      </w:r>
      <w:r w:rsidR="00F6571E" w:rsidRPr="00AF79AB">
        <w:rPr>
          <w:rFonts w:ascii="Times New Roman" w:hAnsi="Times New Roman" w:cs="Times New Roman"/>
          <w:sz w:val="28"/>
          <w:szCs w:val="28"/>
        </w:rPr>
        <w:t>«О товариществах с ограниченной и дополнительной ответственностью», без решения местного исполнительн</w:t>
      </w:r>
      <w:r w:rsidR="00E3624B">
        <w:rPr>
          <w:rFonts w:ascii="Times New Roman" w:hAnsi="Times New Roman" w:cs="Times New Roman"/>
          <w:sz w:val="28"/>
          <w:szCs w:val="28"/>
        </w:rPr>
        <w:t>ого органа и без государственной</w:t>
      </w:r>
      <w:r w:rsidR="00F6571E" w:rsidRPr="00AF79AB">
        <w:rPr>
          <w:rFonts w:ascii="Times New Roman" w:hAnsi="Times New Roman" w:cs="Times New Roman"/>
          <w:sz w:val="28"/>
          <w:szCs w:val="28"/>
        </w:rPr>
        <w:t xml:space="preserve"> регистр</w:t>
      </w:r>
      <w:r w:rsidR="00D64E02">
        <w:rPr>
          <w:rFonts w:ascii="Times New Roman" w:hAnsi="Times New Roman" w:cs="Times New Roman"/>
          <w:sz w:val="28"/>
          <w:szCs w:val="28"/>
        </w:rPr>
        <w:t>ации увеличен уставный капитал Т</w:t>
      </w:r>
      <w:r w:rsidR="00F6571E" w:rsidRPr="00AF79AB">
        <w:rPr>
          <w:rFonts w:ascii="Times New Roman" w:hAnsi="Times New Roman" w:cs="Times New Roman"/>
          <w:sz w:val="28"/>
          <w:szCs w:val="28"/>
        </w:rPr>
        <w:t>оварищества.</w:t>
      </w:r>
      <w:r w:rsidR="00E00D26" w:rsidRPr="00AF79AB">
        <w:rPr>
          <w:rFonts w:ascii="Times New Roman" w:hAnsi="Times New Roman" w:cs="Times New Roman"/>
          <w:sz w:val="28"/>
          <w:szCs w:val="28"/>
        </w:rPr>
        <w:t xml:space="preserve"> </w:t>
      </w:r>
    </w:p>
    <w:p w:rsidR="009A729E" w:rsidRDefault="00E00D26" w:rsidP="0081004D">
      <w:pPr>
        <w:pStyle w:val="10"/>
        <w:widowControl w:val="0"/>
        <w:pBdr>
          <w:bottom w:val="single" w:sz="4" w:space="17" w:color="FFFFFF"/>
        </w:pBdr>
        <w:snapToGrid w:val="0"/>
        <w:ind w:left="0" w:firstLine="708"/>
        <w:contextualSpacing/>
        <w:jc w:val="both"/>
        <w:rPr>
          <w:rFonts w:ascii="Times New Roman" w:hAnsi="Times New Roman" w:cs="Times New Roman"/>
          <w:sz w:val="28"/>
          <w:szCs w:val="28"/>
        </w:rPr>
      </w:pPr>
      <w:r w:rsidRPr="00AF79AB">
        <w:rPr>
          <w:rFonts w:ascii="Times New Roman" w:hAnsi="Times New Roman" w:cs="Times New Roman"/>
          <w:sz w:val="28"/>
          <w:szCs w:val="28"/>
        </w:rPr>
        <w:t>В ходе государственного аудита проведено анкетирование</w:t>
      </w:r>
      <w:r w:rsidR="002B70DC" w:rsidRPr="002B70DC">
        <w:rPr>
          <w:rFonts w:ascii="Times New Roman" w:hAnsi="Times New Roman" w:cs="Times New Roman"/>
          <w:sz w:val="28"/>
          <w:szCs w:val="28"/>
        </w:rPr>
        <w:t xml:space="preserve"> </w:t>
      </w:r>
      <w:r w:rsidR="002B70DC" w:rsidRPr="00AF79AB">
        <w:rPr>
          <w:rFonts w:ascii="Times New Roman" w:hAnsi="Times New Roman" w:cs="Times New Roman"/>
          <w:sz w:val="28"/>
          <w:szCs w:val="28"/>
        </w:rPr>
        <w:t>среди населения</w:t>
      </w:r>
      <w:r w:rsidRPr="00AF79AB">
        <w:rPr>
          <w:rFonts w:ascii="Times New Roman" w:hAnsi="Times New Roman" w:cs="Times New Roman"/>
          <w:sz w:val="28"/>
          <w:szCs w:val="28"/>
        </w:rPr>
        <w:t xml:space="preserve"> </w:t>
      </w:r>
      <w:r w:rsidR="002B70DC">
        <w:rPr>
          <w:rFonts w:ascii="Times New Roman" w:hAnsi="Times New Roman" w:cs="Times New Roman"/>
          <w:sz w:val="28"/>
          <w:szCs w:val="28"/>
        </w:rPr>
        <w:t xml:space="preserve">Теректинского района </w:t>
      </w:r>
      <w:r w:rsidRPr="00AF79AB">
        <w:rPr>
          <w:rFonts w:ascii="Times New Roman" w:hAnsi="Times New Roman" w:cs="Times New Roman"/>
          <w:sz w:val="28"/>
          <w:szCs w:val="28"/>
        </w:rPr>
        <w:t>на оценку оказываемых услуг по обеспечению питьевой водой</w:t>
      </w:r>
      <w:r w:rsidR="009A729E">
        <w:rPr>
          <w:rFonts w:ascii="Times New Roman" w:hAnsi="Times New Roman" w:cs="Times New Roman"/>
          <w:sz w:val="28"/>
          <w:szCs w:val="28"/>
        </w:rPr>
        <w:t>,</w:t>
      </w:r>
      <w:r w:rsidRPr="00AF79AB">
        <w:rPr>
          <w:rFonts w:ascii="Times New Roman" w:hAnsi="Times New Roman" w:cs="Times New Roman"/>
          <w:sz w:val="28"/>
          <w:szCs w:val="28"/>
        </w:rPr>
        <w:t xml:space="preserve"> </w:t>
      </w:r>
      <w:r w:rsidR="009A729E">
        <w:rPr>
          <w:rFonts w:ascii="Times New Roman" w:hAnsi="Times New Roman" w:cs="Times New Roman"/>
          <w:sz w:val="28"/>
          <w:szCs w:val="28"/>
        </w:rPr>
        <w:t>в</w:t>
      </w:r>
      <w:r w:rsidR="002B70DC">
        <w:rPr>
          <w:rFonts w:ascii="Times New Roman" w:hAnsi="Times New Roman" w:cs="Times New Roman"/>
          <w:sz w:val="28"/>
          <w:szCs w:val="28"/>
        </w:rPr>
        <w:t xml:space="preserve"> </w:t>
      </w:r>
      <w:r w:rsidR="009A729E">
        <w:rPr>
          <w:rFonts w:ascii="Times New Roman" w:hAnsi="Times New Roman" w:cs="Times New Roman"/>
          <w:sz w:val="28"/>
          <w:szCs w:val="28"/>
        </w:rPr>
        <w:t>котором</w:t>
      </w:r>
      <w:r w:rsidR="002B70DC">
        <w:rPr>
          <w:rFonts w:ascii="Times New Roman" w:hAnsi="Times New Roman" w:cs="Times New Roman"/>
          <w:sz w:val="28"/>
          <w:szCs w:val="28"/>
        </w:rPr>
        <w:t xml:space="preserve"> у</w:t>
      </w:r>
      <w:r w:rsidRPr="00AF79AB">
        <w:rPr>
          <w:rFonts w:ascii="Times New Roman" w:hAnsi="Times New Roman" w:cs="Times New Roman"/>
          <w:sz w:val="28"/>
          <w:szCs w:val="28"/>
        </w:rPr>
        <w:t xml:space="preserve">частвовали 70 </w:t>
      </w:r>
      <w:r w:rsidR="002B70DC">
        <w:rPr>
          <w:rFonts w:ascii="Times New Roman" w:hAnsi="Times New Roman" w:cs="Times New Roman"/>
          <w:sz w:val="28"/>
          <w:szCs w:val="28"/>
        </w:rPr>
        <w:t>респондентов</w:t>
      </w:r>
      <w:r w:rsidR="009A729E">
        <w:rPr>
          <w:rFonts w:ascii="Times New Roman" w:hAnsi="Times New Roman" w:cs="Times New Roman"/>
          <w:sz w:val="28"/>
          <w:szCs w:val="28"/>
        </w:rPr>
        <w:t>.</w:t>
      </w:r>
    </w:p>
    <w:p w:rsidR="00AF79AB" w:rsidRPr="00AF79AB" w:rsidRDefault="009A729E" w:rsidP="0081004D">
      <w:pPr>
        <w:pStyle w:val="10"/>
        <w:widowControl w:val="0"/>
        <w:pBdr>
          <w:bottom w:val="single" w:sz="4" w:space="17" w:color="FFFFFF"/>
        </w:pBdr>
        <w:snapToGrid w:val="0"/>
        <w:ind w:left="0" w:firstLine="708"/>
        <w:contextualSpacing/>
        <w:jc w:val="both"/>
        <w:rPr>
          <w:rFonts w:ascii="Times New Roman" w:hAnsi="Times New Roman" w:cs="Times New Roman"/>
          <w:sz w:val="28"/>
          <w:szCs w:val="28"/>
        </w:rPr>
      </w:pPr>
      <w:r>
        <w:rPr>
          <w:rFonts w:ascii="Times New Roman" w:hAnsi="Times New Roman" w:cs="Times New Roman"/>
          <w:sz w:val="28"/>
          <w:szCs w:val="28"/>
        </w:rPr>
        <w:t>П</w:t>
      </w:r>
      <w:r w:rsidR="002B70DC">
        <w:rPr>
          <w:rFonts w:ascii="Times New Roman" w:hAnsi="Times New Roman" w:cs="Times New Roman"/>
          <w:sz w:val="28"/>
          <w:szCs w:val="28"/>
        </w:rPr>
        <w:t>о заданным вопросам анкетирования получены следующие ответы,</w:t>
      </w:r>
      <w:r w:rsidR="00E00D26" w:rsidRPr="00AF79AB">
        <w:rPr>
          <w:rFonts w:ascii="Times New Roman" w:hAnsi="Times New Roman" w:cs="Times New Roman"/>
          <w:sz w:val="28"/>
          <w:szCs w:val="28"/>
        </w:rPr>
        <w:t xml:space="preserve"> а именно:</w:t>
      </w:r>
    </w:p>
    <w:p w:rsidR="00AF79AB" w:rsidRPr="00AF79AB" w:rsidRDefault="00E00D26" w:rsidP="0081004D">
      <w:pPr>
        <w:pStyle w:val="10"/>
        <w:widowControl w:val="0"/>
        <w:pBdr>
          <w:bottom w:val="single" w:sz="4" w:space="17" w:color="FFFFFF"/>
        </w:pBdr>
        <w:snapToGrid w:val="0"/>
        <w:ind w:left="0" w:firstLine="708"/>
        <w:contextualSpacing/>
        <w:jc w:val="both"/>
        <w:rPr>
          <w:rFonts w:ascii="Times New Roman" w:hAnsi="Times New Roman" w:cs="Times New Roman"/>
          <w:sz w:val="28"/>
          <w:szCs w:val="28"/>
        </w:rPr>
      </w:pPr>
      <w:r w:rsidRPr="00AF79AB">
        <w:rPr>
          <w:rFonts w:ascii="Times New Roman" w:hAnsi="Times New Roman" w:cs="Times New Roman"/>
          <w:sz w:val="28"/>
          <w:szCs w:val="28"/>
        </w:rPr>
        <w:t>-  удовлетворены ли вы качеством питьевой воды, из 70 участников 70 (100%) ответили «Да»;</w:t>
      </w:r>
    </w:p>
    <w:p w:rsidR="002B70DC" w:rsidRDefault="00E00D26" w:rsidP="0081004D">
      <w:pPr>
        <w:pStyle w:val="10"/>
        <w:widowControl w:val="0"/>
        <w:pBdr>
          <w:bottom w:val="single" w:sz="4" w:space="17" w:color="FFFFFF"/>
        </w:pBdr>
        <w:snapToGrid w:val="0"/>
        <w:ind w:left="0" w:firstLine="708"/>
        <w:contextualSpacing/>
        <w:jc w:val="both"/>
        <w:rPr>
          <w:rFonts w:ascii="Times New Roman" w:hAnsi="Times New Roman" w:cs="Times New Roman"/>
          <w:sz w:val="28"/>
          <w:szCs w:val="28"/>
        </w:rPr>
      </w:pPr>
      <w:r w:rsidRPr="00AF79AB">
        <w:rPr>
          <w:rFonts w:ascii="Times New Roman" w:hAnsi="Times New Roman" w:cs="Times New Roman"/>
          <w:sz w:val="28"/>
          <w:szCs w:val="28"/>
        </w:rPr>
        <w:t xml:space="preserve">- бывает ли низкое давление в обеспечении питьевой водой или отсутствие воды, из 70 </w:t>
      </w:r>
      <w:r w:rsidR="00B0764B">
        <w:rPr>
          <w:rFonts w:ascii="Times New Roman" w:hAnsi="Times New Roman" w:cs="Times New Roman"/>
          <w:sz w:val="28"/>
          <w:szCs w:val="28"/>
        </w:rPr>
        <w:t>респондентов</w:t>
      </w:r>
      <w:r w:rsidRPr="00AF79AB">
        <w:rPr>
          <w:rFonts w:ascii="Times New Roman" w:hAnsi="Times New Roman" w:cs="Times New Roman"/>
          <w:sz w:val="28"/>
          <w:szCs w:val="28"/>
        </w:rPr>
        <w:t xml:space="preserve"> 69 (98,6%) ответили «Нет», 1  </w:t>
      </w:r>
      <w:r w:rsidR="00B0764B">
        <w:rPr>
          <w:rFonts w:ascii="Times New Roman" w:hAnsi="Times New Roman" w:cs="Times New Roman"/>
          <w:sz w:val="28"/>
          <w:szCs w:val="28"/>
        </w:rPr>
        <w:t>респондент</w:t>
      </w:r>
      <w:r w:rsidRPr="00AF79AB">
        <w:rPr>
          <w:rFonts w:ascii="Times New Roman" w:hAnsi="Times New Roman" w:cs="Times New Roman"/>
          <w:sz w:val="28"/>
          <w:szCs w:val="28"/>
        </w:rPr>
        <w:t xml:space="preserve"> (1,4%) «Да»;</w:t>
      </w:r>
    </w:p>
    <w:p w:rsidR="00AF79AB" w:rsidRPr="00AF79AB" w:rsidRDefault="00E00D26" w:rsidP="0081004D">
      <w:pPr>
        <w:pStyle w:val="10"/>
        <w:widowControl w:val="0"/>
        <w:pBdr>
          <w:bottom w:val="single" w:sz="4" w:space="17" w:color="FFFFFF"/>
        </w:pBdr>
        <w:snapToGrid w:val="0"/>
        <w:ind w:left="0" w:firstLine="708"/>
        <w:contextualSpacing/>
        <w:jc w:val="both"/>
        <w:rPr>
          <w:rFonts w:ascii="Times New Roman" w:hAnsi="Times New Roman" w:cs="Times New Roman"/>
          <w:sz w:val="28"/>
          <w:szCs w:val="28"/>
        </w:rPr>
      </w:pPr>
      <w:r w:rsidRPr="00AF79AB">
        <w:rPr>
          <w:rFonts w:ascii="Times New Roman" w:hAnsi="Times New Roman" w:cs="Times New Roman"/>
          <w:sz w:val="28"/>
          <w:szCs w:val="28"/>
        </w:rPr>
        <w:t xml:space="preserve">- используете ли питьевую воду для скота, полива из-за отсутствия технической воды, из 70 </w:t>
      </w:r>
      <w:r w:rsidR="00B0764B">
        <w:rPr>
          <w:rFonts w:ascii="Times New Roman" w:hAnsi="Times New Roman" w:cs="Times New Roman"/>
          <w:sz w:val="28"/>
          <w:szCs w:val="28"/>
        </w:rPr>
        <w:t>респондентов</w:t>
      </w:r>
      <w:r w:rsidRPr="00AF79AB">
        <w:rPr>
          <w:rFonts w:ascii="Times New Roman" w:hAnsi="Times New Roman" w:cs="Times New Roman"/>
          <w:sz w:val="28"/>
          <w:szCs w:val="28"/>
        </w:rPr>
        <w:t xml:space="preserve"> 56 (80%) ответили «Нет», 12 </w:t>
      </w:r>
      <w:r w:rsidR="00B0764B">
        <w:rPr>
          <w:rFonts w:ascii="Times New Roman" w:hAnsi="Times New Roman" w:cs="Times New Roman"/>
          <w:sz w:val="28"/>
          <w:szCs w:val="28"/>
        </w:rPr>
        <w:t>респондентов</w:t>
      </w:r>
      <w:r w:rsidRPr="00AF79AB">
        <w:rPr>
          <w:rFonts w:ascii="Times New Roman" w:hAnsi="Times New Roman" w:cs="Times New Roman"/>
          <w:sz w:val="28"/>
          <w:szCs w:val="28"/>
        </w:rPr>
        <w:t xml:space="preserve"> (17,1%) «Иногда», 2 </w:t>
      </w:r>
      <w:r w:rsidR="00B0764B">
        <w:rPr>
          <w:rFonts w:ascii="Times New Roman" w:hAnsi="Times New Roman" w:cs="Times New Roman"/>
          <w:sz w:val="28"/>
          <w:szCs w:val="28"/>
        </w:rPr>
        <w:t>респондентов</w:t>
      </w:r>
      <w:r w:rsidRPr="00AF79AB">
        <w:rPr>
          <w:rFonts w:ascii="Times New Roman" w:hAnsi="Times New Roman" w:cs="Times New Roman"/>
          <w:sz w:val="28"/>
          <w:szCs w:val="28"/>
        </w:rPr>
        <w:t xml:space="preserve"> (2,9%) «Да»;</w:t>
      </w:r>
    </w:p>
    <w:p w:rsidR="00AF79AB" w:rsidRDefault="00E00D26" w:rsidP="0081004D">
      <w:pPr>
        <w:pStyle w:val="10"/>
        <w:widowControl w:val="0"/>
        <w:pBdr>
          <w:bottom w:val="single" w:sz="4" w:space="17" w:color="FFFFFF"/>
        </w:pBdr>
        <w:snapToGrid w:val="0"/>
        <w:ind w:left="0" w:firstLine="708"/>
        <w:contextualSpacing/>
        <w:jc w:val="both"/>
        <w:rPr>
          <w:rFonts w:ascii="Times New Roman" w:hAnsi="Times New Roman" w:cs="Times New Roman"/>
          <w:sz w:val="28"/>
          <w:szCs w:val="28"/>
        </w:rPr>
      </w:pPr>
      <w:r w:rsidRPr="00AF79AB">
        <w:rPr>
          <w:rFonts w:ascii="Times New Roman" w:hAnsi="Times New Roman" w:cs="Times New Roman"/>
          <w:sz w:val="28"/>
          <w:szCs w:val="28"/>
        </w:rPr>
        <w:t xml:space="preserve">- как вы оцениваете оказываемые услуги по обеспечению питьевой водой, из 70 </w:t>
      </w:r>
      <w:r w:rsidR="00B0764B">
        <w:rPr>
          <w:rFonts w:ascii="Times New Roman" w:hAnsi="Times New Roman" w:cs="Times New Roman"/>
          <w:sz w:val="28"/>
          <w:szCs w:val="28"/>
        </w:rPr>
        <w:t>респондентов</w:t>
      </w:r>
      <w:r w:rsidRPr="00AF79AB">
        <w:rPr>
          <w:rFonts w:ascii="Times New Roman" w:hAnsi="Times New Roman" w:cs="Times New Roman"/>
          <w:sz w:val="28"/>
          <w:szCs w:val="28"/>
        </w:rPr>
        <w:t xml:space="preserve"> 25 (35,7%) «Отлично», 42 </w:t>
      </w:r>
      <w:r w:rsidR="00B0764B">
        <w:rPr>
          <w:rFonts w:ascii="Times New Roman" w:hAnsi="Times New Roman" w:cs="Times New Roman"/>
          <w:sz w:val="28"/>
          <w:szCs w:val="28"/>
        </w:rPr>
        <w:t>респондентов</w:t>
      </w:r>
      <w:r w:rsidRPr="00AF79AB">
        <w:rPr>
          <w:rFonts w:ascii="Times New Roman" w:hAnsi="Times New Roman" w:cs="Times New Roman"/>
          <w:sz w:val="28"/>
          <w:szCs w:val="28"/>
        </w:rPr>
        <w:t xml:space="preserve"> (60,0%) «Хорошо», 1 </w:t>
      </w:r>
      <w:r w:rsidR="00B0764B">
        <w:rPr>
          <w:rFonts w:ascii="Times New Roman" w:hAnsi="Times New Roman" w:cs="Times New Roman"/>
          <w:sz w:val="28"/>
          <w:szCs w:val="28"/>
        </w:rPr>
        <w:t>респондент</w:t>
      </w:r>
      <w:r w:rsidRPr="00AF79AB">
        <w:rPr>
          <w:rFonts w:ascii="Times New Roman" w:hAnsi="Times New Roman" w:cs="Times New Roman"/>
          <w:sz w:val="28"/>
          <w:szCs w:val="28"/>
        </w:rPr>
        <w:t xml:space="preserve"> (1,4%),  2 </w:t>
      </w:r>
      <w:r w:rsidR="00B0764B">
        <w:rPr>
          <w:rFonts w:ascii="Times New Roman" w:hAnsi="Times New Roman" w:cs="Times New Roman"/>
          <w:sz w:val="28"/>
          <w:szCs w:val="28"/>
        </w:rPr>
        <w:t xml:space="preserve">респондента </w:t>
      </w:r>
      <w:r w:rsidRPr="00AF79AB">
        <w:rPr>
          <w:rFonts w:ascii="Times New Roman" w:hAnsi="Times New Roman" w:cs="Times New Roman"/>
          <w:sz w:val="28"/>
          <w:szCs w:val="28"/>
        </w:rPr>
        <w:t xml:space="preserve">(2,9%) «Плохо». </w:t>
      </w:r>
    </w:p>
    <w:p w:rsidR="00AF79AB" w:rsidRPr="00927F40" w:rsidRDefault="005B0790" w:rsidP="0081004D">
      <w:pPr>
        <w:pStyle w:val="10"/>
        <w:widowControl w:val="0"/>
        <w:pBdr>
          <w:bottom w:val="single" w:sz="4" w:space="17" w:color="FFFFFF"/>
        </w:pBdr>
        <w:snapToGrid w:val="0"/>
        <w:ind w:left="0" w:firstLine="708"/>
        <w:contextualSpacing/>
        <w:jc w:val="both"/>
        <w:rPr>
          <w:rFonts w:ascii="Times New Roman" w:hAnsi="Times New Roman" w:cs="Times New Roman"/>
          <w:sz w:val="28"/>
          <w:szCs w:val="28"/>
        </w:rPr>
      </w:pPr>
      <w:r w:rsidRPr="009A729E">
        <w:rPr>
          <w:rFonts w:ascii="Times New Roman" w:hAnsi="Times New Roman" w:cs="Times New Roman"/>
          <w:sz w:val="28"/>
          <w:szCs w:val="28"/>
        </w:rPr>
        <w:t xml:space="preserve">Следует отметить, что за аудируемый период </w:t>
      </w:r>
      <w:r w:rsidR="007875C7" w:rsidRPr="009A729E">
        <w:rPr>
          <w:rFonts w:ascii="Times New Roman" w:hAnsi="Times New Roman" w:cs="Times New Roman"/>
          <w:sz w:val="28"/>
          <w:szCs w:val="28"/>
        </w:rPr>
        <w:t xml:space="preserve">при планировании стоимости тарифа по подаче воды </w:t>
      </w:r>
      <w:r w:rsidR="00927F40" w:rsidRPr="009A729E">
        <w:rPr>
          <w:rFonts w:ascii="Times New Roman" w:hAnsi="Times New Roman" w:cs="Times New Roman"/>
          <w:sz w:val="28"/>
          <w:szCs w:val="28"/>
        </w:rPr>
        <w:t xml:space="preserve">в </w:t>
      </w:r>
      <w:r w:rsidR="007875C7" w:rsidRPr="009A729E">
        <w:rPr>
          <w:rFonts w:ascii="Times New Roman" w:hAnsi="Times New Roman" w:cs="Times New Roman"/>
          <w:sz w:val="28"/>
          <w:szCs w:val="28"/>
        </w:rPr>
        <w:t>планируемые</w:t>
      </w:r>
      <w:r w:rsidR="00874B80" w:rsidRPr="009A729E">
        <w:rPr>
          <w:rFonts w:ascii="Times New Roman" w:hAnsi="Times New Roman" w:cs="Times New Roman"/>
          <w:sz w:val="28"/>
          <w:szCs w:val="28"/>
        </w:rPr>
        <w:t xml:space="preserve"> административные</w:t>
      </w:r>
      <w:r w:rsidR="007875C7" w:rsidRPr="009A729E">
        <w:rPr>
          <w:rFonts w:ascii="Times New Roman" w:hAnsi="Times New Roman" w:cs="Times New Roman"/>
          <w:sz w:val="28"/>
          <w:szCs w:val="28"/>
        </w:rPr>
        <w:t xml:space="preserve"> </w:t>
      </w:r>
      <w:r w:rsidR="00927F40" w:rsidRPr="009A729E">
        <w:rPr>
          <w:rFonts w:ascii="Times New Roman" w:hAnsi="Times New Roman" w:cs="Times New Roman"/>
          <w:sz w:val="28"/>
          <w:szCs w:val="28"/>
        </w:rPr>
        <w:t>расходы</w:t>
      </w:r>
      <w:r w:rsidR="009A729E" w:rsidRPr="009A729E">
        <w:rPr>
          <w:rFonts w:ascii="Times New Roman" w:hAnsi="Times New Roman" w:cs="Times New Roman"/>
          <w:sz w:val="28"/>
          <w:szCs w:val="28"/>
        </w:rPr>
        <w:t xml:space="preserve"> были включены</w:t>
      </w:r>
      <w:r w:rsidR="00874B80" w:rsidRPr="009A729E">
        <w:rPr>
          <w:rFonts w:ascii="Times New Roman" w:hAnsi="Times New Roman" w:cs="Times New Roman"/>
          <w:sz w:val="28"/>
          <w:szCs w:val="28"/>
        </w:rPr>
        <w:t>, в</w:t>
      </w:r>
      <w:r w:rsidR="004E198F" w:rsidRPr="009A729E">
        <w:rPr>
          <w:rFonts w:ascii="Times New Roman" w:hAnsi="Times New Roman" w:cs="Times New Roman"/>
          <w:sz w:val="28"/>
          <w:szCs w:val="28"/>
        </w:rPr>
        <w:t xml:space="preserve"> </w:t>
      </w:r>
      <w:r w:rsidR="00874B80" w:rsidRPr="009A729E">
        <w:rPr>
          <w:rFonts w:ascii="Times New Roman" w:hAnsi="Times New Roman" w:cs="Times New Roman"/>
          <w:sz w:val="28"/>
          <w:szCs w:val="28"/>
        </w:rPr>
        <w:t>том числе:</w:t>
      </w:r>
      <w:r w:rsidRPr="009A729E">
        <w:rPr>
          <w:rFonts w:ascii="Times New Roman" w:hAnsi="Times New Roman" w:cs="Times New Roman"/>
          <w:sz w:val="28"/>
          <w:szCs w:val="28"/>
        </w:rPr>
        <w:t xml:space="preserve"> </w:t>
      </w:r>
      <w:r w:rsidR="00874B80" w:rsidRPr="009A729E">
        <w:rPr>
          <w:rFonts w:ascii="Times New Roman" w:hAnsi="Times New Roman" w:cs="Times New Roman"/>
          <w:sz w:val="28"/>
          <w:szCs w:val="28"/>
        </w:rPr>
        <w:t>канцелярские товары</w:t>
      </w:r>
      <w:r w:rsidR="00927F40" w:rsidRPr="009A729E">
        <w:rPr>
          <w:rFonts w:ascii="Times New Roman" w:hAnsi="Times New Roman" w:cs="Times New Roman"/>
          <w:sz w:val="28"/>
          <w:szCs w:val="28"/>
        </w:rPr>
        <w:t xml:space="preserve"> и </w:t>
      </w:r>
      <w:r w:rsidRPr="009A729E">
        <w:rPr>
          <w:rFonts w:ascii="Times New Roman" w:hAnsi="Times New Roman" w:cs="Times New Roman"/>
          <w:sz w:val="28"/>
          <w:szCs w:val="28"/>
        </w:rPr>
        <w:t>аренды</w:t>
      </w:r>
      <w:r w:rsidR="00E00D26" w:rsidRPr="009A729E">
        <w:rPr>
          <w:rFonts w:ascii="Times New Roman" w:hAnsi="Times New Roman" w:cs="Times New Roman"/>
          <w:sz w:val="28"/>
          <w:szCs w:val="28"/>
        </w:rPr>
        <w:t xml:space="preserve"> помещения</w:t>
      </w:r>
      <w:r w:rsidR="00874B80" w:rsidRPr="009A729E">
        <w:rPr>
          <w:rFonts w:ascii="Times New Roman" w:hAnsi="Times New Roman" w:cs="Times New Roman"/>
          <w:sz w:val="28"/>
          <w:szCs w:val="28"/>
        </w:rPr>
        <w:t xml:space="preserve"> и</w:t>
      </w:r>
      <w:r w:rsidR="009A729E" w:rsidRPr="009A729E">
        <w:rPr>
          <w:rFonts w:ascii="Times New Roman" w:hAnsi="Times New Roman" w:cs="Times New Roman"/>
          <w:sz w:val="28"/>
          <w:szCs w:val="28"/>
        </w:rPr>
        <w:t xml:space="preserve"> </w:t>
      </w:r>
      <w:r w:rsidR="00874B80" w:rsidRPr="009A729E">
        <w:rPr>
          <w:rFonts w:ascii="Times New Roman" w:hAnsi="Times New Roman" w:cs="Times New Roman"/>
          <w:sz w:val="28"/>
          <w:szCs w:val="28"/>
        </w:rPr>
        <w:t>т.д.</w:t>
      </w:r>
      <w:r w:rsidRPr="009A729E">
        <w:rPr>
          <w:rFonts w:ascii="Times New Roman" w:hAnsi="Times New Roman" w:cs="Times New Roman"/>
          <w:sz w:val="28"/>
          <w:szCs w:val="28"/>
        </w:rPr>
        <w:t xml:space="preserve"> </w:t>
      </w:r>
      <w:r w:rsidR="00874B80" w:rsidRPr="009A729E">
        <w:rPr>
          <w:rFonts w:ascii="Times New Roman" w:hAnsi="Times New Roman" w:cs="Times New Roman"/>
          <w:sz w:val="28"/>
          <w:szCs w:val="28"/>
        </w:rPr>
        <w:t xml:space="preserve"> </w:t>
      </w:r>
      <w:proofErr w:type="gramStart"/>
      <w:r w:rsidR="009A729E" w:rsidRPr="009A729E">
        <w:rPr>
          <w:rFonts w:ascii="Times New Roman" w:hAnsi="Times New Roman" w:cs="Times New Roman"/>
          <w:sz w:val="28"/>
          <w:szCs w:val="28"/>
        </w:rPr>
        <w:t>Приобретения</w:t>
      </w:r>
      <w:proofErr w:type="gramEnd"/>
      <w:r w:rsidR="009A729E" w:rsidRPr="009A729E">
        <w:rPr>
          <w:rFonts w:ascii="Times New Roman" w:hAnsi="Times New Roman" w:cs="Times New Roman"/>
          <w:sz w:val="28"/>
          <w:szCs w:val="28"/>
        </w:rPr>
        <w:t xml:space="preserve"> которых, согласно</w:t>
      </w:r>
      <w:r w:rsidR="00874B80" w:rsidRPr="009A729E">
        <w:rPr>
          <w:rFonts w:ascii="Times New Roman" w:hAnsi="Times New Roman" w:cs="Times New Roman"/>
          <w:sz w:val="28"/>
          <w:szCs w:val="28"/>
        </w:rPr>
        <w:t xml:space="preserve"> данны</w:t>
      </w:r>
      <w:r w:rsidR="009A729E" w:rsidRPr="009A729E">
        <w:rPr>
          <w:rFonts w:ascii="Times New Roman" w:hAnsi="Times New Roman" w:cs="Times New Roman"/>
          <w:sz w:val="28"/>
          <w:szCs w:val="28"/>
        </w:rPr>
        <w:t>х</w:t>
      </w:r>
      <w:r w:rsidR="00874B80" w:rsidRPr="009A729E">
        <w:rPr>
          <w:rFonts w:ascii="Times New Roman" w:hAnsi="Times New Roman" w:cs="Times New Roman"/>
          <w:sz w:val="28"/>
          <w:szCs w:val="28"/>
        </w:rPr>
        <w:t xml:space="preserve"> бухгалтерского учета</w:t>
      </w:r>
      <w:r w:rsidR="007875C7" w:rsidRPr="009A729E">
        <w:rPr>
          <w:rFonts w:ascii="Times New Roman" w:hAnsi="Times New Roman" w:cs="Times New Roman"/>
          <w:sz w:val="28"/>
          <w:szCs w:val="28"/>
        </w:rPr>
        <w:t xml:space="preserve"> </w:t>
      </w:r>
      <w:r w:rsidR="00E00D26" w:rsidRPr="009A729E">
        <w:rPr>
          <w:rFonts w:ascii="Times New Roman" w:hAnsi="Times New Roman" w:cs="Times New Roman"/>
          <w:sz w:val="28"/>
          <w:szCs w:val="28"/>
        </w:rPr>
        <w:t xml:space="preserve">в 2017 году </w:t>
      </w:r>
      <w:r w:rsidR="009A729E" w:rsidRPr="009A729E">
        <w:rPr>
          <w:rFonts w:ascii="Times New Roman" w:hAnsi="Times New Roman" w:cs="Times New Roman"/>
          <w:sz w:val="28"/>
          <w:szCs w:val="28"/>
        </w:rPr>
        <w:t>составили</w:t>
      </w:r>
      <w:r w:rsidR="007875C7" w:rsidRPr="009A729E">
        <w:rPr>
          <w:rFonts w:ascii="Times New Roman" w:hAnsi="Times New Roman" w:cs="Times New Roman"/>
          <w:sz w:val="28"/>
          <w:szCs w:val="28"/>
        </w:rPr>
        <w:t xml:space="preserve"> </w:t>
      </w:r>
      <w:r w:rsidR="00EF76C6" w:rsidRPr="009A729E">
        <w:rPr>
          <w:rFonts w:ascii="Times New Roman" w:hAnsi="Times New Roman" w:cs="Times New Roman"/>
          <w:sz w:val="28"/>
          <w:szCs w:val="28"/>
        </w:rPr>
        <w:t>148,7</w:t>
      </w:r>
      <w:r w:rsidR="00E00D26" w:rsidRPr="009A729E">
        <w:rPr>
          <w:rFonts w:ascii="Times New Roman" w:hAnsi="Times New Roman" w:cs="Times New Roman"/>
          <w:sz w:val="28"/>
          <w:szCs w:val="28"/>
        </w:rPr>
        <w:t xml:space="preserve"> тыс. тенге, в 2018 году</w:t>
      </w:r>
      <w:r w:rsidR="007875C7" w:rsidRPr="009A729E">
        <w:rPr>
          <w:rFonts w:ascii="Times New Roman" w:hAnsi="Times New Roman" w:cs="Times New Roman"/>
          <w:sz w:val="28"/>
          <w:szCs w:val="28"/>
        </w:rPr>
        <w:t xml:space="preserve"> </w:t>
      </w:r>
      <w:r w:rsidR="009A729E" w:rsidRPr="009A729E">
        <w:rPr>
          <w:rFonts w:ascii="Times New Roman" w:hAnsi="Times New Roman" w:cs="Times New Roman"/>
          <w:sz w:val="28"/>
          <w:szCs w:val="28"/>
        </w:rPr>
        <w:t>-</w:t>
      </w:r>
      <w:r w:rsidR="007875C7" w:rsidRPr="009A729E">
        <w:rPr>
          <w:rFonts w:ascii="Times New Roman" w:hAnsi="Times New Roman" w:cs="Times New Roman"/>
          <w:sz w:val="28"/>
          <w:szCs w:val="28"/>
        </w:rPr>
        <w:t xml:space="preserve"> </w:t>
      </w:r>
      <w:r w:rsidR="00E00D26" w:rsidRPr="009A729E">
        <w:rPr>
          <w:rFonts w:ascii="Times New Roman" w:hAnsi="Times New Roman" w:cs="Times New Roman"/>
          <w:sz w:val="28"/>
          <w:szCs w:val="28"/>
        </w:rPr>
        <w:t>1</w:t>
      </w:r>
      <w:r w:rsidR="004E198F" w:rsidRPr="009A729E">
        <w:rPr>
          <w:rFonts w:ascii="Times New Roman" w:hAnsi="Times New Roman" w:cs="Times New Roman"/>
          <w:sz w:val="28"/>
          <w:szCs w:val="28"/>
        </w:rPr>
        <w:t> 532,3</w:t>
      </w:r>
      <w:r w:rsidR="00E00D26" w:rsidRPr="009A729E">
        <w:rPr>
          <w:rFonts w:ascii="Times New Roman" w:hAnsi="Times New Roman" w:cs="Times New Roman"/>
          <w:sz w:val="28"/>
          <w:szCs w:val="28"/>
        </w:rPr>
        <w:t xml:space="preserve"> тыс. тенге.</w:t>
      </w:r>
      <w:r w:rsidR="00E00D26" w:rsidRPr="00927F40">
        <w:rPr>
          <w:rFonts w:ascii="Times New Roman" w:hAnsi="Times New Roman" w:cs="Times New Roman"/>
          <w:sz w:val="28"/>
          <w:szCs w:val="28"/>
        </w:rPr>
        <w:t xml:space="preserve"> </w:t>
      </w:r>
    </w:p>
    <w:p w:rsidR="00AF79AB" w:rsidRPr="00AF79AB" w:rsidRDefault="00DE7284" w:rsidP="0081004D">
      <w:pPr>
        <w:pStyle w:val="10"/>
        <w:widowControl w:val="0"/>
        <w:pBdr>
          <w:bottom w:val="single" w:sz="4" w:space="17" w:color="FFFFFF"/>
        </w:pBdr>
        <w:snapToGrid w:val="0"/>
        <w:ind w:left="0" w:firstLine="708"/>
        <w:contextualSpacing/>
        <w:jc w:val="both"/>
        <w:rPr>
          <w:rFonts w:ascii="Times New Roman" w:hAnsi="Times New Roman" w:cs="Times New Roman"/>
          <w:color w:val="000000"/>
          <w:spacing w:val="2"/>
          <w:sz w:val="28"/>
          <w:szCs w:val="28"/>
          <w:shd w:val="clear" w:color="auto" w:fill="FFFFFF"/>
        </w:rPr>
      </w:pPr>
      <w:r>
        <w:rPr>
          <w:rFonts w:ascii="Times New Roman" w:hAnsi="Times New Roman" w:cs="Times New Roman"/>
          <w:sz w:val="28"/>
          <w:szCs w:val="28"/>
        </w:rPr>
        <w:lastRenderedPageBreak/>
        <w:t>При этом</w:t>
      </w:r>
      <w:r w:rsidR="00E00D26" w:rsidRPr="00927F40">
        <w:rPr>
          <w:rFonts w:ascii="Times New Roman" w:hAnsi="Times New Roman" w:cs="Times New Roman"/>
          <w:sz w:val="28"/>
          <w:szCs w:val="28"/>
        </w:rPr>
        <w:t>,</w:t>
      </w:r>
      <w:r w:rsidR="005B0790" w:rsidRPr="00927F40">
        <w:rPr>
          <w:rFonts w:ascii="Times New Roman" w:hAnsi="Times New Roman" w:cs="Times New Roman"/>
          <w:sz w:val="28"/>
          <w:szCs w:val="28"/>
        </w:rPr>
        <w:t xml:space="preserve"> </w:t>
      </w:r>
      <w:r w:rsidR="007875C7" w:rsidRPr="00927F40">
        <w:rPr>
          <w:rFonts w:ascii="Times New Roman" w:hAnsi="Times New Roman" w:cs="Times New Roman"/>
          <w:sz w:val="28"/>
          <w:szCs w:val="28"/>
        </w:rPr>
        <w:t xml:space="preserve">аудитом установлено, что </w:t>
      </w:r>
      <w:r w:rsidR="00E00D26" w:rsidRPr="00927F40">
        <w:rPr>
          <w:rFonts w:ascii="Times New Roman" w:hAnsi="Times New Roman" w:cs="Times New Roman"/>
          <w:sz w:val="28"/>
          <w:szCs w:val="28"/>
        </w:rPr>
        <w:t xml:space="preserve">план государственных закупок заказчиком не </w:t>
      </w:r>
      <w:r w:rsidR="007875C7" w:rsidRPr="00927F40">
        <w:rPr>
          <w:rFonts w:ascii="Times New Roman" w:hAnsi="Times New Roman" w:cs="Times New Roman"/>
          <w:sz w:val="28"/>
          <w:szCs w:val="28"/>
        </w:rPr>
        <w:t xml:space="preserve">разрабатывался и не </w:t>
      </w:r>
      <w:r w:rsidR="00E00D26" w:rsidRPr="00927F40">
        <w:rPr>
          <w:rFonts w:ascii="Times New Roman" w:hAnsi="Times New Roman" w:cs="Times New Roman"/>
          <w:sz w:val="28"/>
          <w:szCs w:val="28"/>
        </w:rPr>
        <w:t xml:space="preserve">утверждался, </w:t>
      </w:r>
      <w:r w:rsidR="007875C7" w:rsidRPr="00927F40">
        <w:rPr>
          <w:rFonts w:ascii="Times New Roman" w:hAnsi="Times New Roman" w:cs="Times New Roman"/>
          <w:sz w:val="28"/>
          <w:szCs w:val="28"/>
        </w:rPr>
        <w:t>и соответственно не размещал</w:t>
      </w:r>
      <w:r w:rsidR="00E36E1D">
        <w:rPr>
          <w:rFonts w:ascii="Times New Roman" w:hAnsi="Times New Roman" w:cs="Times New Roman"/>
          <w:sz w:val="28"/>
          <w:szCs w:val="28"/>
        </w:rPr>
        <w:t>ся</w:t>
      </w:r>
      <w:r w:rsidR="00E00D26" w:rsidRPr="00927F40">
        <w:rPr>
          <w:rFonts w:ascii="Times New Roman" w:hAnsi="Times New Roman" w:cs="Times New Roman"/>
          <w:sz w:val="28"/>
          <w:szCs w:val="28"/>
        </w:rPr>
        <w:t xml:space="preserve"> </w:t>
      </w:r>
      <w:r w:rsidR="00E00D26" w:rsidRPr="00927F40">
        <w:rPr>
          <w:rFonts w:ascii="Times New Roman" w:hAnsi="Times New Roman" w:cs="Times New Roman"/>
          <w:color w:val="000000"/>
          <w:spacing w:val="2"/>
          <w:sz w:val="28"/>
          <w:szCs w:val="28"/>
          <w:shd w:val="clear" w:color="auto" w:fill="FFFFFF"/>
        </w:rPr>
        <w:t>на веб-портале государственных закупок.</w:t>
      </w:r>
    </w:p>
    <w:p w:rsidR="00966F34" w:rsidRDefault="00966F34" w:rsidP="00F108E6">
      <w:pPr>
        <w:pStyle w:val="10"/>
        <w:widowControl w:val="0"/>
        <w:pBdr>
          <w:bottom w:val="single" w:sz="4" w:space="17" w:color="FFFFFF"/>
        </w:pBdr>
        <w:snapToGrid w:val="0"/>
        <w:ind w:left="0" w:firstLine="708"/>
        <w:contextualSpacing/>
        <w:jc w:val="both"/>
        <w:rPr>
          <w:rFonts w:ascii="Times New Roman" w:hAnsi="Times New Roman" w:cs="Times New Roman"/>
          <w:sz w:val="28"/>
          <w:szCs w:val="28"/>
        </w:rPr>
      </w:pPr>
      <w:r>
        <w:rPr>
          <w:rFonts w:ascii="Times New Roman" w:hAnsi="Times New Roman" w:cs="Times New Roman"/>
          <w:b/>
          <w:sz w:val="28"/>
          <w:szCs w:val="28"/>
        </w:rPr>
        <w:t>Пункт 8</w:t>
      </w:r>
      <w:r w:rsidR="00E00D26" w:rsidRPr="00AF79AB">
        <w:rPr>
          <w:rFonts w:ascii="Times New Roman" w:hAnsi="Times New Roman" w:cs="Times New Roman"/>
          <w:b/>
          <w:sz w:val="28"/>
          <w:szCs w:val="28"/>
        </w:rPr>
        <w:t>.</w:t>
      </w:r>
      <w:r w:rsidR="00927F40">
        <w:rPr>
          <w:rFonts w:ascii="Times New Roman" w:hAnsi="Times New Roman" w:cs="Times New Roman"/>
          <w:sz w:val="28"/>
          <w:szCs w:val="28"/>
        </w:rPr>
        <w:t xml:space="preserve"> Тем самым, в нарушение пункта </w:t>
      </w:r>
      <w:r w:rsidR="007000D6">
        <w:rPr>
          <w:rFonts w:ascii="Times New Roman" w:hAnsi="Times New Roman" w:cs="Times New Roman"/>
          <w:sz w:val="28"/>
          <w:szCs w:val="28"/>
        </w:rPr>
        <w:t xml:space="preserve">2 </w:t>
      </w:r>
      <w:r w:rsidR="00927F40">
        <w:rPr>
          <w:rFonts w:ascii="Times New Roman" w:hAnsi="Times New Roman" w:cs="Times New Roman"/>
          <w:sz w:val="28"/>
          <w:szCs w:val="28"/>
        </w:rPr>
        <w:t xml:space="preserve">статьи </w:t>
      </w:r>
      <w:r w:rsidR="00E00D26" w:rsidRPr="00AF79AB">
        <w:rPr>
          <w:rFonts w:ascii="Times New Roman" w:hAnsi="Times New Roman" w:cs="Times New Roman"/>
          <w:sz w:val="28"/>
          <w:szCs w:val="28"/>
        </w:rPr>
        <w:t>5 Закона РК «</w:t>
      </w:r>
      <w:r w:rsidR="005B0790">
        <w:rPr>
          <w:rFonts w:ascii="Times New Roman" w:hAnsi="Times New Roman" w:cs="Times New Roman"/>
          <w:sz w:val="28"/>
          <w:szCs w:val="28"/>
        </w:rPr>
        <w:t xml:space="preserve">О государственных закупках» и пункта </w:t>
      </w:r>
      <w:r w:rsidR="00E00D26" w:rsidRPr="00AF79AB">
        <w:rPr>
          <w:rFonts w:ascii="Times New Roman" w:hAnsi="Times New Roman" w:cs="Times New Roman"/>
          <w:sz w:val="28"/>
          <w:szCs w:val="28"/>
        </w:rPr>
        <w:t>6 Приказ</w:t>
      </w:r>
      <w:r w:rsidR="00927F40">
        <w:rPr>
          <w:rFonts w:ascii="Times New Roman" w:hAnsi="Times New Roman" w:cs="Times New Roman"/>
          <w:sz w:val="28"/>
          <w:szCs w:val="28"/>
        </w:rPr>
        <w:t>а</w:t>
      </w:r>
      <w:r w:rsidR="00E00D26" w:rsidRPr="00AF79AB">
        <w:rPr>
          <w:rFonts w:ascii="Times New Roman" w:hAnsi="Times New Roman" w:cs="Times New Roman"/>
          <w:sz w:val="28"/>
          <w:szCs w:val="28"/>
        </w:rPr>
        <w:t xml:space="preserve"> Министра финансов Республики Каза</w:t>
      </w:r>
      <w:r w:rsidR="008F6E8B">
        <w:rPr>
          <w:rFonts w:ascii="Times New Roman" w:hAnsi="Times New Roman" w:cs="Times New Roman"/>
          <w:sz w:val="28"/>
          <w:szCs w:val="28"/>
        </w:rPr>
        <w:t>хстан от 11 декабря 2015 года №</w:t>
      </w:r>
      <w:r w:rsidR="00E00D26" w:rsidRPr="00AF79AB">
        <w:rPr>
          <w:rFonts w:ascii="Times New Roman" w:hAnsi="Times New Roman" w:cs="Times New Roman"/>
          <w:sz w:val="28"/>
          <w:szCs w:val="28"/>
        </w:rPr>
        <w:t>648 «Об утверждении Правил осуществления государственных закупок» заказчиком</w:t>
      </w:r>
      <w:r w:rsidR="00927F40">
        <w:rPr>
          <w:rFonts w:ascii="Times New Roman" w:hAnsi="Times New Roman" w:cs="Times New Roman"/>
          <w:sz w:val="28"/>
          <w:szCs w:val="28"/>
        </w:rPr>
        <w:t xml:space="preserve"> в лице Товарищества </w:t>
      </w:r>
      <w:r w:rsidR="00927F40" w:rsidRPr="00AF79AB">
        <w:rPr>
          <w:rFonts w:ascii="Times New Roman" w:hAnsi="Times New Roman" w:cs="Times New Roman"/>
          <w:sz w:val="28"/>
          <w:szCs w:val="28"/>
        </w:rPr>
        <w:t xml:space="preserve">план государственных закупок </w:t>
      </w:r>
      <w:r w:rsidR="00927F40">
        <w:rPr>
          <w:rFonts w:ascii="Times New Roman" w:hAnsi="Times New Roman" w:cs="Times New Roman"/>
          <w:sz w:val="28"/>
          <w:szCs w:val="28"/>
        </w:rPr>
        <w:t>з</w:t>
      </w:r>
      <w:r w:rsidR="00927F40" w:rsidRPr="00AF79AB">
        <w:rPr>
          <w:rFonts w:ascii="Times New Roman" w:hAnsi="Times New Roman" w:cs="Times New Roman"/>
          <w:sz w:val="28"/>
          <w:szCs w:val="28"/>
        </w:rPr>
        <w:t>а 2017-</w:t>
      </w:r>
      <w:r w:rsidR="00EC14ED">
        <w:rPr>
          <w:rFonts w:ascii="Times New Roman" w:hAnsi="Times New Roman" w:cs="Times New Roman"/>
          <w:sz w:val="28"/>
          <w:szCs w:val="28"/>
        </w:rPr>
        <w:t>20</w:t>
      </w:r>
      <w:r w:rsidR="00927F40" w:rsidRPr="00AF79AB">
        <w:rPr>
          <w:rFonts w:ascii="Times New Roman" w:hAnsi="Times New Roman" w:cs="Times New Roman"/>
          <w:sz w:val="28"/>
          <w:szCs w:val="28"/>
        </w:rPr>
        <w:t>18 годы</w:t>
      </w:r>
      <w:r w:rsidR="00927F40">
        <w:rPr>
          <w:rFonts w:ascii="Times New Roman" w:hAnsi="Times New Roman" w:cs="Times New Roman"/>
          <w:sz w:val="28"/>
          <w:szCs w:val="28"/>
        </w:rPr>
        <w:t xml:space="preserve"> не </w:t>
      </w:r>
      <w:r w:rsidR="0079766E">
        <w:rPr>
          <w:rFonts w:ascii="Times New Roman" w:hAnsi="Times New Roman" w:cs="Times New Roman"/>
          <w:sz w:val="28"/>
          <w:szCs w:val="28"/>
        </w:rPr>
        <w:t>утверждало</w:t>
      </w:r>
      <w:r w:rsidR="008248AD">
        <w:rPr>
          <w:rFonts w:ascii="Times New Roman" w:hAnsi="Times New Roman" w:cs="Times New Roman"/>
          <w:sz w:val="28"/>
          <w:szCs w:val="28"/>
        </w:rPr>
        <w:t>сь.</w:t>
      </w:r>
    </w:p>
    <w:p w:rsidR="00966F34" w:rsidRDefault="00966F34" w:rsidP="00966F34">
      <w:pPr>
        <w:pStyle w:val="a5"/>
        <w:ind w:firstLine="567"/>
        <w:jc w:val="both"/>
        <w:rPr>
          <w:rFonts w:ascii="Times New Roman" w:hAnsi="Times New Roman"/>
          <w:sz w:val="28"/>
          <w:szCs w:val="28"/>
        </w:rPr>
      </w:pPr>
      <w:r w:rsidRPr="00310A6C">
        <w:rPr>
          <w:rFonts w:ascii="Times New Roman" w:hAnsi="Times New Roman"/>
          <w:i/>
          <w:sz w:val="28"/>
          <w:szCs w:val="28"/>
        </w:rPr>
        <w:t>Аудит достове</w:t>
      </w:r>
      <w:r>
        <w:rPr>
          <w:rFonts w:ascii="Times New Roman" w:hAnsi="Times New Roman"/>
          <w:i/>
          <w:sz w:val="28"/>
          <w:szCs w:val="28"/>
        </w:rPr>
        <w:t>рности данных при субсидировании</w:t>
      </w:r>
      <w:r w:rsidRPr="00310A6C">
        <w:rPr>
          <w:rFonts w:ascii="Times New Roman" w:hAnsi="Times New Roman"/>
          <w:i/>
          <w:sz w:val="28"/>
          <w:szCs w:val="28"/>
        </w:rPr>
        <w:t xml:space="preserve"> стоимости услуг по подаче питьевой воды из особо важных групповых и локальных систем водоснабжения</w:t>
      </w:r>
      <w:r w:rsidRPr="00597128">
        <w:rPr>
          <w:rFonts w:ascii="Times New Roman" w:hAnsi="Times New Roman"/>
          <w:sz w:val="28"/>
          <w:szCs w:val="28"/>
        </w:rPr>
        <w:t xml:space="preserve"> </w:t>
      </w:r>
    </w:p>
    <w:p w:rsidR="00966F34" w:rsidRPr="00C972B1" w:rsidRDefault="00966F34" w:rsidP="00966F34">
      <w:pPr>
        <w:widowControl w:val="0"/>
        <w:spacing w:line="310" w:lineRule="exact"/>
        <w:ind w:firstLine="760"/>
        <w:jc w:val="both"/>
        <w:rPr>
          <w:bCs/>
          <w:color w:val="000000"/>
          <w:spacing w:val="2"/>
          <w:sz w:val="28"/>
          <w:szCs w:val="28"/>
          <w:shd w:val="clear" w:color="auto" w:fill="FFFFFF"/>
          <w:lang w:eastAsia="ar-SA"/>
        </w:rPr>
      </w:pPr>
      <w:r>
        <w:rPr>
          <w:bCs/>
          <w:color w:val="000000"/>
          <w:spacing w:val="2"/>
          <w:sz w:val="28"/>
          <w:szCs w:val="28"/>
          <w:shd w:val="clear" w:color="auto" w:fill="FFFFFF"/>
          <w:lang w:eastAsia="ar-SA"/>
        </w:rPr>
        <w:t xml:space="preserve">За аудируемый период согласно </w:t>
      </w:r>
      <w:r w:rsidRPr="00C972B1">
        <w:rPr>
          <w:bCs/>
          <w:color w:val="000000"/>
          <w:spacing w:val="2"/>
          <w:sz w:val="28"/>
          <w:szCs w:val="28"/>
          <w:shd w:val="clear" w:color="auto" w:fill="FFFFFF"/>
          <w:lang w:eastAsia="ar-SA"/>
        </w:rPr>
        <w:t>сводным реестрам поступило от ГУ «</w:t>
      </w:r>
      <w:r w:rsidRPr="00C972B1">
        <w:rPr>
          <w:bCs/>
          <w:color w:val="000000"/>
          <w:spacing w:val="2"/>
          <w:sz w:val="28"/>
          <w:szCs w:val="28"/>
          <w:shd w:val="clear" w:color="auto" w:fill="FFFFFF"/>
          <w:lang w:val="kk-KZ" w:eastAsia="ar-SA"/>
        </w:rPr>
        <w:t>Управления энергетики и жилищно-коммунального хозяйства</w:t>
      </w:r>
      <w:r w:rsidRPr="00C972B1">
        <w:rPr>
          <w:bCs/>
          <w:color w:val="000000"/>
          <w:spacing w:val="2"/>
          <w:sz w:val="28"/>
          <w:szCs w:val="28"/>
          <w:shd w:val="clear" w:color="auto" w:fill="FFFFFF"/>
          <w:lang w:eastAsia="ar-SA"/>
        </w:rPr>
        <w:t xml:space="preserve"> по ЗКО» субсидии по подаче питьевой воды всего на </w:t>
      </w:r>
      <w:r>
        <w:rPr>
          <w:bCs/>
          <w:color w:val="000000"/>
          <w:spacing w:val="2"/>
          <w:sz w:val="28"/>
          <w:szCs w:val="28"/>
          <w:shd w:val="clear" w:color="auto" w:fill="FFFFFF"/>
          <w:lang w:eastAsia="ar-SA"/>
        </w:rPr>
        <w:t xml:space="preserve">сумму 284 632,8 </w:t>
      </w:r>
      <w:r w:rsidRPr="00C972B1">
        <w:rPr>
          <w:bCs/>
          <w:color w:val="000000"/>
          <w:spacing w:val="2"/>
          <w:sz w:val="28"/>
          <w:szCs w:val="28"/>
          <w:shd w:val="clear" w:color="auto" w:fill="FFFFFF"/>
          <w:lang w:eastAsia="ar-SA"/>
        </w:rPr>
        <w:t xml:space="preserve">тыс. тенге, из них: в 2016 году </w:t>
      </w:r>
      <w:r>
        <w:rPr>
          <w:bCs/>
          <w:color w:val="000000"/>
          <w:spacing w:val="2"/>
          <w:sz w:val="28"/>
          <w:szCs w:val="28"/>
          <w:shd w:val="clear" w:color="auto" w:fill="FFFFFF"/>
          <w:lang w:eastAsia="ar-SA"/>
        </w:rPr>
        <w:t xml:space="preserve">на сумму - </w:t>
      </w:r>
      <w:r w:rsidRPr="00C972B1">
        <w:rPr>
          <w:bCs/>
          <w:color w:val="000000"/>
          <w:spacing w:val="2"/>
          <w:sz w:val="28"/>
          <w:szCs w:val="28"/>
          <w:shd w:val="clear" w:color="auto" w:fill="FFFFFF"/>
          <w:lang w:eastAsia="ar-SA"/>
        </w:rPr>
        <w:t xml:space="preserve">38 167,2 тыс. тенге, в 2017 году </w:t>
      </w:r>
      <w:r>
        <w:rPr>
          <w:bCs/>
          <w:color w:val="000000"/>
          <w:spacing w:val="2"/>
          <w:sz w:val="28"/>
          <w:szCs w:val="28"/>
          <w:shd w:val="clear" w:color="auto" w:fill="FFFFFF"/>
          <w:lang w:eastAsia="ar-SA"/>
        </w:rPr>
        <w:t>на сумму -</w:t>
      </w:r>
      <w:r w:rsidRPr="00C972B1">
        <w:rPr>
          <w:bCs/>
          <w:color w:val="000000"/>
          <w:spacing w:val="2"/>
          <w:sz w:val="28"/>
          <w:szCs w:val="28"/>
          <w:shd w:val="clear" w:color="auto" w:fill="FFFFFF"/>
          <w:lang w:eastAsia="ar-SA"/>
        </w:rPr>
        <w:t>105 488,2 тыс. тенге, в 2018 году</w:t>
      </w:r>
      <w:r>
        <w:rPr>
          <w:bCs/>
          <w:color w:val="000000"/>
          <w:spacing w:val="2"/>
          <w:sz w:val="28"/>
          <w:szCs w:val="28"/>
          <w:shd w:val="clear" w:color="auto" w:fill="FFFFFF"/>
          <w:lang w:eastAsia="ar-SA"/>
        </w:rPr>
        <w:t xml:space="preserve"> на сумму -</w:t>
      </w:r>
      <w:r w:rsidRPr="00C972B1">
        <w:rPr>
          <w:bCs/>
          <w:color w:val="000000"/>
          <w:spacing w:val="2"/>
          <w:sz w:val="28"/>
          <w:szCs w:val="28"/>
          <w:shd w:val="clear" w:color="auto" w:fill="FFFFFF"/>
          <w:lang w:eastAsia="ar-SA"/>
        </w:rPr>
        <w:t xml:space="preserve"> 140 977,4 тыс. тенге.</w:t>
      </w:r>
    </w:p>
    <w:p w:rsidR="00966F34" w:rsidRPr="00C972B1" w:rsidRDefault="00966F34" w:rsidP="00966F34">
      <w:pPr>
        <w:suppressAutoHyphens/>
        <w:ind w:firstLine="708"/>
        <w:jc w:val="both"/>
        <w:rPr>
          <w:color w:val="000000"/>
          <w:sz w:val="28"/>
          <w:szCs w:val="28"/>
        </w:rPr>
      </w:pPr>
      <w:r w:rsidRPr="00C972B1">
        <w:rPr>
          <w:color w:val="000000"/>
          <w:sz w:val="28"/>
          <w:szCs w:val="28"/>
        </w:rPr>
        <w:t>К аудиту</w:t>
      </w:r>
      <w:r w:rsidRPr="00C972B1">
        <w:rPr>
          <w:color w:val="000000"/>
          <w:sz w:val="28"/>
          <w:szCs w:val="28"/>
          <w:lang w:val="kk-KZ"/>
        </w:rPr>
        <w:t xml:space="preserve"> представлен</w:t>
      </w:r>
      <w:r w:rsidRPr="00C972B1">
        <w:rPr>
          <w:color w:val="000000"/>
          <w:sz w:val="28"/>
          <w:szCs w:val="28"/>
        </w:rPr>
        <w:t xml:space="preserve">ы </w:t>
      </w:r>
      <w:r w:rsidRPr="00C972B1">
        <w:rPr>
          <w:color w:val="000000"/>
          <w:sz w:val="28"/>
          <w:szCs w:val="28"/>
          <w:lang w:val="kk-KZ"/>
        </w:rPr>
        <w:t>Сводны</w:t>
      </w:r>
      <w:r w:rsidRPr="00C972B1">
        <w:rPr>
          <w:color w:val="000000"/>
          <w:sz w:val="28"/>
          <w:szCs w:val="28"/>
        </w:rPr>
        <w:t>е</w:t>
      </w:r>
      <w:r w:rsidRPr="00C972B1">
        <w:rPr>
          <w:color w:val="000000"/>
          <w:sz w:val="28"/>
          <w:szCs w:val="28"/>
          <w:lang w:val="kk-KZ"/>
        </w:rPr>
        <w:t xml:space="preserve"> реестр</w:t>
      </w:r>
      <w:r w:rsidRPr="00C972B1">
        <w:rPr>
          <w:color w:val="000000"/>
          <w:sz w:val="28"/>
          <w:szCs w:val="28"/>
        </w:rPr>
        <w:t>ы</w:t>
      </w:r>
      <w:r w:rsidRPr="00C972B1">
        <w:rPr>
          <w:color w:val="000000"/>
          <w:sz w:val="28"/>
          <w:szCs w:val="28"/>
          <w:lang w:val="kk-KZ"/>
        </w:rPr>
        <w:t xml:space="preserve"> фактически оказанных услуг по подаче питьевой воды </w:t>
      </w:r>
      <w:r>
        <w:rPr>
          <w:color w:val="000000"/>
          <w:sz w:val="28"/>
          <w:szCs w:val="28"/>
        </w:rPr>
        <w:t>в разрезе водопользователей,</w:t>
      </w:r>
      <w:r w:rsidRPr="00CF4156">
        <w:rPr>
          <w:sz w:val="28"/>
          <w:szCs w:val="28"/>
        </w:rPr>
        <w:t xml:space="preserve"> ведомости за пользование по водопроводам в разрезе, локальных водопроводов </w:t>
      </w:r>
      <w:r>
        <w:rPr>
          <w:color w:val="000000"/>
          <w:sz w:val="28"/>
          <w:szCs w:val="28"/>
        </w:rPr>
        <w:t xml:space="preserve">и начисление доходов </w:t>
      </w:r>
      <w:r w:rsidRPr="00C972B1">
        <w:rPr>
          <w:color w:val="000000"/>
          <w:sz w:val="28"/>
          <w:szCs w:val="28"/>
        </w:rPr>
        <w:t xml:space="preserve">и оплаты по населенным пунктам Теректинского района. </w:t>
      </w:r>
    </w:p>
    <w:p w:rsidR="00966F34" w:rsidRPr="00C972B1" w:rsidRDefault="00966F34" w:rsidP="00966F34">
      <w:pPr>
        <w:suppressAutoHyphens/>
        <w:ind w:firstLine="708"/>
        <w:jc w:val="both"/>
        <w:rPr>
          <w:color w:val="000000"/>
          <w:spacing w:val="2"/>
          <w:sz w:val="28"/>
          <w:szCs w:val="28"/>
          <w:shd w:val="clear" w:color="auto" w:fill="FFFFFF"/>
          <w:lang w:eastAsia="ar-SA"/>
        </w:rPr>
      </w:pPr>
      <w:r w:rsidRPr="00C972B1">
        <w:rPr>
          <w:sz w:val="28"/>
          <w:szCs w:val="28"/>
          <w:lang w:eastAsia="ar-SA"/>
        </w:rPr>
        <w:t xml:space="preserve">За аудируемый период сводные реестры </w:t>
      </w:r>
      <w:r w:rsidRPr="00C972B1">
        <w:rPr>
          <w:color w:val="000000"/>
          <w:sz w:val="28"/>
          <w:szCs w:val="28"/>
          <w:lang w:val="kk-KZ"/>
        </w:rPr>
        <w:t xml:space="preserve">фактически оказанных услуг по подаче питьевой воды </w:t>
      </w:r>
      <w:r w:rsidRPr="00C972B1">
        <w:rPr>
          <w:color w:val="000000"/>
          <w:sz w:val="28"/>
          <w:szCs w:val="28"/>
        </w:rPr>
        <w:t xml:space="preserve">в разрезе водопользователем не согласованы </w:t>
      </w:r>
      <w:r w:rsidRPr="00C972B1">
        <w:rPr>
          <w:color w:val="000000"/>
          <w:spacing w:val="2"/>
          <w:sz w:val="28"/>
          <w:szCs w:val="28"/>
          <w:shd w:val="clear" w:color="auto" w:fill="FFFFFF"/>
          <w:lang w:val="kk-KZ" w:eastAsia="ar-SA"/>
        </w:rPr>
        <w:t>с районными отделами строительства и жилищно-коммунального хозяйства</w:t>
      </w:r>
      <w:r w:rsidRPr="00C972B1">
        <w:rPr>
          <w:color w:val="000000"/>
          <w:spacing w:val="2"/>
          <w:sz w:val="28"/>
          <w:szCs w:val="28"/>
          <w:shd w:val="clear" w:color="auto" w:fill="FFFFFF"/>
          <w:lang w:eastAsia="ar-SA"/>
        </w:rPr>
        <w:t>.</w:t>
      </w:r>
    </w:p>
    <w:p w:rsidR="00966F34" w:rsidRPr="00C972B1" w:rsidRDefault="00966F34" w:rsidP="00966F34">
      <w:pPr>
        <w:suppressAutoHyphens/>
        <w:ind w:firstLine="708"/>
        <w:jc w:val="both"/>
        <w:rPr>
          <w:color w:val="000000"/>
          <w:sz w:val="28"/>
          <w:szCs w:val="28"/>
        </w:rPr>
      </w:pPr>
      <w:r w:rsidRPr="00C972B1">
        <w:rPr>
          <w:color w:val="000000"/>
          <w:spacing w:val="2"/>
          <w:sz w:val="28"/>
          <w:szCs w:val="28"/>
          <w:shd w:val="clear" w:color="auto" w:fill="FFFFFF"/>
          <w:lang w:eastAsia="ar-SA"/>
        </w:rPr>
        <w:t>Однако, в актах оказания услуг по подаче питьевой воды имеются подписи акимов с</w:t>
      </w:r>
      <w:r>
        <w:rPr>
          <w:color w:val="000000"/>
          <w:spacing w:val="2"/>
          <w:sz w:val="28"/>
          <w:szCs w:val="28"/>
          <w:shd w:val="clear" w:color="auto" w:fill="FFFFFF"/>
          <w:lang w:eastAsia="ar-SA"/>
        </w:rPr>
        <w:t xml:space="preserve">ельских округов, согласованным </w:t>
      </w:r>
      <w:r w:rsidRPr="00C972B1">
        <w:rPr>
          <w:color w:val="000000"/>
          <w:spacing w:val="2"/>
          <w:sz w:val="28"/>
          <w:szCs w:val="28"/>
          <w:shd w:val="clear" w:color="auto" w:fill="FFFFFF"/>
          <w:lang w:eastAsia="ar-SA"/>
        </w:rPr>
        <w:t>руководителем ГУ «Отдела ЖКХ, ПТ и АД Теректинского района</w:t>
      </w:r>
      <w:r w:rsidRPr="00C972B1">
        <w:rPr>
          <w:color w:val="000000"/>
          <w:sz w:val="28"/>
          <w:szCs w:val="28"/>
        </w:rPr>
        <w:t>».</w:t>
      </w:r>
    </w:p>
    <w:p w:rsidR="00966F34" w:rsidRDefault="00966F34" w:rsidP="00966F34">
      <w:pPr>
        <w:suppressAutoHyphens/>
        <w:ind w:firstLine="708"/>
        <w:jc w:val="both"/>
        <w:rPr>
          <w:color w:val="000000"/>
          <w:sz w:val="28"/>
          <w:szCs w:val="28"/>
        </w:rPr>
      </w:pPr>
      <w:r w:rsidRPr="00C972B1">
        <w:rPr>
          <w:color w:val="000000"/>
          <w:sz w:val="28"/>
          <w:szCs w:val="28"/>
        </w:rPr>
        <w:t>В с</w:t>
      </w:r>
      <w:r>
        <w:rPr>
          <w:color w:val="000000"/>
          <w:sz w:val="28"/>
          <w:szCs w:val="28"/>
        </w:rPr>
        <w:t xml:space="preserve">водных реестрах указывается </w:t>
      </w:r>
      <w:r w:rsidRPr="00C972B1">
        <w:rPr>
          <w:color w:val="000000"/>
          <w:sz w:val="28"/>
          <w:szCs w:val="28"/>
        </w:rPr>
        <w:t>годовой лимит водоподачи, однако ежемесячный л</w:t>
      </w:r>
      <w:r w:rsidR="0048349B">
        <w:rPr>
          <w:color w:val="000000"/>
          <w:sz w:val="28"/>
          <w:szCs w:val="28"/>
        </w:rPr>
        <w:t>имит водоподачи не отражается.</w:t>
      </w:r>
    </w:p>
    <w:p w:rsidR="00966F34" w:rsidRDefault="00966F34" w:rsidP="00966F34">
      <w:pPr>
        <w:suppressAutoHyphens/>
        <w:ind w:firstLine="708"/>
        <w:jc w:val="both"/>
        <w:rPr>
          <w:color w:val="000000"/>
          <w:sz w:val="28"/>
          <w:szCs w:val="28"/>
        </w:rPr>
      </w:pPr>
      <w:r w:rsidRPr="00C972B1">
        <w:rPr>
          <w:color w:val="000000"/>
          <w:sz w:val="28"/>
          <w:szCs w:val="28"/>
        </w:rPr>
        <w:t>В</w:t>
      </w:r>
      <w:r w:rsidRPr="00C972B1">
        <w:rPr>
          <w:color w:val="000000"/>
          <w:sz w:val="28"/>
          <w:szCs w:val="28"/>
          <w:lang w:val="kk-KZ"/>
        </w:rPr>
        <w:t xml:space="preserve"> соответствии с данными </w:t>
      </w:r>
      <w:r w:rsidRPr="00CF4156">
        <w:rPr>
          <w:color w:val="000000"/>
          <w:sz w:val="28"/>
          <w:szCs w:val="28"/>
        </w:rPr>
        <w:t>ведомост</w:t>
      </w:r>
      <w:r w:rsidR="008E035B">
        <w:rPr>
          <w:color w:val="000000"/>
          <w:sz w:val="28"/>
          <w:szCs w:val="28"/>
        </w:rPr>
        <w:t>ей</w:t>
      </w:r>
      <w:r w:rsidRPr="00CF4156">
        <w:rPr>
          <w:color w:val="000000"/>
          <w:sz w:val="28"/>
          <w:szCs w:val="28"/>
        </w:rPr>
        <w:t xml:space="preserve"> за пользование по водопроводам в разрезе, локальных водопроводов </w:t>
      </w:r>
      <w:r w:rsidRPr="00CF4156">
        <w:rPr>
          <w:color w:val="000000"/>
          <w:sz w:val="28"/>
          <w:szCs w:val="28"/>
          <w:lang w:val="kk-KZ"/>
        </w:rPr>
        <w:t>установлено</w:t>
      </w:r>
      <w:r w:rsidRPr="00C972B1">
        <w:rPr>
          <w:color w:val="000000"/>
          <w:sz w:val="28"/>
          <w:szCs w:val="28"/>
          <w:lang w:val="kk-KZ"/>
        </w:rPr>
        <w:t>, что субсидии на услуги по по</w:t>
      </w:r>
      <w:r>
        <w:rPr>
          <w:color w:val="000000"/>
          <w:sz w:val="28"/>
          <w:szCs w:val="28"/>
          <w:lang w:val="kk-KZ"/>
        </w:rPr>
        <w:t>даче питьевой воды выплачивались</w:t>
      </w:r>
      <w:r>
        <w:rPr>
          <w:color w:val="000000"/>
          <w:sz w:val="28"/>
          <w:szCs w:val="28"/>
        </w:rPr>
        <w:t xml:space="preserve"> за фактический оказанные</w:t>
      </w:r>
      <w:r w:rsidRPr="00C972B1">
        <w:rPr>
          <w:color w:val="000000"/>
          <w:sz w:val="28"/>
          <w:szCs w:val="28"/>
        </w:rPr>
        <w:t xml:space="preserve"> услуг</w:t>
      </w:r>
      <w:r>
        <w:rPr>
          <w:color w:val="000000"/>
          <w:sz w:val="28"/>
          <w:szCs w:val="28"/>
        </w:rPr>
        <w:t>и</w:t>
      </w:r>
      <w:r w:rsidRPr="00CF4156">
        <w:rPr>
          <w:color w:val="000000"/>
          <w:sz w:val="28"/>
          <w:szCs w:val="28"/>
        </w:rPr>
        <w:t>, с учетом полив огорода и поения скота.</w:t>
      </w:r>
    </w:p>
    <w:p w:rsidR="00966F34" w:rsidRPr="006D3B82" w:rsidRDefault="00966F34" w:rsidP="00966F34">
      <w:pPr>
        <w:suppressAutoHyphens/>
        <w:ind w:firstLine="708"/>
        <w:jc w:val="both"/>
        <w:rPr>
          <w:color w:val="000000"/>
          <w:sz w:val="28"/>
          <w:szCs w:val="28"/>
        </w:rPr>
      </w:pPr>
      <w:r>
        <w:rPr>
          <w:rFonts w:ascii="Courier New" w:hAnsi="Courier New" w:cs="Courier New"/>
          <w:color w:val="000000"/>
          <w:spacing w:val="2"/>
          <w:sz w:val="20"/>
          <w:szCs w:val="20"/>
          <w:shd w:val="clear" w:color="auto" w:fill="FFFFFF"/>
        </w:rPr>
        <w:t> </w:t>
      </w:r>
      <w:r w:rsidRPr="006D3B82">
        <w:rPr>
          <w:color w:val="000000"/>
          <w:spacing w:val="2"/>
          <w:sz w:val="28"/>
          <w:szCs w:val="28"/>
          <w:shd w:val="clear" w:color="auto" w:fill="FFFFFF"/>
        </w:rPr>
        <w:t>В соответствии с п</w:t>
      </w:r>
      <w:r>
        <w:rPr>
          <w:color w:val="000000"/>
          <w:spacing w:val="2"/>
          <w:sz w:val="28"/>
          <w:szCs w:val="28"/>
          <w:shd w:val="clear" w:color="auto" w:fill="FFFFFF"/>
        </w:rPr>
        <w:t>.</w:t>
      </w:r>
      <w:r w:rsidRPr="006D3B82">
        <w:rPr>
          <w:color w:val="000000"/>
          <w:spacing w:val="2"/>
          <w:sz w:val="28"/>
          <w:szCs w:val="28"/>
          <w:shd w:val="clear" w:color="auto" w:fill="FFFFFF"/>
        </w:rPr>
        <w:t xml:space="preserve">6 </w:t>
      </w:r>
      <w:r w:rsidRPr="006D3B82">
        <w:rPr>
          <w:bCs/>
          <w:sz w:val="28"/>
          <w:szCs w:val="28"/>
          <w:lang w:val="kk-KZ" w:eastAsia="ar-SA"/>
        </w:rPr>
        <w:t>приказа Министра национальной экономики РК от 28.02.2015 г</w:t>
      </w:r>
      <w:r w:rsidR="00165F39">
        <w:rPr>
          <w:bCs/>
          <w:sz w:val="28"/>
          <w:szCs w:val="28"/>
          <w:lang w:val="kk-KZ" w:eastAsia="ar-SA"/>
        </w:rPr>
        <w:t>ода</w:t>
      </w:r>
      <w:r w:rsidRPr="006D3B82">
        <w:rPr>
          <w:bCs/>
          <w:sz w:val="28"/>
          <w:szCs w:val="28"/>
          <w:lang w:val="kk-KZ" w:eastAsia="ar-SA"/>
        </w:rPr>
        <w:t xml:space="preserve">  №161  «Об утверждении Правил субсидирования стоимости услуг по подаче питьевой воды из особо важных групповых и локальных систем водоснабжения, </w:t>
      </w:r>
      <w:r w:rsidRPr="006D3B82">
        <w:rPr>
          <w:bCs/>
          <w:i/>
          <w:sz w:val="28"/>
          <w:szCs w:val="28"/>
          <w:lang w:val="kk-KZ" w:eastAsia="ar-SA"/>
        </w:rPr>
        <w:t>являющимся безальтернативным источниками питьевого водоснабжения»</w:t>
      </w:r>
      <w:r w:rsidRPr="006D3B82">
        <w:rPr>
          <w:bCs/>
          <w:i/>
          <w:sz w:val="28"/>
          <w:szCs w:val="28"/>
          <w:lang w:eastAsia="ar-SA"/>
        </w:rPr>
        <w:t>,</w:t>
      </w:r>
      <w:r w:rsidRPr="006D3B82">
        <w:rPr>
          <w:i/>
          <w:color w:val="000000"/>
          <w:spacing w:val="2"/>
          <w:sz w:val="28"/>
          <w:szCs w:val="28"/>
          <w:shd w:val="clear" w:color="auto" w:fill="FFFFFF"/>
        </w:rPr>
        <w:t xml:space="preserve"> субсидии выплачиваются </w:t>
      </w:r>
      <w:proofErr w:type="spellStart"/>
      <w:r w:rsidRPr="006D3B82">
        <w:rPr>
          <w:i/>
          <w:color w:val="000000"/>
          <w:spacing w:val="2"/>
          <w:sz w:val="28"/>
          <w:szCs w:val="28"/>
          <w:shd w:val="clear" w:color="auto" w:fill="FFFFFF"/>
        </w:rPr>
        <w:t>вододателям</w:t>
      </w:r>
      <w:proofErr w:type="spellEnd"/>
      <w:r w:rsidRPr="006D3B82">
        <w:rPr>
          <w:i/>
          <w:color w:val="000000"/>
          <w:spacing w:val="2"/>
          <w:sz w:val="28"/>
          <w:szCs w:val="28"/>
          <w:shd w:val="clear" w:color="auto" w:fill="FFFFFF"/>
        </w:rPr>
        <w:t xml:space="preserve"> за фактически оказанные услуги по подаче питьевой воды из Систем водоснабжения в точки выдела водопользователей по тарифам с учетом субсидирования, в пределах установленного удельного среднесуточного водопотребления на одного жителя в населенных пунктах.</w:t>
      </w:r>
    </w:p>
    <w:p w:rsidR="00966F34" w:rsidRDefault="00966F34" w:rsidP="00FF4A0C">
      <w:pPr>
        <w:widowControl w:val="0"/>
        <w:spacing w:line="310" w:lineRule="exact"/>
        <w:ind w:firstLine="567"/>
        <w:jc w:val="both"/>
        <w:rPr>
          <w:bCs/>
          <w:sz w:val="28"/>
          <w:szCs w:val="28"/>
          <w:lang w:eastAsia="ar-SA"/>
        </w:rPr>
      </w:pPr>
      <w:r w:rsidRPr="00C972B1">
        <w:rPr>
          <w:b/>
          <w:bCs/>
          <w:color w:val="000000"/>
          <w:sz w:val="28"/>
          <w:szCs w:val="28"/>
        </w:rPr>
        <w:t>Пункт</w:t>
      </w:r>
      <w:r>
        <w:rPr>
          <w:b/>
          <w:bCs/>
          <w:color w:val="000000"/>
          <w:sz w:val="28"/>
          <w:szCs w:val="28"/>
        </w:rPr>
        <w:t xml:space="preserve"> 9</w:t>
      </w:r>
      <w:r w:rsidRPr="00C972B1">
        <w:rPr>
          <w:b/>
          <w:bCs/>
          <w:color w:val="000000"/>
          <w:sz w:val="28"/>
          <w:szCs w:val="28"/>
        </w:rPr>
        <w:t>.</w:t>
      </w:r>
      <w:r w:rsidRPr="00C972B1">
        <w:rPr>
          <w:bCs/>
          <w:color w:val="000000"/>
          <w:sz w:val="28"/>
          <w:szCs w:val="28"/>
        </w:rPr>
        <w:t xml:space="preserve"> В нарушение</w:t>
      </w:r>
      <w:r w:rsidRPr="00C972B1">
        <w:rPr>
          <w:b/>
          <w:bCs/>
          <w:color w:val="000000"/>
          <w:sz w:val="28"/>
          <w:szCs w:val="28"/>
        </w:rPr>
        <w:t xml:space="preserve"> </w:t>
      </w:r>
      <w:r w:rsidRPr="00C972B1">
        <w:rPr>
          <w:bCs/>
          <w:sz w:val="28"/>
          <w:szCs w:val="28"/>
          <w:lang w:eastAsia="ar-SA"/>
        </w:rPr>
        <w:t>п</w:t>
      </w:r>
      <w:r>
        <w:rPr>
          <w:bCs/>
          <w:sz w:val="28"/>
          <w:szCs w:val="28"/>
          <w:lang w:eastAsia="ar-SA"/>
        </w:rPr>
        <w:t>ункта</w:t>
      </w:r>
      <w:r w:rsidRPr="00C972B1">
        <w:rPr>
          <w:b/>
          <w:bCs/>
          <w:sz w:val="28"/>
          <w:szCs w:val="28"/>
          <w:lang w:eastAsia="ar-SA"/>
        </w:rPr>
        <w:t xml:space="preserve"> </w:t>
      </w:r>
      <w:r>
        <w:rPr>
          <w:bCs/>
          <w:sz w:val="28"/>
          <w:szCs w:val="28"/>
          <w:lang w:val="kk-KZ" w:eastAsia="ar-SA"/>
        </w:rPr>
        <w:t>6</w:t>
      </w:r>
      <w:r w:rsidRPr="00C972B1">
        <w:rPr>
          <w:b/>
          <w:bCs/>
          <w:sz w:val="28"/>
          <w:szCs w:val="28"/>
          <w:lang w:val="kk-KZ" w:eastAsia="ar-SA"/>
        </w:rPr>
        <w:t xml:space="preserve"> </w:t>
      </w:r>
      <w:r w:rsidRPr="00C972B1">
        <w:rPr>
          <w:bCs/>
          <w:sz w:val="28"/>
          <w:szCs w:val="28"/>
          <w:lang w:val="kk-KZ" w:eastAsia="ar-SA"/>
        </w:rPr>
        <w:t xml:space="preserve">приказа Министра национальной экономики </w:t>
      </w:r>
      <w:r w:rsidR="00165F39">
        <w:rPr>
          <w:bCs/>
          <w:sz w:val="28"/>
          <w:szCs w:val="28"/>
          <w:lang w:val="kk-KZ" w:eastAsia="ar-SA"/>
        </w:rPr>
        <w:t>Республики Казахстан</w:t>
      </w:r>
      <w:r w:rsidRPr="00C972B1">
        <w:rPr>
          <w:bCs/>
          <w:sz w:val="28"/>
          <w:szCs w:val="28"/>
          <w:lang w:val="kk-KZ" w:eastAsia="ar-SA"/>
        </w:rPr>
        <w:t xml:space="preserve"> от 28.02.2015 г</w:t>
      </w:r>
      <w:r w:rsidR="00165F39">
        <w:rPr>
          <w:bCs/>
          <w:sz w:val="28"/>
          <w:szCs w:val="28"/>
          <w:lang w:val="kk-KZ" w:eastAsia="ar-SA"/>
        </w:rPr>
        <w:t>ода</w:t>
      </w:r>
      <w:r w:rsidRPr="00C972B1">
        <w:rPr>
          <w:bCs/>
          <w:sz w:val="28"/>
          <w:szCs w:val="28"/>
          <w:lang w:val="kk-KZ" w:eastAsia="ar-SA"/>
        </w:rPr>
        <w:t xml:space="preserve">  №161  «Об утверждении Правил субсидирования стоимости услуг по подаче питьевой воды из особо важных групповых и локальных систем водоснабжения, являющимся безальтернативным </w:t>
      </w:r>
      <w:r w:rsidRPr="00C972B1">
        <w:rPr>
          <w:bCs/>
          <w:sz w:val="28"/>
          <w:szCs w:val="28"/>
          <w:lang w:val="kk-KZ" w:eastAsia="ar-SA"/>
        </w:rPr>
        <w:lastRenderedPageBreak/>
        <w:t>источниками питьевого водоснабжения»</w:t>
      </w:r>
      <w:r w:rsidRPr="00C972B1">
        <w:rPr>
          <w:bCs/>
          <w:sz w:val="28"/>
          <w:szCs w:val="28"/>
          <w:lang w:eastAsia="ar-SA"/>
        </w:rPr>
        <w:t>,</w:t>
      </w:r>
      <w:r w:rsidRPr="00C972B1">
        <w:rPr>
          <w:bCs/>
          <w:sz w:val="28"/>
          <w:szCs w:val="28"/>
          <w:lang w:val="kk-KZ" w:eastAsia="ar-SA"/>
        </w:rPr>
        <w:t xml:space="preserve"> </w:t>
      </w:r>
      <w:proofErr w:type="spellStart"/>
      <w:r w:rsidRPr="00C972B1">
        <w:rPr>
          <w:bCs/>
          <w:sz w:val="28"/>
          <w:szCs w:val="28"/>
          <w:lang w:eastAsia="ar-SA"/>
        </w:rPr>
        <w:t>вододателем</w:t>
      </w:r>
      <w:proofErr w:type="spellEnd"/>
      <w:r>
        <w:rPr>
          <w:bCs/>
          <w:sz w:val="28"/>
          <w:szCs w:val="28"/>
          <w:lang w:eastAsia="ar-SA"/>
        </w:rPr>
        <w:t xml:space="preserve"> в лице Товарищества,</w:t>
      </w:r>
      <w:r w:rsidRPr="00C972B1">
        <w:rPr>
          <w:bCs/>
          <w:sz w:val="28"/>
          <w:szCs w:val="28"/>
          <w:lang w:eastAsia="ar-SA"/>
        </w:rPr>
        <w:t xml:space="preserve"> необоснованно </w:t>
      </w:r>
      <w:r>
        <w:rPr>
          <w:bCs/>
          <w:sz w:val="28"/>
          <w:szCs w:val="28"/>
          <w:lang w:eastAsia="ar-SA"/>
        </w:rPr>
        <w:t>были получены</w:t>
      </w:r>
      <w:r w:rsidRPr="00C972B1">
        <w:rPr>
          <w:bCs/>
          <w:sz w:val="28"/>
          <w:szCs w:val="28"/>
          <w:lang w:eastAsia="ar-SA"/>
        </w:rPr>
        <w:t xml:space="preserve"> субсидии за поения скота и полива огородов, </w:t>
      </w:r>
      <w:r>
        <w:rPr>
          <w:bCs/>
          <w:sz w:val="28"/>
          <w:szCs w:val="28"/>
          <w:lang w:eastAsia="ar-SA"/>
        </w:rPr>
        <w:t xml:space="preserve">которые предназначались </w:t>
      </w:r>
      <w:r w:rsidRPr="00C972B1">
        <w:rPr>
          <w:bCs/>
          <w:sz w:val="28"/>
          <w:szCs w:val="28"/>
          <w:lang w:eastAsia="ar-SA"/>
        </w:rPr>
        <w:t xml:space="preserve">за счет </w:t>
      </w:r>
      <w:r>
        <w:rPr>
          <w:bCs/>
          <w:sz w:val="28"/>
          <w:szCs w:val="28"/>
          <w:lang w:eastAsia="ar-SA"/>
        </w:rPr>
        <w:t xml:space="preserve">выделенных </w:t>
      </w:r>
      <w:r w:rsidRPr="00C972B1">
        <w:rPr>
          <w:bCs/>
          <w:sz w:val="28"/>
          <w:szCs w:val="28"/>
          <w:lang w:eastAsia="ar-SA"/>
        </w:rPr>
        <w:t xml:space="preserve">субсидии </w:t>
      </w:r>
      <w:r>
        <w:rPr>
          <w:bCs/>
          <w:sz w:val="28"/>
          <w:szCs w:val="28"/>
          <w:lang w:eastAsia="ar-SA"/>
        </w:rPr>
        <w:t>для потребления питьевой воды для</w:t>
      </w:r>
      <w:r w:rsidRPr="00C972B1">
        <w:rPr>
          <w:bCs/>
          <w:sz w:val="28"/>
          <w:szCs w:val="28"/>
          <w:lang w:eastAsia="ar-SA"/>
        </w:rPr>
        <w:t xml:space="preserve"> жителей </w:t>
      </w:r>
      <w:r>
        <w:rPr>
          <w:bCs/>
          <w:sz w:val="28"/>
          <w:szCs w:val="28"/>
          <w:lang w:val="kk-KZ" w:eastAsia="ar-SA"/>
        </w:rPr>
        <w:t xml:space="preserve"> населенных пунктов, сумма необоснованных субсидий  составили </w:t>
      </w:r>
      <w:r w:rsidRPr="00C972B1">
        <w:rPr>
          <w:bCs/>
          <w:sz w:val="28"/>
          <w:szCs w:val="28"/>
          <w:lang w:eastAsia="ar-SA"/>
        </w:rPr>
        <w:t xml:space="preserve"> </w:t>
      </w:r>
      <w:r>
        <w:rPr>
          <w:bCs/>
          <w:sz w:val="28"/>
          <w:szCs w:val="28"/>
          <w:lang w:eastAsia="ar-SA"/>
        </w:rPr>
        <w:t xml:space="preserve">в сумме </w:t>
      </w:r>
      <w:r w:rsidRPr="00C972B1">
        <w:rPr>
          <w:bCs/>
          <w:sz w:val="28"/>
          <w:szCs w:val="28"/>
          <w:lang w:eastAsia="ar-SA"/>
        </w:rPr>
        <w:t xml:space="preserve"> </w:t>
      </w:r>
      <w:r w:rsidRPr="00C972B1">
        <w:rPr>
          <w:b/>
          <w:bCs/>
          <w:sz w:val="28"/>
          <w:szCs w:val="28"/>
          <w:lang w:eastAsia="ar-SA"/>
        </w:rPr>
        <w:t>5337,7 тыс. тенге,</w:t>
      </w:r>
      <w:r w:rsidRPr="00C972B1">
        <w:rPr>
          <w:bCs/>
          <w:sz w:val="28"/>
          <w:szCs w:val="28"/>
          <w:lang w:eastAsia="ar-SA"/>
        </w:rPr>
        <w:t xml:space="preserve"> в том числе: </w:t>
      </w:r>
      <w:r w:rsidRPr="00C972B1">
        <w:rPr>
          <w:bCs/>
          <w:sz w:val="28"/>
          <w:szCs w:val="28"/>
          <w:lang w:val="kk-KZ" w:eastAsia="ar-SA"/>
        </w:rPr>
        <w:t>по ЛВ «Узункуль» за 2016 год</w:t>
      </w:r>
      <w:r w:rsidRPr="00C972B1">
        <w:rPr>
          <w:bCs/>
          <w:sz w:val="28"/>
          <w:szCs w:val="28"/>
          <w:lang w:eastAsia="ar-SA"/>
        </w:rPr>
        <w:t xml:space="preserve"> </w:t>
      </w:r>
      <w:r>
        <w:rPr>
          <w:bCs/>
          <w:sz w:val="28"/>
          <w:szCs w:val="28"/>
          <w:lang w:eastAsia="ar-SA"/>
        </w:rPr>
        <w:t xml:space="preserve">- </w:t>
      </w:r>
      <w:r w:rsidRPr="00C972B1">
        <w:rPr>
          <w:bCs/>
          <w:sz w:val="28"/>
          <w:szCs w:val="28"/>
          <w:lang w:eastAsia="ar-SA"/>
        </w:rPr>
        <w:t xml:space="preserve">380,1 тыс. тенге, </w:t>
      </w:r>
      <w:r w:rsidRPr="00C972B1">
        <w:rPr>
          <w:bCs/>
          <w:sz w:val="28"/>
          <w:szCs w:val="28"/>
          <w:lang w:val="kk-KZ" w:eastAsia="ar-SA"/>
        </w:rPr>
        <w:t>по ЛВ «Долиное» за 2017 год</w:t>
      </w:r>
      <w:r>
        <w:rPr>
          <w:bCs/>
          <w:sz w:val="28"/>
          <w:szCs w:val="28"/>
          <w:lang w:val="kk-KZ" w:eastAsia="ar-SA"/>
        </w:rPr>
        <w:t xml:space="preserve"> - </w:t>
      </w:r>
      <w:r w:rsidRPr="00C972B1">
        <w:rPr>
          <w:bCs/>
          <w:sz w:val="28"/>
          <w:szCs w:val="28"/>
          <w:lang w:eastAsia="ar-SA"/>
        </w:rPr>
        <w:t xml:space="preserve"> 2319,7 тыс. тенге, </w:t>
      </w:r>
      <w:r w:rsidRPr="00C972B1">
        <w:rPr>
          <w:bCs/>
          <w:sz w:val="28"/>
          <w:szCs w:val="28"/>
          <w:lang w:val="kk-KZ" w:eastAsia="ar-SA"/>
        </w:rPr>
        <w:t>по ЛВ «Аксуат» за 2017 год</w:t>
      </w:r>
      <w:r>
        <w:rPr>
          <w:bCs/>
          <w:sz w:val="28"/>
          <w:szCs w:val="28"/>
          <w:lang w:val="kk-KZ" w:eastAsia="ar-SA"/>
        </w:rPr>
        <w:t xml:space="preserve"> -</w:t>
      </w:r>
      <w:r w:rsidRPr="00C972B1">
        <w:rPr>
          <w:bCs/>
          <w:sz w:val="28"/>
          <w:szCs w:val="28"/>
          <w:lang w:eastAsia="ar-SA"/>
        </w:rPr>
        <w:t xml:space="preserve"> 1280,2 тыс. тенге, </w:t>
      </w:r>
      <w:r w:rsidRPr="00C972B1">
        <w:rPr>
          <w:bCs/>
          <w:sz w:val="28"/>
          <w:szCs w:val="28"/>
          <w:lang w:val="kk-KZ" w:eastAsia="ar-SA"/>
        </w:rPr>
        <w:t>по ЛВ «Узунколь» за 2017 год</w:t>
      </w:r>
      <w:r>
        <w:rPr>
          <w:bCs/>
          <w:sz w:val="28"/>
          <w:szCs w:val="28"/>
          <w:lang w:val="kk-KZ" w:eastAsia="ar-SA"/>
        </w:rPr>
        <w:t xml:space="preserve"> -</w:t>
      </w:r>
      <w:r w:rsidRPr="00C972B1">
        <w:rPr>
          <w:bCs/>
          <w:sz w:val="28"/>
          <w:szCs w:val="28"/>
          <w:lang w:eastAsia="ar-SA"/>
        </w:rPr>
        <w:t xml:space="preserve"> 1357,7 тыс. тенге.</w:t>
      </w:r>
    </w:p>
    <w:p w:rsidR="00966F34" w:rsidRDefault="00966F34" w:rsidP="00FF4A0C">
      <w:pPr>
        <w:widowControl w:val="0"/>
        <w:spacing w:line="310" w:lineRule="exact"/>
        <w:ind w:firstLine="567"/>
        <w:jc w:val="both"/>
        <w:rPr>
          <w:bCs/>
          <w:sz w:val="28"/>
          <w:szCs w:val="28"/>
          <w:lang w:eastAsia="ar-SA"/>
        </w:rPr>
      </w:pPr>
    </w:p>
    <w:p w:rsidR="000E35A3" w:rsidRPr="00413847" w:rsidRDefault="000E35A3" w:rsidP="00FF4A0C">
      <w:pPr>
        <w:pStyle w:val="a3"/>
        <w:spacing w:before="0" w:beforeAutospacing="0" w:after="0" w:afterAutospacing="0"/>
        <w:ind w:left="-567" w:firstLine="567"/>
        <w:jc w:val="both"/>
        <w:rPr>
          <w:b/>
          <w:sz w:val="28"/>
          <w:szCs w:val="28"/>
          <w:lang w:val="kk-KZ"/>
        </w:rPr>
      </w:pPr>
      <w:r w:rsidRPr="00413847">
        <w:rPr>
          <w:b/>
          <w:sz w:val="28"/>
          <w:szCs w:val="28"/>
          <w:lang w:val="kk-KZ"/>
        </w:rPr>
        <w:t>ІІІ.</w:t>
      </w:r>
      <w:r w:rsidRPr="00413847">
        <w:rPr>
          <w:b/>
          <w:sz w:val="28"/>
          <w:szCs w:val="28"/>
        </w:rPr>
        <w:t xml:space="preserve"> </w:t>
      </w:r>
      <w:r>
        <w:rPr>
          <w:b/>
          <w:sz w:val="28"/>
          <w:szCs w:val="28"/>
        </w:rPr>
        <w:t>Итоговая</w:t>
      </w:r>
      <w:r w:rsidRPr="00413847">
        <w:rPr>
          <w:b/>
          <w:sz w:val="28"/>
          <w:szCs w:val="28"/>
          <w:lang w:val="kk-KZ"/>
        </w:rPr>
        <w:t xml:space="preserve"> часть</w:t>
      </w:r>
    </w:p>
    <w:p w:rsidR="007B074D" w:rsidRPr="007B074D" w:rsidRDefault="000E35A3" w:rsidP="00FF4A0C">
      <w:pPr>
        <w:ind w:firstLine="567"/>
        <w:contextualSpacing/>
        <w:rPr>
          <w:sz w:val="28"/>
          <w:szCs w:val="28"/>
        </w:rPr>
      </w:pPr>
      <w:r w:rsidRPr="00413847">
        <w:rPr>
          <w:b/>
          <w:sz w:val="28"/>
          <w:szCs w:val="28"/>
        </w:rPr>
        <w:t>3.</w:t>
      </w:r>
      <w:r>
        <w:rPr>
          <w:b/>
          <w:sz w:val="28"/>
          <w:szCs w:val="28"/>
        </w:rPr>
        <w:t>1</w:t>
      </w:r>
      <w:r w:rsidRPr="00413847">
        <w:rPr>
          <w:b/>
          <w:sz w:val="28"/>
          <w:szCs w:val="28"/>
        </w:rPr>
        <w:t xml:space="preserve"> </w:t>
      </w:r>
      <w:r>
        <w:rPr>
          <w:b/>
          <w:sz w:val="28"/>
          <w:szCs w:val="28"/>
        </w:rPr>
        <w:t>П</w:t>
      </w:r>
      <w:r w:rsidRPr="00413847">
        <w:rPr>
          <w:b/>
          <w:sz w:val="28"/>
          <w:szCs w:val="28"/>
        </w:rPr>
        <w:t xml:space="preserve">ринятые </w:t>
      </w:r>
      <w:r>
        <w:rPr>
          <w:b/>
          <w:sz w:val="28"/>
          <w:szCs w:val="28"/>
        </w:rPr>
        <w:t>м</w:t>
      </w:r>
      <w:r w:rsidRPr="00413847">
        <w:rPr>
          <w:b/>
          <w:sz w:val="28"/>
          <w:szCs w:val="28"/>
        </w:rPr>
        <w:t>еры в ходе государственного аудита:</w:t>
      </w:r>
      <w:r w:rsidRPr="00413847">
        <w:rPr>
          <w:sz w:val="28"/>
          <w:szCs w:val="28"/>
        </w:rPr>
        <w:t xml:space="preserve"> </w:t>
      </w:r>
      <w:r w:rsidR="003F316E">
        <w:rPr>
          <w:sz w:val="28"/>
          <w:szCs w:val="28"/>
        </w:rPr>
        <w:t xml:space="preserve">В </w:t>
      </w:r>
      <w:r w:rsidR="007B074D" w:rsidRPr="007B074D">
        <w:rPr>
          <w:sz w:val="28"/>
          <w:szCs w:val="28"/>
        </w:rPr>
        <w:t xml:space="preserve">ходе государственного аудита </w:t>
      </w:r>
      <w:proofErr w:type="gramStart"/>
      <w:r w:rsidR="003F316E">
        <w:rPr>
          <w:sz w:val="28"/>
          <w:szCs w:val="28"/>
        </w:rPr>
        <w:t>перечислены</w:t>
      </w:r>
      <w:proofErr w:type="gramEnd"/>
      <w:r w:rsidR="007B074D" w:rsidRPr="007B074D">
        <w:rPr>
          <w:sz w:val="28"/>
          <w:szCs w:val="28"/>
        </w:rPr>
        <w:t xml:space="preserve"> в доход бюджета:</w:t>
      </w:r>
    </w:p>
    <w:p w:rsidR="007B074D" w:rsidRPr="007B074D" w:rsidRDefault="007B074D" w:rsidP="00FF4A0C">
      <w:pPr>
        <w:ind w:firstLine="567"/>
        <w:contextualSpacing/>
        <w:jc w:val="both"/>
        <w:rPr>
          <w:sz w:val="28"/>
          <w:szCs w:val="28"/>
        </w:rPr>
      </w:pPr>
      <w:r w:rsidRPr="007B074D">
        <w:rPr>
          <w:sz w:val="28"/>
          <w:szCs w:val="28"/>
        </w:rPr>
        <w:t xml:space="preserve">- НДС </w:t>
      </w:r>
      <w:r w:rsidR="00F2376E">
        <w:rPr>
          <w:sz w:val="28"/>
          <w:szCs w:val="28"/>
        </w:rPr>
        <w:t>-  227,8 тыс. тенге по платежной поручение</w:t>
      </w:r>
      <w:r w:rsidRPr="007B074D">
        <w:rPr>
          <w:sz w:val="28"/>
          <w:szCs w:val="28"/>
        </w:rPr>
        <w:t xml:space="preserve"> №313 от 03.10.2019г.;</w:t>
      </w:r>
    </w:p>
    <w:p w:rsidR="000E35A3" w:rsidRDefault="007B074D" w:rsidP="00FF4A0C">
      <w:pPr>
        <w:ind w:firstLine="567"/>
        <w:contextualSpacing/>
        <w:jc w:val="both"/>
        <w:rPr>
          <w:sz w:val="28"/>
          <w:szCs w:val="28"/>
        </w:rPr>
      </w:pPr>
      <w:r w:rsidRPr="007B074D">
        <w:rPr>
          <w:sz w:val="28"/>
          <w:szCs w:val="28"/>
        </w:rPr>
        <w:t xml:space="preserve">- субсидии </w:t>
      </w:r>
      <w:r w:rsidR="00F2376E">
        <w:rPr>
          <w:sz w:val="28"/>
          <w:szCs w:val="28"/>
        </w:rPr>
        <w:t>- 750,0 тыс. тенге по платежной поручение</w:t>
      </w:r>
      <w:r w:rsidRPr="007B074D">
        <w:rPr>
          <w:sz w:val="28"/>
          <w:szCs w:val="28"/>
        </w:rPr>
        <w:t xml:space="preserve"> №312 от 03.10.2019г.</w:t>
      </w:r>
    </w:p>
    <w:p w:rsidR="0081004D" w:rsidRDefault="0081004D" w:rsidP="00FF4A0C">
      <w:pPr>
        <w:ind w:left="-567" w:firstLine="567"/>
        <w:contextualSpacing/>
        <w:jc w:val="both"/>
        <w:rPr>
          <w:sz w:val="28"/>
          <w:szCs w:val="28"/>
        </w:rPr>
      </w:pPr>
    </w:p>
    <w:p w:rsidR="000E35A3" w:rsidRDefault="000E35A3" w:rsidP="00FF4A0C">
      <w:pPr>
        <w:pStyle w:val="a3"/>
        <w:spacing w:before="0" w:beforeAutospacing="0" w:after="0" w:afterAutospacing="0"/>
        <w:ind w:left="-567" w:firstLine="567"/>
        <w:jc w:val="both"/>
        <w:rPr>
          <w:b/>
          <w:sz w:val="28"/>
          <w:szCs w:val="28"/>
          <w:lang w:val="kk-KZ"/>
        </w:rPr>
      </w:pPr>
      <w:r w:rsidRPr="00413847">
        <w:rPr>
          <w:b/>
          <w:sz w:val="28"/>
          <w:szCs w:val="28"/>
          <w:lang w:val="kk-KZ"/>
        </w:rPr>
        <w:t>3.</w:t>
      </w:r>
      <w:r>
        <w:rPr>
          <w:b/>
          <w:sz w:val="28"/>
          <w:szCs w:val="28"/>
          <w:lang w:val="kk-KZ"/>
        </w:rPr>
        <w:t>2</w:t>
      </w:r>
      <w:r w:rsidRPr="00413847">
        <w:rPr>
          <w:b/>
          <w:sz w:val="28"/>
          <w:szCs w:val="28"/>
          <w:lang w:val="kk-KZ"/>
        </w:rPr>
        <w:t xml:space="preserve">. </w:t>
      </w:r>
      <w:r>
        <w:rPr>
          <w:b/>
          <w:sz w:val="28"/>
          <w:szCs w:val="28"/>
          <w:lang w:val="kk-KZ"/>
        </w:rPr>
        <w:t>В</w:t>
      </w:r>
      <w:r w:rsidRPr="00413847">
        <w:rPr>
          <w:b/>
          <w:sz w:val="28"/>
          <w:szCs w:val="28"/>
          <w:lang w:val="kk-KZ"/>
        </w:rPr>
        <w:t>ыводы по</w:t>
      </w:r>
      <w:r>
        <w:rPr>
          <w:b/>
          <w:sz w:val="28"/>
          <w:szCs w:val="28"/>
          <w:lang w:val="kk-KZ"/>
        </w:rPr>
        <w:t xml:space="preserve"> результатам</w:t>
      </w:r>
      <w:r w:rsidRPr="00413847">
        <w:rPr>
          <w:b/>
          <w:sz w:val="28"/>
          <w:szCs w:val="28"/>
          <w:lang w:val="kk-KZ"/>
        </w:rPr>
        <w:t xml:space="preserve"> государственного аудита:</w:t>
      </w:r>
    </w:p>
    <w:p w:rsidR="000E3CD0" w:rsidRDefault="000E3CD0" w:rsidP="00FF4A0C">
      <w:pPr>
        <w:ind w:firstLine="567"/>
        <w:jc w:val="both"/>
        <w:rPr>
          <w:color w:val="000000"/>
          <w:spacing w:val="2"/>
          <w:sz w:val="28"/>
          <w:szCs w:val="28"/>
          <w:shd w:val="clear" w:color="auto" w:fill="FFFFFF"/>
        </w:rPr>
      </w:pPr>
      <w:r w:rsidRPr="00DE3D1E">
        <w:rPr>
          <w:b/>
          <w:i/>
          <w:color w:val="000000"/>
          <w:spacing w:val="2"/>
          <w:sz w:val="28"/>
          <w:szCs w:val="28"/>
          <w:u w:val="single"/>
          <w:shd w:val="clear" w:color="auto" w:fill="FFFFFF"/>
        </w:rPr>
        <w:t>Показатель существенность</w:t>
      </w:r>
      <w:r w:rsidRPr="00DE3D1E">
        <w:rPr>
          <w:color w:val="000000"/>
          <w:spacing w:val="2"/>
          <w:sz w:val="28"/>
          <w:szCs w:val="28"/>
          <w:shd w:val="clear" w:color="auto" w:fill="FFFFFF"/>
        </w:rPr>
        <w:t xml:space="preserve"> – отклонение при совершении объектом государственного аудита финансовых и хозяйственных операций от требований норм законодательства Респуб</w:t>
      </w:r>
      <w:r>
        <w:rPr>
          <w:color w:val="000000"/>
          <w:spacing w:val="2"/>
          <w:sz w:val="28"/>
          <w:szCs w:val="28"/>
          <w:shd w:val="clear" w:color="auto" w:fill="FFFFFF"/>
        </w:rPr>
        <w:t xml:space="preserve">лики Казахстан, актов субъектов </w:t>
      </w:r>
      <w:r w:rsidRPr="00DE3D1E">
        <w:rPr>
          <w:color w:val="000000"/>
          <w:spacing w:val="2"/>
          <w:sz w:val="28"/>
          <w:szCs w:val="28"/>
          <w:shd w:val="clear" w:color="auto" w:fill="FFFFFF"/>
        </w:rPr>
        <w:t>квазигосударственного сектора</w:t>
      </w:r>
      <w:r>
        <w:rPr>
          <w:color w:val="000000"/>
          <w:spacing w:val="2"/>
          <w:sz w:val="28"/>
          <w:szCs w:val="28"/>
          <w:shd w:val="clear" w:color="auto" w:fill="FFFFFF"/>
        </w:rPr>
        <w:t>.</w:t>
      </w:r>
    </w:p>
    <w:p w:rsidR="000E3CD0" w:rsidRDefault="000E3CD0" w:rsidP="00FF4A0C">
      <w:pPr>
        <w:ind w:firstLine="567"/>
        <w:jc w:val="both"/>
        <w:rPr>
          <w:color w:val="000000"/>
          <w:spacing w:val="2"/>
          <w:sz w:val="28"/>
          <w:szCs w:val="28"/>
          <w:shd w:val="clear" w:color="auto" w:fill="FFFFFF"/>
        </w:rPr>
      </w:pPr>
      <w:r>
        <w:rPr>
          <w:color w:val="000000"/>
          <w:spacing w:val="2"/>
          <w:sz w:val="28"/>
          <w:szCs w:val="28"/>
          <w:shd w:val="clear" w:color="auto" w:fill="FFFFFF"/>
        </w:rPr>
        <w:t xml:space="preserve"> </w:t>
      </w:r>
      <w:r>
        <w:rPr>
          <w:color w:val="000000"/>
          <w:spacing w:val="2"/>
          <w:sz w:val="28"/>
          <w:szCs w:val="28"/>
          <w:u w:val="single"/>
          <w:shd w:val="clear" w:color="auto" w:fill="FFFFFF"/>
        </w:rPr>
        <w:t>Специальный:</w:t>
      </w:r>
      <w:r>
        <w:rPr>
          <w:color w:val="000000"/>
          <w:spacing w:val="2"/>
          <w:sz w:val="28"/>
          <w:szCs w:val="28"/>
          <w:shd w:val="clear" w:color="auto" w:fill="FFFFFF"/>
        </w:rPr>
        <w:t xml:space="preserve"> </w:t>
      </w:r>
      <w:r w:rsidRPr="00FA495C">
        <w:rPr>
          <w:color w:val="000000"/>
          <w:spacing w:val="2"/>
          <w:sz w:val="28"/>
          <w:szCs w:val="28"/>
          <w:shd w:val="clear" w:color="auto" w:fill="FFFFFF"/>
        </w:rPr>
        <w:t>уровень существенности рассчитывается на основании базовых показателей (общая сумма доходной и расходной части, субсидии</w:t>
      </w:r>
      <w:r w:rsidR="00FA495C">
        <w:rPr>
          <w:color w:val="000000"/>
          <w:spacing w:val="2"/>
          <w:sz w:val="28"/>
          <w:szCs w:val="28"/>
          <w:shd w:val="clear" w:color="auto" w:fill="FFFFFF"/>
        </w:rPr>
        <w:t xml:space="preserve"> и </w:t>
      </w:r>
      <w:r w:rsidRPr="00FA495C">
        <w:rPr>
          <w:color w:val="000000"/>
          <w:spacing w:val="2"/>
          <w:sz w:val="28"/>
          <w:szCs w:val="28"/>
          <w:shd w:val="clear" w:color="auto" w:fill="FFFFFF"/>
        </w:rPr>
        <w:t>т.</w:t>
      </w:r>
      <w:r w:rsidR="00FA495C">
        <w:rPr>
          <w:color w:val="000000"/>
          <w:spacing w:val="2"/>
          <w:sz w:val="28"/>
          <w:szCs w:val="28"/>
          <w:shd w:val="clear" w:color="auto" w:fill="FFFFFF"/>
        </w:rPr>
        <w:t>д.</w:t>
      </w:r>
      <w:r w:rsidRPr="00FA495C">
        <w:rPr>
          <w:color w:val="000000"/>
          <w:spacing w:val="2"/>
          <w:sz w:val="28"/>
          <w:szCs w:val="28"/>
          <w:shd w:val="clear" w:color="auto" w:fill="FFFFFF"/>
        </w:rPr>
        <w:t>) и процентов ошибки по ним, где существенным показателем признается более 5%</w:t>
      </w:r>
      <w:r w:rsidRPr="006F0533">
        <w:rPr>
          <w:color w:val="000000"/>
          <w:spacing w:val="2"/>
          <w:sz w:val="28"/>
          <w:szCs w:val="28"/>
          <w:shd w:val="clear" w:color="auto" w:fill="FFFFFF"/>
        </w:rPr>
        <w:t>)</w:t>
      </w:r>
    </w:p>
    <w:p w:rsidR="00507D4F" w:rsidRDefault="00435E76" w:rsidP="00FF4A0C">
      <w:pPr>
        <w:pStyle w:val="10"/>
        <w:widowControl w:val="0"/>
        <w:pBdr>
          <w:bottom w:val="single" w:sz="4" w:space="0" w:color="FFFFFF"/>
        </w:pBdr>
        <w:snapToGrid w:val="0"/>
        <w:ind w:left="0" w:firstLine="567"/>
        <w:contextualSpacing/>
        <w:jc w:val="both"/>
        <w:rPr>
          <w:rFonts w:ascii="Times New Roman" w:eastAsia="Consolas" w:hAnsi="Times New Roman" w:cs="Times New Roman"/>
          <w:bCs/>
          <w:sz w:val="28"/>
          <w:szCs w:val="28"/>
          <w:lang w:val="kk-KZ"/>
        </w:rPr>
      </w:pPr>
      <w:r>
        <w:rPr>
          <w:rFonts w:ascii="Times New Roman" w:eastAsia="Consolas" w:hAnsi="Times New Roman" w:cs="Times New Roman"/>
          <w:bCs/>
          <w:sz w:val="28"/>
          <w:szCs w:val="28"/>
        </w:rPr>
        <w:t>М</w:t>
      </w:r>
      <w:r w:rsidRPr="00435E76">
        <w:rPr>
          <w:rFonts w:ascii="Times New Roman" w:eastAsia="Consolas" w:hAnsi="Times New Roman" w:cs="Times New Roman"/>
          <w:bCs/>
          <w:sz w:val="28"/>
          <w:szCs w:val="28"/>
          <w:lang w:val="kk-KZ"/>
        </w:rPr>
        <w:t xml:space="preserve">естным исполнительным органом и уполномоченным органом </w:t>
      </w:r>
      <w:r w:rsidR="00257088">
        <w:rPr>
          <w:rFonts w:ascii="Times New Roman" w:eastAsia="Consolas" w:hAnsi="Times New Roman" w:cs="Times New Roman"/>
          <w:bCs/>
          <w:sz w:val="28"/>
          <w:szCs w:val="28"/>
          <w:lang w:val="kk-KZ"/>
        </w:rPr>
        <w:t xml:space="preserve">не </w:t>
      </w:r>
      <w:r w:rsidR="00FA495C">
        <w:rPr>
          <w:rFonts w:ascii="Times New Roman" w:eastAsia="Consolas" w:hAnsi="Times New Roman" w:cs="Times New Roman"/>
          <w:bCs/>
          <w:sz w:val="28"/>
          <w:szCs w:val="28"/>
          <w:lang w:val="kk-KZ"/>
        </w:rPr>
        <w:t xml:space="preserve">на </w:t>
      </w:r>
      <w:r w:rsidR="00257088">
        <w:rPr>
          <w:rFonts w:ascii="Times New Roman" w:eastAsia="Consolas" w:hAnsi="Times New Roman" w:cs="Times New Roman"/>
          <w:bCs/>
          <w:sz w:val="28"/>
          <w:szCs w:val="28"/>
          <w:lang w:val="kk-KZ"/>
        </w:rPr>
        <w:t>должном уровне проводится работа с Товариществом</w:t>
      </w:r>
      <w:r w:rsidRPr="00435E76">
        <w:rPr>
          <w:rFonts w:ascii="Times New Roman" w:eastAsia="Consolas" w:hAnsi="Times New Roman" w:cs="Times New Roman"/>
          <w:bCs/>
          <w:sz w:val="28"/>
          <w:szCs w:val="28"/>
          <w:lang w:val="kk-KZ"/>
        </w:rPr>
        <w:t xml:space="preserve">.  Например, за аудируемый период размер дохода ТОО долей участия в уставном капитале не определен, не разработан план развития </w:t>
      </w:r>
      <w:r w:rsidR="00DC5614">
        <w:rPr>
          <w:rFonts w:ascii="Times New Roman" w:eastAsia="Consolas" w:hAnsi="Times New Roman" w:cs="Times New Roman"/>
          <w:bCs/>
          <w:sz w:val="28"/>
          <w:szCs w:val="28"/>
          <w:lang w:val="kk-KZ"/>
        </w:rPr>
        <w:t xml:space="preserve">ТОО </w:t>
      </w:r>
      <w:r w:rsidRPr="00435E76">
        <w:rPr>
          <w:rFonts w:ascii="Times New Roman" w:eastAsia="Consolas" w:hAnsi="Times New Roman" w:cs="Times New Roman"/>
          <w:bCs/>
          <w:sz w:val="28"/>
          <w:szCs w:val="28"/>
          <w:lang w:val="kk-KZ"/>
        </w:rPr>
        <w:t>на</w:t>
      </w:r>
      <w:r w:rsidR="00DC5614">
        <w:rPr>
          <w:rFonts w:ascii="Times New Roman" w:eastAsia="Consolas" w:hAnsi="Times New Roman" w:cs="Times New Roman"/>
          <w:bCs/>
          <w:sz w:val="28"/>
          <w:szCs w:val="28"/>
          <w:lang w:val="kk-KZ"/>
        </w:rPr>
        <w:t xml:space="preserve"> пятилетний период</w:t>
      </w:r>
      <w:r w:rsidR="00A36D84">
        <w:rPr>
          <w:rFonts w:ascii="Times New Roman" w:eastAsia="Consolas" w:hAnsi="Times New Roman" w:cs="Times New Roman"/>
          <w:bCs/>
          <w:sz w:val="28"/>
          <w:szCs w:val="28"/>
          <w:lang w:val="kk-KZ"/>
        </w:rPr>
        <w:t>,</w:t>
      </w:r>
      <w:r w:rsidRPr="00435E76">
        <w:rPr>
          <w:rFonts w:ascii="Times New Roman" w:eastAsia="Consolas" w:hAnsi="Times New Roman" w:cs="Times New Roman"/>
          <w:bCs/>
          <w:sz w:val="28"/>
          <w:szCs w:val="28"/>
          <w:lang w:val="kk-KZ"/>
        </w:rPr>
        <w:t xml:space="preserve"> </w:t>
      </w:r>
      <w:r w:rsidR="00DC5614">
        <w:rPr>
          <w:rFonts w:ascii="Times New Roman" w:eastAsia="Consolas" w:hAnsi="Times New Roman" w:cs="Times New Roman"/>
          <w:bCs/>
          <w:sz w:val="28"/>
          <w:szCs w:val="28"/>
          <w:lang w:val="kk-KZ"/>
        </w:rPr>
        <w:t>не осуществл</w:t>
      </w:r>
      <w:r w:rsidR="00257088">
        <w:rPr>
          <w:rFonts w:ascii="Times New Roman" w:eastAsia="Consolas" w:hAnsi="Times New Roman" w:cs="Times New Roman"/>
          <w:bCs/>
          <w:sz w:val="28"/>
          <w:szCs w:val="28"/>
          <w:lang w:val="kk-KZ"/>
        </w:rPr>
        <w:t>ялся</w:t>
      </w:r>
      <w:r w:rsidRPr="00435E76">
        <w:rPr>
          <w:rFonts w:ascii="Times New Roman" w:eastAsia="Consolas" w:hAnsi="Times New Roman" w:cs="Times New Roman"/>
          <w:bCs/>
          <w:sz w:val="28"/>
          <w:szCs w:val="28"/>
          <w:lang w:val="kk-KZ"/>
        </w:rPr>
        <w:t xml:space="preserve"> </w:t>
      </w:r>
      <w:r w:rsidR="00DC5614">
        <w:rPr>
          <w:rFonts w:ascii="Times New Roman" w:eastAsia="Consolas" w:hAnsi="Times New Roman" w:cs="Times New Roman"/>
          <w:bCs/>
          <w:sz w:val="28"/>
          <w:szCs w:val="28"/>
          <w:lang w:val="kk-KZ"/>
        </w:rPr>
        <w:t>контроль</w:t>
      </w:r>
      <w:r w:rsidRPr="00435E76">
        <w:rPr>
          <w:rFonts w:ascii="Times New Roman" w:eastAsia="Consolas" w:hAnsi="Times New Roman" w:cs="Times New Roman"/>
          <w:bCs/>
          <w:sz w:val="28"/>
          <w:szCs w:val="28"/>
          <w:lang w:val="kk-KZ"/>
        </w:rPr>
        <w:t xml:space="preserve"> за деяте</w:t>
      </w:r>
      <w:r w:rsidR="00E35DED">
        <w:rPr>
          <w:rFonts w:ascii="Times New Roman" w:eastAsia="Consolas" w:hAnsi="Times New Roman" w:cs="Times New Roman"/>
          <w:bCs/>
          <w:sz w:val="28"/>
          <w:szCs w:val="28"/>
          <w:lang w:val="kk-KZ"/>
        </w:rPr>
        <w:t>льностью исполнительного органа</w:t>
      </w:r>
      <w:r w:rsidR="00FA495C">
        <w:rPr>
          <w:rFonts w:ascii="Times New Roman" w:eastAsia="Consolas" w:hAnsi="Times New Roman" w:cs="Times New Roman"/>
          <w:bCs/>
          <w:sz w:val="28"/>
          <w:szCs w:val="28"/>
          <w:lang w:val="kk-KZ"/>
        </w:rPr>
        <w:t xml:space="preserve"> Товарищества</w:t>
      </w:r>
      <w:r w:rsidR="00E35DED">
        <w:rPr>
          <w:rFonts w:ascii="Times New Roman" w:eastAsia="Consolas" w:hAnsi="Times New Roman" w:cs="Times New Roman"/>
          <w:bCs/>
          <w:sz w:val="28"/>
          <w:szCs w:val="28"/>
          <w:lang w:val="kk-KZ"/>
        </w:rPr>
        <w:t>.</w:t>
      </w:r>
    </w:p>
    <w:p w:rsidR="000E3CD0" w:rsidRPr="00DC5614" w:rsidRDefault="00257088" w:rsidP="00FF4A0C">
      <w:pPr>
        <w:pStyle w:val="10"/>
        <w:widowControl w:val="0"/>
        <w:pBdr>
          <w:bottom w:val="single" w:sz="4" w:space="0" w:color="FFFFFF"/>
        </w:pBdr>
        <w:snapToGrid w:val="0"/>
        <w:ind w:left="0" w:firstLine="567"/>
        <w:contextualSpacing/>
        <w:jc w:val="both"/>
        <w:rPr>
          <w:rFonts w:ascii="Times New Roman" w:eastAsia="Consolas" w:hAnsi="Times New Roman" w:cs="Times New Roman"/>
          <w:bCs/>
          <w:sz w:val="28"/>
          <w:szCs w:val="28"/>
          <w:lang w:val="kk-KZ"/>
        </w:rPr>
      </w:pPr>
      <w:r>
        <w:rPr>
          <w:rFonts w:ascii="Times New Roman" w:eastAsia="Consolas" w:hAnsi="Times New Roman" w:cs="Times New Roman"/>
          <w:bCs/>
          <w:sz w:val="28"/>
          <w:szCs w:val="28"/>
          <w:lang w:val="kk-KZ"/>
        </w:rPr>
        <w:t>Наряду с этим, при аудите установлены финансовые нарушения, которые</w:t>
      </w:r>
      <w:r w:rsidR="00A36D84" w:rsidRPr="00A36D84">
        <w:rPr>
          <w:rFonts w:ascii="Times New Roman" w:eastAsia="Consolas" w:hAnsi="Times New Roman" w:cs="Times New Roman"/>
          <w:bCs/>
          <w:sz w:val="28"/>
          <w:szCs w:val="28"/>
          <w:lang w:val="kk-KZ"/>
        </w:rPr>
        <w:t xml:space="preserve"> повлияли </w:t>
      </w:r>
      <w:r>
        <w:rPr>
          <w:rFonts w:ascii="Times New Roman" w:eastAsia="Consolas" w:hAnsi="Times New Roman" w:cs="Times New Roman"/>
          <w:bCs/>
          <w:sz w:val="28"/>
          <w:szCs w:val="28"/>
          <w:lang w:val="kk-KZ"/>
        </w:rPr>
        <w:t xml:space="preserve">на результаты финансово-хойственной деятельности </w:t>
      </w:r>
      <w:r w:rsidR="00507D4F" w:rsidRPr="00A36D84">
        <w:rPr>
          <w:rFonts w:ascii="Times New Roman" w:eastAsia="Consolas" w:hAnsi="Times New Roman" w:cs="Times New Roman"/>
          <w:bCs/>
          <w:sz w:val="28"/>
          <w:szCs w:val="28"/>
          <w:lang w:val="kk-KZ"/>
        </w:rPr>
        <w:t xml:space="preserve">от </w:t>
      </w:r>
      <w:r w:rsidR="00507D4F">
        <w:rPr>
          <w:rFonts w:ascii="Times New Roman" w:eastAsia="Consolas" w:hAnsi="Times New Roman" w:cs="Times New Roman"/>
          <w:bCs/>
          <w:sz w:val="28"/>
          <w:szCs w:val="28"/>
          <w:lang w:val="kk-KZ"/>
        </w:rPr>
        <w:t xml:space="preserve">установленных </w:t>
      </w:r>
      <w:r w:rsidR="00507D4F" w:rsidRPr="00A36D84">
        <w:rPr>
          <w:rFonts w:ascii="Times New Roman" w:eastAsia="Consolas" w:hAnsi="Times New Roman" w:cs="Times New Roman"/>
          <w:bCs/>
          <w:sz w:val="28"/>
          <w:szCs w:val="28"/>
          <w:lang w:val="kk-KZ"/>
        </w:rPr>
        <w:t>треб</w:t>
      </w:r>
      <w:r w:rsidR="00507D4F">
        <w:rPr>
          <w:rFonts w:ascii="Times New Roman" w:eastAsia="Consolas" w:hAnsi="Times New Roman" w:cs="Times New Roman"/>
          <w:bCs/>
          <w:sz w:val="28"/>
          <w:szCs w:val="28"/>
          <w:lang w:val="kk-KZ"/>
        </w:rPr>
        <w:t xml:space="preserve">ований норм законодательства </w:t>
      </w:r>
      <w:r w:rsidR="001118F1">
        <w:rPr>
          <w:rFonts w:ascii="Times New Roman" w:eastAsia="Consolas" w:hAnsi="Times New Roman" w:cs="Times New Roman"/>
          <w:bCs/>
          <w:sz w:val="28"/>
          <w:szCs w:val="28"/>
          <w:lang w:val="kk-KZ"/>
        </w:rPr>
        <w:t>Республики Казахстан</w:t>
      </w:r>
      <w:r w:rsidR="00507D4F">
        <w:rPr>
          <w:rFonts w:ascii="Times New Roman" w:eastAsia="Consolas" w:hAnsi="Times New Roman" w:cs="Times New Roman"/>
          <w:bCs/>
          <w:sz w:val="28"/>
          <w:szCs w:val="28"/>
          <w:lang w:val="kk-KZ"/>
        </w:rPr>
        <w:t xml:space="preserve"> и</w:t>
      </w:r>
      <w:r w:rsidR="00507D4F" w:rsidRPr="00A36D84">
        <w:rPr>
          <w:rFonts w:ascii="Times New Roman" w:eastAsia="Consolas" w:hAnsi="Times New Roman" w:cs="Times New Roman"/>
          <w:bCs/>
          <w:sz w:val="28"/>
          <w:szCs w:val="28"/>
          <w:lang w:val="kk-KZ"/>
        </w:rPr>
        <w:t xml:space="preserve"> актов субъектов квазигосударственного сектора</w:t>
      </w:r>
      <w:r w:rsidR="00A36D84" w:rsidRPr="00A36D84">
        <w:rPr>
          <w:rFonts w:ascii="Times New Roman" w:eastAsia="Consolas" w:hAnsi="Times New Roman" w:cs="Times New Roman"/>
          <w:bCs/>
          <w:sz w:val="28"/>
          <w:szCs w:val="28"/>
          <w:lang w:val="kk-KZ"/>
        </w:rPr>
        <w:t xml:space="preserve"> на</w:t>
      </w:r>
      <w:r w:rsidR="00507D4F">
        <w:rPr>
          <w:rFonts w:ascii="Times New Roman" w:eastAsia="Consolas" w:hAnsi="Times New Roman" w:cs="Times New Roman"/>
          <w:bCs/>
          <w:sz w:val="28"/>
          <w:szCs w:val="28"/>
          <w:lang w:val="kk-KZ"/>
        </w:rPr>
        <w:t xml:space="preserve">общую </w:t>
      </w:r>
      <w:r w:rsidR="00A36D84" w:rsidRPr="00A36D84">
        <w:rPr>
          <w:rFonts w:ascii="Times New Roman" w:eastAsia="Consolas" w:hAnsi="Times New Roman" w:cs="Times New Roman"/>
          <w:bCs/>
          <w:sz w:val="28"/>
          <w:szCs w:val="28"/>
          <w:lang w:val="kk-KZ"/>
        </w:rPr>
        <w:t xml:space="preserve"> сумму </w:t>
      </w:r>
      <w:r w:rsidR="00A12D44" w:rsidRPr="00D175B5">
        <w:rPr>
          <w:rFonts w:ascii="Times New Roman" w:eastAsia="Consolas" w:hAnsi="Times New Roman" w:cs="Times New Roman"/>
          <w:bCs/>
          <w:sz w:val="28"/>
          <w:szCs w:val="28"/>
          <w:lang w:val="kk-KZ"/>
        </w:rPr>
        <w:t>371 826,8</w:t>
      </w:r>
      <w:r w:rsidR="00A36D84" w:rsidRPr="00D175B5">
        <w:rPr>
          <w:rFonts w:ascii="Times New Roman" w:eastAsia="Consolas" w:hAnsi="Times New Roman" w:cs="Times New Roman"/>
          <w:bCs/>
          <w:sz w:val="28"/>
          <w:szCs w:val="28"/>
          <w:lang w:val="kk-KZ"/>
        </w:rPr>
        <w:t xml:space="preserve"> тыс. тенге, </w:t>
      </w:r>
      <w:r w:rsidR="000E3CD0" w:rsidRPr="00D175B5">
        <w:rPr>
          <w:rFonts w:ascii="Times New Roman" w:hAnsi="Times New Roman" w:cs="Times New Roman"/>
          <w:color w:val="000000"/>
          <w:sz w:val="28"/>
          <w:szCs w:val="28"/>
          <w:lang w:val="kk-KZ" w:eastAsia="ru-RU"/>
        </w:rPr>
        <w:t>том</w:t>
      </w:r>
      <w:r w:rsidR="000E3CD0" w:rsidRPr="008B165D">
        <w:rPr>
          <w:rFonts w:ascii="Times New Roman" w:hAnsi="Times New Roman" w:cs="Times New Roman"/>
          <w:color w:val="000000"/>
          <w:sz w:val="28"/>
          <w:szCs w:val="28"/>
          <w:lang w:val="kk-KZ" w:eastAsia="ru-RU"/>
        </w:rPr>
        <w:t xml:space="preserve"> числе:</w:t>
      </w:r>
      <w:r w:rsidR="00600CC6" w:rsidRPr="00600CC6">
        <w:rPr>
          <w:rFonts w:eastAsia="Calibri"/>
          <w:b/>
          <w:sz w:val="28"/>
          <w:szCs w:val="28"/>
          <w:lang w:val="kk-KZ"/>
        </w:rPr>
        <w:t xml:space="preserve"> </w:t>
      </w:r>
    </w:p>
    <w:p w:rsidR="000E3CD0" w:rsidRDefault="000E3CD0" w:rsidP="00FF4A0C">
      <w:pPr>
        <w:pStyle w:val="10"/>
        <w:widowControl w:val="0"/>
        <w:pBdr>
          <w:bottom w:val="single" w:sz="4" w:space="0" w:color="FFFFFF"/>
        </w:pBdr>
        <w:snapToGrid w:val="0"/>
        <w:ind w:left="0" w:firstLine="567"/>
        <w:contextualSpacing/>
        <w:jc w:val="both"/>
        <w:rPr>
          <w:rFonts w:ascii="Times New Roman" w:hAnsi="Times New Roman" w:cs="Times New Roman"/>
          <w:color w:val="000000"/>
          <w:sz w:val="28"/>
          <w:szCs w:val="28"/>
          <w:lang w:val="kk-KZ" w:eastAsia="ru-RU"/>
        </w:rPr>
      </w:pPr>
      <w:r w:rsidRPr="008B165D">
        <w:rPr>
          <w:rFonts w:ascii="Times New Roman" w:hAnsi="Times New Roman" w:cs="Times New Roman"/>
          <w:color w:val="000000"/>
          <w:sz w:val="28"/>
          <w:szCs w:val="28"/>
          <w:lang w:val="kk-KZ" w:eastAsia="ru-RU"/>
        </w:rPr>
        <w:t xml:space="preserve">- за аудируемый период получено субсидии по подаче питьевой воды всего на сумму  284 632,8  тыс. тенге, </w:t>
      </w:r>
      <w:r w:rsidR="00F52892">
        <w:rPr>
          <w:rFonts w:ascii="Times New Roman" w:hAnsi="Times New Roman" w:cs="Times New Roman"/>
          <w:color w:val="000000"/>
          <w:sz w:val="28"/>
          <w:szCs w:val="28"/>
          <w:lang w:val="kk-KZ" w:eastAsia="ru-RU"/>
        </w:rPr>
        <w:t xml:space="preserve">установлено нарушений на общую сумму </w:t>
      </w:r>
      <w:r w:rsidRPr="008B165D">
        <w:rPr>
          <w:rFonts w:ascii="Times New Roman" w:hAnsi="Times New Roman" w:cs="Times New Roman"/>
          <w:color w:val="000000"/>
          <w:sz w:val="28"/>
          <w:szCs w:val="28"/>
          <w:lang w:val="kk-KZ" w:eastAsia="ru-RU"/>
        </w:rPr>
        <w:t xml:space="preserve"> 5</w:t>
      </w:r>
      <w:r w:rsidR="00EB1594">
        <w:rPr>
          <w:rFonts w:ascii="Times New Roman" w:hAnsi="Times New Roman" w:cs="Times New Roman"/>
          <w:color w:val="000000"/>
          <w:sz w:val="28"/>
          <w:szCs w:val="28"/>
          <w:lang w:val="kk-KZ" w:eastAsia="ru-RU"/>
        </w:rPr>
        <w:t xml:space="preserve"> </w:t>
      </w:r>
      <w:r w:rsidRPr="008B165D">
        <w:rPr>
          <w:rFonts w:ascii="Times New Roman" w:hAnsi="Times New Roman" w:cs="Times New Roman"/>
          <w:color w:val="000000"/>
          <w:sz w:val="28"/>
          <w:szCs w:val="28"/>
          <w:lang w:val="kk-KZ" w:eastAsia="ru-RU"/>
        </w:rPr>
        <w:t>337,7 тыс. тенге или 1,9%, что менее 5%</w:t>
      </w:r>
      <w:r w:rsidR="00F52892">
        <w:rPr>
          <w:rFonts w:ascii="Times New Roman" w:hAnsi="Times New Roman" w:cs="Times New Roman"/>
          <w:color w:val="000000"/>
          <w:sz w:val="28"/>
          <w:szCs w:val="28"/>
          <w:lang w:val="kk-KZ" w:eastAsia="ru-RU"/>
        </w:rPr>
        <w:t xml:space="preserve"> установленного уровня и является нарушением </w:t>
      </w:r>
      <w:r w:rsidRPr="008B165D">
        <w:rPr>
          <w:rFonts w:ascii="Times New Roman" w:hAnsi="Times New Roman" w:cs="Times New Roman"/>
          <w:color w:val="000000"/>
          <w:sz w:val="28"/>
          <w:szCs w:val="28"/>
          <w:lang w:val="kk-KZ" w:eastAsia="ru-RU"/>
        </w:rPr>
        <w:t xml:space="preserve"> не существенным</w:t>
      </w:r>
      <w:r w:rsidR="00F52892">
        <w:rPr>
          <w:rFonts w:ascii="Times New Roman" w:hAnsi="Times New Roman" w:cs="Times New Roman"/>
          <w:color w:val="000000"/>
          <w:sz w:val="28"/>
          <w:szCs w:val="28"/>
          <w:lang w:val="kk-KZ" w:eastAsia="ru-RU"/>
        </w:rPr>
        <w:t>;</w:t>
      </w:r>
    </w:p>
    <w:p w:rsidR="00F52892" w:rsidRDefault="00F52892" w:rsidP="00FF4A0C">
      <w:pPr>
        <w:pStyle w:val="10"/>
        <w:widowControl w:val="0"/>
        <w:pBdr>
          <w:bottom w:val="single" w:sz="4" w:space="0" w:color="FFFFFF"/>
        </w:pBdr>
        <w:snapToGrid w:val="0"/>
        <w:ind w:left="0" w:firstLine="567"/>
        <w:contextualSpacing/>
        <w:jc w:val="both"/>
        <w:rPr>
          <w:rFonts w:ascii="Times New Roman" w:hAnsi="Times New Roman" w:cs="Times New Roman"/>
          <w:color w:val="000000"/>
          <w:sz w:val="28"/>
          <w:szCs w:val="28"/>
          <w:lang w:val="kk-KZ" w:eastAsia="ru-RU"/>
        </w:rPr>
      </w:pPr>
      <w:r>
        <w:rPr>
          <w:rFonts w:ascii="Times New Roman" w:hAnsi="Times New Roman" w:cs="Times New Roman"/>
          <w:color w:val="000000"/>
          <w:sz w:val="28"/>
          <w:szCs w:val="28"/>
          <w:lang w:val="kk-KZ" w:eastAsia="ru-RU"/>
        </w:rPr>
        <w:t>- в</w:t>
      </w:r>
      <w:r w:rsidR="000E3CD0">
        <w:rPr>
          <w:rFonts w:ascii="Times New Roman" w:hAnsi="Times New Roman" w:cs="Times New Roman"/>
          <w:color w:val="000000"/>
          <w:sz w:val="28"/>
          <w:szCs w:val="28"/>
          <w:lang w:val="kk-KZ" w:eastAsia="ru-RU"/>
        </w:rPr>
        <w:t xml:space="preserve"> 2016 го</w:t>
      </w:r>
      <w:r w:rsidR="00DB2CAD">
        <w:rPr>
          <w:rFonts w:ascii="Times New Roman" w:hAnsi="Times New Roman" w:cs="Times New Roman"/>
          <w:color w:val="000000"/>
          <w:sz w:val="28"/>
          <w:szCs w:val="28"/>
          <w:lang w:val="kk-KZ" w:eastAsia="ru-RU"/>
        </w:rPr>
        <w:t>ду оказан</w:t>
      </w:r>
      <w:r w:rsidR="000E3CD0">
        <w:rPr>
          <w:rFonts w:ascii="Times New Roman" w:hAnsi="Times New Roman" w:cs="Times New Roman"/>
          <w:color w:val="000000"/>
          <w:sz w:val="28"/>
          <w:szCs w:val="28"/>
          <w:lang w:val="kk-KZ" w:eastAsia="ru-RU"/>
        </w:rPr>
        <w:t>ы</w:t>
      </w:r>
      <w:r w:rsidR="000E3CD0" w:rsidRPr="003A06EF">
        <w:rPr>
          <w:rFonts w:ascii="Times New Roman" w:hAnsi="Times New Roman" w:cs="Times New Roman"/>
          <w:color w:val="000000"/>
          <w:sz w:val="28"/>
          <w:szCs w:val="28"/>
          <w:lang w:val="kk-KZ" w:eastAsia="ru-RU"/>
        </w:rPr>
        <w:t xml:space="preserve"> услуги по подаче питьевой воды </w:t>
      </w:r>
      <w:r w:rsidR="000E3CD0">
        <w:rPr>
          <w:rFonts w:ascii="Times New Roman" w:hAnsi="Times New Roman" w:cs="Times New Roman"/>
          <w:color w:val="000000"/>
          <w:sz w:val="28"/>
          <w:szCs w:val="28"/>
          <w:lang w:val="kk-KZ" w:eastAsia="ru-RU"/>
        </w:rPr>
        <w:t>хозяйственным</w:t>
      </w:r>
      <w:r w:rsidR="000E3CD0" w:rsidRPr="003A06EF">
        <w:rPr>
          <w:rFonts w:ascii="Times New Roman" w:hAnsi="Times New Roman" w:cs="Times New Roman"/>
          <w:color w:val="000000"/>
          <w:sz w:val="28"/>
          <w:szCs w:val="28"/>
          <w:lang w:val="kk-KZ" w:eastAsia="ru-RU"/>
        </w:rPr>
        <w:t xml:space="preserve"> субъектам (юридическим и физическим лицам) все</w:t>
      </w:r>
      <w:r w:rsidR="000E3CD0" w:rsidRPr="001C198F">
        <w:rPr>
          <w:rFonts w:ascii="Times New Roman" w:hAnsi="Times New Roman" w:cs="Times New Roman"/>
          <w:color w:val="000000"/>
          <w:sz w:val="28"/>
          <w:szCs w:val="28"/>
          <w:lang w:val="kk-KZ" w:eastAsia="ru-RU"/>
        </w:rPr>
        <w:t xml:space="preserve">го на сумму 11 268,0  тыс. тенге, </w:t>
      </w:r>
      <w:r>
        <w:rPr>
          <w:rFonts w:ascii="Times New Roman" w:hAnsi="Times New Roman" w:cs="Times New Roman"/>
          <w:color w:val="000000"/>
          <w:sz w:val="28"/>
          <w:szCs w:val="28"/>
          <w:lang w:val="kk-KZ" w:eastAsia="ru-RU"/>
        </w:rPr>
        <w:t xml:space="preserve">из них установлено нарушения на сумму </w:t>
      </w:r>
      <w:r w:rsidR="000E3CD0" w:rsidRPr="001C198F">
        <w:rPr>
          <w:rFonts w:ascii="Times New Roman" w:hAnsi="Times New Roman" w:cs="Times New Roman"/>
          <w:color w:val="000000"/>
          <w:sz w:val="28"/>
          <w:szCs w:val="28"/>
          <w:lang w:val="kk-KZ" w:eastAsia="ru-RU"/>
        </w:rPr>
        <w:t xml:space="preserve">  277,6 тыс. тенг</w:t>
      </w:r>
      <w:r>
        <w:rPr>
          <w:rFonts w:ascii="Times New Roman" w:hAnsi="Times New Roman" w:cs="Times New Roman"/>
          <w:color w:val="000000"/>
          <w:sz w:val="28"/>
          <w:szCs w:val="28"/>
          <w:lang w:val="kk-KZ" w:eastAsia="ru-RU"/>
        </w:rPr>
        <w:t xml:space="preserve">е </w:t>
      </w:r>
      <w:r w:rsidR="000E3CD0" w:rsidRPr="001C198F">
        <w:rPr>
          <w:rFonts w:ascii="Times New Roman" w:hAnsi="Times New Roman" w:cs="Times New Roman"/>
          <w:color w:val="000000"/>
          <w:sz w:val="28"/>
          <w:szCs w:val="28"/>
          <w:lang w:val="kk-KZ" w:eastAsia="ru-RU"/>
        </w:rPr>
        <w:t xml:space="preserve">или 2,4 %, </w:t>
      </w:r>
      <w:r w:rsidRPr="008B165D">
        <w:rPr>
          <w:rFonts w:ascii="Times New Roman" w:hAnsi="Times New Roman" w:cs="Times New Roman"/>
          <w:color w:val="000000"/>
          <w:sz w:val="28"/>
          <w:szCs w:val="28"/>
          <w:lang w:val="kk-KZ" w:eastAsia="ru-RU"/>
        </w:rPr>
        <w:t>что менее 5%</w:t>
      </w:r>
      <w:r>
        <w:rPr>
          <w:rFonts w:ascii="Times New Roman" w:hAnsi="Times New Roman" w:cs="Times New Roman"/>
          <w:color w:val="000000"/>
          <w:sz w:val="28"/>
          <w:szCs w:val="28"/>
          <w:lang w:val="kk-KZ" w:eastAsia="ru-RU"/>
        </w:rPr>
        <w:t xml:space="preserve"> установленного уровня и является нарушением </w:t>
      </w:r>
      <w:r w:rsidRPr="008B165D">
        <w:rPr>
          <w:rFonts w:ascii="Times New Roman" w:hAnsi="Times New Roman" w:cs="Times New Roman"/>
          <w:color w:val="000000"/>
          <w:sz w:val="28"/>
          <w:szCs w:val="28"/>
          <w:lang w:val="kk-KZ" w:eastAsia="ru-RU"/>
        </w:rPr>
        <w:t xml:space="preserve"> не существенным</w:t>
      </w:r>
      <w:r>
        <w:rPr>
          <w:rFonts w:ascii="Times New Roman" w:hAnsi="Times New Roman" w:cs="Times New Roman"/>
          <w:color w:val="000000"/>
          <w:sz w:val="28"/>
          <w:szCs w:val="28"/>
          <w:lang w:val="kk-KZ" w:eastAsia="ru-RU"/>
        </w:rPr>
        <w:t>;</w:t>
      </w:r>
    </w:p>
    <w:p w:rsidR="00F52892" w:rsidRDefault="000E3CD0" w:rsidP="00FF4A0C">
      <w:pPr>
        <w:pStyle w:val="10"/>
        <w:widowControl w:val="0"/>
        <w:pBdr>
          <w:bottom w:val="single" w:sz="4" w:space="0" w:color="FFFFFF"/>
        </w:pBdr>
        <w:snapToGrid w:val="0"/>
        <w:ind w:left="0" w:firstLine="567"/>
        <w:contextualSpacing/>
        <w:jc w:val="both"/>
        <w:rPr>
          <w:rFonts w:ascii="Times New Roman" w:hAnsi="Times New Roman" w:cs="Times New Roman"/>
          <w:color w:val="000000"/>
          <w:sz w:val="28"/>
          <w:szCs w:val="28"/>
          <w:lang w:val="kk-KZ" w:eastAsia="ru-RU"/>
        </w:rPr>
      </w:pPr>
      <w:r w:rsidRPr="001C198F">
        <w:rPr>
          <w:rFonts w:ascii="Times New Roman" w:hAnsi="Times New Roman" w:cs="Times New Roman"/>
          <w:color w:val="000000"/>
          <w:sz w:val="28"/>
          <w:szCs w:val="28"/>
          <w:lang w:val="kk-KZ" w:eastAsia="ru-RU"/>
        </w:rPr>
        <w:t>- общая</w:t>
      </w:r>
      <w:r w:rsidR="00F52892">
        <w:rPr>
          <w:rFonts w:ascii="Times New Roman" w:hAnsi="Times New Roman" w:cs="Times New Roman"/>
          <w:color w:val="000000"/>
          <w:sz w:val="28"/>
          <w:szCs w:val="28"/>
          <w:lang w:val="kk-KZ" w:eastAsia="ru-RU"/>
        </w:rPr>
        <w:t xml:space="preserve"> сумма амортизационных отчислений</w:t>
      </w:r>
      <w:r>
        <w:rPr>
          <w:rFonts w:ascii="Times New Roman" w:hAnsi="Times New Roman" w:cs="Times New Roman"/>
          <w:color w:val="000000"/>
          <w:sz w:val="28"/>
          <w:szCs w:val="28"/>
          <w:lang w:val="kk-KZ" w:eastAsia="ru-RU"/>
        </w:rPr>
        <w:t xml:space="preserve"> основных средств составляет 173 049,5 тыс. тенге, </w:t>
      </w:r>
      <w:r w:rsidR="00F52892">
        <w:rPr>
          <w:rFonts w:ascii="Times New Roman" w:hAnsi="Times New Roman" w:cs="Times New Roman"/>
          <w:color w:val="000000"/>
          <w:sz w:val="28"/>
          <w:szCs w:val="28"/>
          <w:lang w:val="kk-KZ" w:eastAsia="ru-RU"/>
        </w:rPr>
        <w:t xml:space="preserve">из них установлено нарушения на сумму </w:t>
      </w:r>
      <w:r w:rsidR="00881875">
        <w:rPr>
          <w:rFonts w:ascii="Times New Roman" w:hAnsi="Times New Roman" w:cs="Times New Roman"/>
          <w:color w:val="000000"/>
          <w:sz w:val="28"/>
          <w:szCs w:val="28"/>
          <w:lang w:val="kk-KZ" w:eastAsia="ru-RU"/>
        </w:rPr>
        <w:t xml:space="preserve"> </w:t>
      </w:r>
      <w:r w:rsidRPr="004C2028">
        <w:rPr>
          <w:rFonts w:ascii="Times New Roman" w:hAnsi="Times New Roman" w:cs="Times New Roman"/>
          <w:color w:val="000000"/>
          <w:sz w:val="28"/>
          <w:szCs w:val="28"/>
          <w:lang w:val="kk-KZ" w:eastAsia="ru-RU"/>
        </w:rPr>
        <w:t>152 910,7</w:t>
      </w:r>
      <w:r w:rsidRPr="004C2028">
        <w:rPr>
          <w:rFonts w:ascii="Times New Roman" w:hAnsi="Times New Roman" w:cs="Times New Roman"/>
          <w:b/>
          <w:color w:val="000000"/>
          <w:sz w:val="28"/>
          <w:szCs w:val="28"/>
          <w:lang w:val="kk-KZ" w:eastAsia="ru-RU"/>
        </w:rPr>
        <w:t xml:space="preserve"> </w:t>
      </w:r>
      <w:r w:rsidRPr="00980B54">
        <w:rPr>
          <w:rFonts w:ascii="Times New Roman" w:hAnsi="Times New Roman" w:cs="Times New Roman"/>
          <w:color w:val="000000"/>
          <w:sz w:val="28"/>
          <w:szCs w:val="28"/>
          <w:lang w:val="kk-KZ" w:eastAsia="ru-RU"/>
        </w:rPr>
        <w:t xml:space="preserve">тыс. тенге </w:t>
      </w:r>
      <w:r>
        <w:rPr>
          <w:rFonts w:ascii="Times New Roman" w:hAnsi="Times New Roman" w:cs="Times New Roman"/>
          <w:color w:val="000000"/>
          <w:sz w:val="28"/>
          <w:szCs w:val="28"/>
          <w:lang w:val="kk-KZ" w:eastAsia="ru-RU"/>
        </w:rPr>
        <w:t xml:space="preserve">или </w:t>
      </w:r>
      <w:r w:rsidRPr="00762EE2">
        <w:rPr>
          <w:rFonts w:ascii="Times New Roman" w:hAnsi="Times New Roman" w:cs="Times New Roman"/>
          <w:color w:val="000000"/>
          <w:sz w:val="28"/>
          <w:szCs w:val="28"/>
          <w:lang w:val="kk-KZ" w:eastAsia="ru-RU"/>
        </w:rPr>
        <w:t xml:space="preserve">88,3 %, что </w:t>
      </w:r>
      <w:r w:rsidR="00F52892">
        <w:rPr>
          <w:rFonts w:ascii="Times New Roman" w:hAnsi="Times New Roman" w:cs="Times New Roman"/>
          <w:color w:val="000000"/>
          <w:sz w:val="28"/>
          <w:szCs w:val="28"/>
          <w:lang w:val="kk-KZ" w:eastAsia="ru-RU"/>
        </w:rPr>
        <w:t xml:space="preserve">выше установленного уровня 5% и является нарушением </w:t>
      </w:r>
      <w:r w:rsidR="00F52892" w:rsidRPr="008B165D">
        <w:rPr>
          <w:rFonts w:ascii="Times New Roman" w:hAnsi="Times New Roman" w:cs="Times New Roman"/>
          <w:color w:val="000000"/>
          <w:sz w:val="28"/>
          <w:szCs w:val="28"/>
          <w:lang w:val="kk-KZ" w:eastAsia="ru-RU"/>
        </w:rPr>
        <w:t xml:space="preserve"> существенным</w:t>
      </w:r>
      <w:r w:rsidR="00881875">
        <w:rPr>
          <w:rFonts w:ascii="Times New Roman" w:hAnsi="Times New Roman" w:cs="Times New Roman"/>
          <w:color w:val="000000"/>
          <w:sz w:val="28"/>
          <w:szCs w:val="28"/>
          <w:lang w:val="kk-KZ" w:eastAsia="ru-RU"/>
        </w:rPr>
        <w:t>;</w:t>
      </w:r>
    </w:p>
    <w:p w:rsidR="0011718E" w:rsidRPr="00881875" w:rsidRDefault="00881875" w:rsidP="00FF4A0C">
      <w:pPr>
        <w:pStyle w:val="10"/>
        <w:widowControl w:val="0"/>
        <w:pBdr>
          <w:bottom w:val="single" w:sz="4" w:space="0" w:color="FFFFFF"/>
        </w:pBdr>
        <w:snapToGrid w:val="0"/>
        <w:ind w:left="0" w:firstLine="567"/>
        <w:contextualSpacing/>
        <w:jc w:val="both"/>
        <w:rPr>
          <w:rFonts w:ascii="Times New Roman" w:hAnsi="Times New Roman" w:cs="Times New Roman"/>
          <w:color w:val="000000"/>
          <w:sz w:val="28"/>
          <w:szCs w:val="28"/>
          <w:lang w:val="kk-KZ" w:eastAsia="ru-RU"/>
        </w:rPr>
      </w:pPr>
      <w:r>
        <w:rPr>
          <w:rFonts w:ascii="Times New Roman" w:hAnsi="Times New Roman" w:cs="Times New Roman"/>
          <w:color w:val="000000"/>
          <w:sz w:val="28"/>
          <w:szCs w:val="28"/>
          <w:lang w:val="kk-KZ" w:eastAsia="ru-RU"/>
        </w:rPr>
        <w:t xml:space="preserve">- общая сумма основных средств составляет 1 406 560,5 тыс. тенге, из них установлено нарушения на сумму </w:t>
      </w:r>
      <w:r w:rsidR="004D047D">
        <w:rPr>
          <w:rFonts w:ascii="Times New Roman" w:hAnsi="Times New Roman" w:cs="Times New Roman"/>
          <w:color w:val="000000"/>
          <w:sz w:val="28"/>
          <w:szCs w:val="28"/>
          <w:lang w:val="kk-KZ" w:eastAsia="ru-RU"/>
        </w:rPr>
        <w:t>213300,8</w:t>
      </w:r>
      <w:r>
        <w:rPr>
          <w:rFonts w:ascii="Times New Roman" w:hAnsi="Times New Roman" w:cs="Times New Roman"/>
          <w:color w:val="000000"/>
          <w:sz w:val="28"/>
          <w:szCs w:val="28"/>
          <w:lang w:val="kk-KZ" w:eastAsia="ru-RU"/>
        </w:rPr>
        <w:t xml:space="preserve"> тыс. тенге или </w:t>
      </w:r>
      <w:r w:rsidR="004D047D">
        <w:rPr>
          <w:rFonts w:ascii="Times New Roman" w:hAnsi="Times New Roman" w:cs="Times New Roman"/>
          <w:color w:val="000000"/>
          <w:sz w:val="28"/>
          <w:szCs w:val="28"/>
          <w:lang w:val="kk-KZ" w:eastAsia="ru-RU"/>
        </w:rPr>
        <w:t>15,2</w:t>
      </w:r>
      <w:r w:rsidR="0011718E">
        <w:rPr>
          <w:rFonts w:ascii="Times New Roman" w:hAnsi="Times New Roman" w:cs="Times New Roman"/>
          <w:color w:val="000000"/>
          <w:sz w:val="28"/>
          <w:szCs w:val="28"/>
          <w:lang w:val="kk-KZ" w:eastAsia="ru-RU"/>
        </w:rPr>
        <w:t xml:space="preserve">%, </w:t>
      </w:r>
      <w:r w:rsidR="004D047D" w:rsidRPr="004D047D">
        <w:rPr>
          <w:rFonts w:ascii="Times New Roman" w:hAnsi="Times New Roman" w:cs="Times New Roman"/>
          <w:color w:val="000000"/>
          <w:sz w:val="28"/>
          <w:szCs w:val="28"/>
          <w:lang w:val="kk-KZ" w:eastAsia="ru-RU"/>
        </w:rPr>
        <w:t xml:space="preserve">что выше </w:t>
      </w:r>
      <w:r w:rsidR="004D047D" w:rsidRPr="004D047D">
        <w:rPr>
          <w:rFonts w:ascii="Times New Roman" w:hAnsi="Times New Roman" w:cs="Times New Roman"/>
          <w:color w:val="000000"/>
          <w:sz w:val="28"/>
          <w:szCs w:val="28"/>
          <w:lang w:val="kk-KZ" w:eastAsia="ru-RU"/>
        </w:rPr>
        <w:lastRenderedPageBreak/>
        <w:t>установленного уровня 5% и является нарушением  существенным;</w:t>
      </w:r>
    </w:p>
    <w:p w:rsidR="009F3841" w:rsidRDefault="00AD6B98" w:rsidP="00FF4A0C">
      <w:pPr>
        <w:pStyle w:val="10"/>
        <w:widowControl w:val="0"/>
        <w:pBdr>
          <w:bottom w:val="single" w:sz="4" w:space="0" w:color="FFFFFF"/>
        </w:pBdr>
        <w:snapToGrid w:val="0"/>
        <w:ind w:left="0" w:firstLine="567"/>
        <w:contextualSpacing/>
        <w:jc w:val="both"/>
        <w:rPr>
          <w:rFonts w:ascii="Times New Roman" w:hAnsi="Times New Roman" w:cs="Times New Roman"/>
          <w:color w:val="000000"/>
          <w:sz w:val="28"/>
          <w:szCs w:val="28"/>
          <w:lang w:val="kk-KZ" w:eastAsia="ru-RU"/>
        </w:rPr>
      </w:pPr>
      <w:r w:rsidRPr="00D175B5">
        <w:rPr>
          <w:rFonts w:ascii="Times New Roman" w:hAnsi="Times New Roman" w:cs="Times New Roman"/>
          <w:color w:val="000000"/>
          <w:sz w:val="28"/>
          <w:szCs w:val="28"/>
          <w:lang w:eastAsia="ru-RU"/>
        </w:rPr>
        <w:t xml:space="preserve">Соответственно, отклонения </w:t>
      </w:r>
      <w:r w:rsidR="007D3B05" w:rsidRPr="00D175B5">
        <w:rPr>
          <w:rFonts w:ascii="Times New Roman" w:hAnsi="Times New Roman" w:cs="Times New Roman"/>
          <w:color w:val="000000"/>
          <w:sz w:val="28"/>
          <w:szCs w:val="28"/>
          <w:lang w:eastAsia="ru-RU"/>
        </w:rPr>
        <w:t xml:space="preserve">финансовых </w:t>
      </w:r>
      <w:r w:rsidR="008525E0" w:rsidRPr="00D175B5">
        <w:rPr>
          <w:rFonts w:ascii="Times New Roman" w:hAnsi="Times New Roman" w:cs="Times New Roman"/>
          <w:color w:val="000000"/>
          <w:sz w:val="28"/>
          <w:szCs w:val="28"/>
          <w:lang w:eastAsia="ru-RU"/>
        </w:rPr>
        <w:t>нарушений</w:t>
      </w:r>
      <w:r w:rsidR="007D3B05" w:rsidRPr="00D175B5">
        <w:rPr>
          <w:rFonts w:ascii="Times New Roman" w:hAnsi="Times New Roman" w:cs="Times New Roman"/>
          <w:color w:val="000000"/>
          <w:sz w:val="28"/>
          <w:szCs w:val="28"/>
          <w:lang w:eastAsia="ru-RU"/>
        </w:rPr>
        <w:t xml:space="preserve"> от требований норм законодательства Республики Казахстан, актов субъектов квазиг</w:t>
      </w:r>
      <w:r w:rsidRPr="00D175B5">
        <w:rPr>
          <w:rFonts w:ascii="Times New Roman" w:hAnsi="Times New Roman" w:cs="Times New Roman"/>
          <w:color w:val="000000"/>
          <w:sz w:val="28"/>
          <w:szCs w:val="28"/>
          <w:lang w:eastAsia="ru-RU"/>
        </w:rPr>
        <w:t>осударственного сектора повлияли</w:t>
      </w:r>
      <w:r w:rsidRPr="00D175B5">
        <w:rPr>
          <w:rFonts w:ascii="Times New Roman" w:hAnsi="Times New Roman" w:cs="Times New Roman"/>
          <w:color w:val="000000"/>
          <w:sz w:val="28"/>
          <w:szCs w:val="28"/>
          <w:lang w:val="kk-KZ" w:eastAsia="ru-RU"/>
        </w:rPr>
        <w:t xml:space="preserve"> </w:t>
      </w:r>
      <w:r w:rsidR="008525E0" w:rsidRPr="00D175B5">
        <w:rPr>
          <w:rFonts w:ascii="Times New Roman" w:hAnsi="Times New Roman" w:cs="Times New Roman"/>
          <w:color w:val="000000"/>
          <w:sz w:val="28"/>
          <w:szCs w:val="28"/>
          <w:lang w:val="kk-KZ" w:eastAsia="ru-RU"/>
        </w:rPr>
        <w:t>на финансово-хозяйственную деятельность Товарищества</w:t>
      </w:r>
      <w:r w:rsidR="009F3841" w:rsidRPr="00D175B5">
        <w:rPr>
          <w:rFonts w:ascii="Times New Roman" w:hAnsi="Times New Roman" w:cs="Times New Roman"/>
          <w:color w:val="000000"/>
          <w:sz w:val="28"/>
          <w:szCs w:val="28"/>
          <w:lang w:val="kk-KZ" w:eastAsia="ru-RU"/>
        </w:rPr>
        <w:t>.</w:t>
      </w:r>
      <w:r w:rsidR="009F3841" w:rsidRPr="009F3841">
        <w:rPr>
          <w:rFonts w:ascii="Times New Roman" w:hAnsi="Times New Roman" w:cs="Times New Roman"/>
          <w:color w:val="000000"/>
          <w:sz w:val="28"/>
          <w:szCs w:val="28"/>
          <w:lang w:val="kk-KZ" w:eastAsia="ru-RU"/>
        </w:rPr>
        <w:t xml:space="preserve">  </w:t>
      </w:r>
    </w:p>
    <w:p w:rsidR="000E3CD0" w:rsidRPr="004B7984" w:rsidRDefault="000E3CD0" w:rsidP="00FF4A0C">
      <w:pPr>
        <w:pStyle w:val="10"/>
        <w:widowControl w:val="0"/>
        <w:pBdr>
          <w:bottom w:val="single" w:sz="4" w:space="2" w:color="FFFFFF"/>
        </w:pBdr>
        <w:snapToGrid w:val="0"/>
        <w:ind w:left="0" w:firstLine="567"/>
        <w:contextualSpacing/>
        <w:jc w:val="both"/>
        <w:rPr>
          <w:rFonts w:ascii="Times New Roman" w:eastAsia="Consolas" w:hAnsi="Times New Roman" w:cs="Times New Roman"/>
          <w:sz w:val="28"/>
          <w:szCs w:val="28"/>
        </w:rPr>
      </w:pPr>
      <w:r w:rsidRPr="004B7984">
        <w:rPr>
          <w:rFonts w:ascii="Times New Roman" w:eastAsia="Consolas" w:hAnsi="Times New Roman" w:cs="Times New Roman"/>
          <w:sz w:val="28"/>
          <w:szCs w:val="28"/>
        </w:rPr>
        <w:t xml:space="preserve">По результатам финансово-хозяйственной деятельности </w:t>
      </w:r>
      <w:r w:rsidR="008525E0">
        <w:rPr>
          <w:rFonts w:ascii="Times New Roman" w:eastAsia="Consolas" w:hAnsi="Times New Roman" w:cs="Times New Roman"/>
          <w:sz w:val="28"/>
          <w:szCs w:val="28"/>
        </w:rPr>
        <w:t xml:space="preserve">Товарищество в течении 3-лет </w:t>
      </w:r>
      <w:r w:rsidR="00337FE6">
        <w:rPr>
          <w:rFonts w:ascii="Times New Roman" w:eastAsia="Consolas" w:hAnsi="Times New Roman" w:cs="Times New Roman"/>
          <w:sz w:val="28"/>
          <w:szCs w:val="28"/>
        </w:rPr>
        <w:t>является убыточным предприятием.</w:t>
      </w:r>
    </w:p>
    <w:p w:rsidR="000E3CD0" w:rsidRPr="004B7984" w:rsidRDefault="00337FE6" w:rsidP="00FF4A0C">
      <w:pPr>
        <w:pStyle w:val="10"/>
        <w:widowControl w:val="0"/>
        <w:pBdr>
          <w:bottom w:val="single" w:sz="4" w:space="2" w:color="FFFFFF"/>
        </w:pBdr>
        <w:snapToGrid w:val="0"/>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Основной причиной</w:t>
      </w:r>
      <w:r w:rsidR="000E3CD0" w:rsidRPr="004B7984">
        <w:rPr>
          <w:rFonts w:ascii="Times New Roman" w:hAnsi="Times New Roman" w:cs="Times New Roman"/>
          <w:sz w:val="28"/>
          <w:szCs w:val="28"/>
        </w:rPr>
        <w:t xml:space="preserve">  убыточности является:</w:t>
      </w:r>
    </w:p>
    <w:p w:rsidR="000E3CD0" w:rsidRPr="004B7984" w:rsidRDefault="000E3CD0" w:rsidP="00FF4A0C">
      <w:pPr>
        <w:pStyle w:val="10"/>
        <w:widowControl w:val="0"/>
        <w:pBdr>
          <w:bottom w:val="single" w:sz="4" w:space="2" w:color="FFFFFF"/>
        </w:pBdr>
        <w:snapToGrid w:val="0"/>
        <w:ind w:left="0" w:firstLine="567"/>
        <w:contextualSpacing/>
        <w:jc w:val="both"/>
        <w:rPr>
          <w:rFonts w:ascii="Times New Roman" w:hAnsi="Times New Roman" w:cs="Times New Roman"/>
          <w:sz w:val="28"/>
          <w:szCs w:val="28"/>
        </w:rPr>
      </w:pPr>
      <w:r w:rsidRPr="004B7984">
        <w:rPr>
          <w:rFonts w:ascii="Times New Roman" w:hAnsi="Times New Roman" w:cs="Times New Roman"/>
          <w:sz w:val="28"/>
          <w:szCs w:val="28"/>
        </w:rPr>
        <w:t xml:space="preserve">- обслуживание </w:t>
      </w:r>
      <w:r w:rsidRPr="004B7984">
        <w:rPr>
          <w:rFonts w:ascii="Times New Roman" w:hAnsi="Times New Roman" w:cs="Times New Roman"/>
          <w:sz w:val="28"/>
          <w:szCs w:val="28"/>
          <w:lang w:val="kk-KZ"/>
        </w:rPr>
        <w:t xml:space="preserve"> водопровод</w:t>
      </w:r>
      <w:r w:rsidRPr="004B7984">
        <w:rPr>
          <w:rFonts w:ascii="Times New Roman" w:hAnsi="Times New Roman" w:cs="Times New Roman"/>
          <w:sz w:val="28"/>
          <w:szCs w:val="28"/>
        </w:rPr>
        <w:t xml:space="preserve">а </w:t>
      </w:r>
      <w:r w:rsidRPr="004B7984">
        <w:rPr>
          <w:rFonts w:ascii="Times New Roman" w:hAnsi="Times New Roman" w:cs="Times New Roman"/>
          <w:sz w:val="28"/>
          <w:szCs w:val="28"/>
          <w:lang w:val="kk-KZ"/>
        </w:rPr>
        <w:t xml:space="preserve"> Новопавловка</w:t>
      </w:r>
      <w:r w:rsidRPr="004B7984">
        <w:rPr>
          <w:rFonts w:ascii="Times New Roman" w:hAnsi="Times New Roman" w:cs="Times New Roman"/>
          <w:sz w:val="28"/>
          <w:szCs w:val="28"/>
        </w:rPr>
        <w:t>, ниже  себестоимости (установленного тарифа);</w:t>
      </w:r>
    </w:p>
    <w:p w:rsidR="000E3CD0" w:rsidRPr="004B7984" w:rsidRDefault="000E3CD0" w:rsidP="00FF4A0C">
      <w:pPr>
        <w:pStyle w:val="10"/>
        <w:widowControl w:val="0"/>
        <w:pBdr>
          <w:bottom w:val="single" w:sz="4" w:space="2" w:color="FFFFFF"/>
        </w:pBdr>
        <w:snapToGrid w:val="0"/>
        <w:ind w:left="0" w:firstLine="567"/>
        <w:contextualSpacing/>
        <w:jc w:val="both"/>
        <w:rPr>
          <w:rFonts w:ascii="Times New Roman" w:eastAsia="Consolas" w:hAnsi="Times New Roman" w:cs="Times New Roman"/>
          <w:sz w:val="28"/>
          <w:szCs w:val="28"/>
        </w:rPr>
      </w:pPr>
      <w:r w:rsidRPr="00577973">
        <w:rPr>
          <w:rFonts w:ascii="Times New Roman" w:hAnsi="Times New Roman" w:cs="Times New Roman"/>
          <w:sz w:val="28"/>
          <w:szCs w:val="28"/>
        </w:rPr>
        <w:t xml:space="preserve">- </w:t>
      </w:r>
      <w:r w:rsidR="00671C0D" w:rsidRPr="00577973">
        <w:rPr>
          <w:rFonts w:ascii="Times New Roman" w:eastAsia="Consolas" w:hAnsi="Times New Roman" w:cs="Times New Roman"/>
          <w:sz w:val="28"/>
          <w:szCs w:val="28"/>
        </w:rPr>
        <w:t xml:space="preserve">Работа с населением не ведется, т.е. </w:t>
      </w:r>
      <w:r w:rsidRPr="00577973">
        <w:rPr>
          <w:rFonts w:ascii="Times New Roman" w:hAnsi="Times New Roman" w:cs="Times New Roman"/>
          <w:sz w:val="28"/>
          <w:szCs w:val="28"/>
        </w:rPr>
        <w:t>из 13 позици</w:t>
      </w:r>
      <w:r w:rsidR="00955781">
        <w:rPr>
          <w:rFonts w:ascii="Times New Roman" w:hAnsi="Times New Roman" w:cs="Times New Roman"/>
          <w:sz w:val="28"/>
          <w:szCs w:val="28"/>
        </w:rPr>
        <w:t>й</w:t>
      </w:r>
      <w:r w:rsidRPr="00577973">
        <w:rPr>
          <w:rFonts w:ascii="Times New Roman" w:hAnsi="Times New Roman" w:cs="Times New Roman"/>
          <w:sz w:val="28"/>
          <w:szCs w:val="28"/>
        </w:rPr>
        <w:t xml:space="preserve"> утвержденных норм </w:t>
      </w:r>
      <w:r w:rsidR="00337FE6" w:rsidRPr="00577973">
        <w:rPr>
          <w:rFonts w:ascii="Times New Roman" w:hAnsi="Times New Roman" w:cs="Times New Roman"/>
          <w:sz w:val="28"/>
          <w:szCs w:val="28"/>
        </w:rPr>
        <w:t xml:space="preserve">стоимости </w:t>
      </w:r>
      <w:r w:rsidRPr="00577973">
        <w:rPr>
          <w:rFonts w:ascii="Times New Roman" w:hAnsi="Times New Roman" w:cs="Times New Roman"/>
          <w:sz w:val="28"/>
          <w:szCs w:val="28"/>
        </w:rPr>
        <w:t xml:space="preserve">услуг по подаче воды, </w:t>
      </w:r>
      <w:r w:rsidR="00337FE6" w:rsidRPr="00577973">
        <w:rPr>
          <w:rFonts w:ascii="Times New Roman" w:hAnsi="Times New Roman" w:cs="Times New Roman"/>
          <w:bCs/>
          <w:sz w:val="28"/>
          <w:szCs w:val="28"/>
        </w:rPr>
        <w:t>использую</w:t>
      </w:r>
      <w:r w:rsidRPr="00577973">
        <w:rPr>
          <w:rFonts w:ascii="Times New Roman" w:hAnsi="Times New Roman" w:cs="Times New Roman"/>
          <w:bCs/>
          <w:sz w:val="28"/>
          <w:szCs w:val="28"/>
        </w:rPr>
        <w:t>тся</w:t>
      </w:r>
      <w:r w:rsidR="00337FE6" w:rsidRPr="00577973">
        <w:rPr>
          <w:rFonts w:ascii="Times New Roman" w:hAnsi="Times New Roman" w:cs="Times New Roman"/>
          <w:bCs/>
          <w:sz w:val="28"/>
          <w:szCs w:val="28"/>
        </w:rPr>
        <w:t xml:space="preserve"> лишь </w:t>
      </w:r>
      <w:r w:rsidR="00955781">
        <w:rPr>
          <w:rFonts w:ascii="Times New Roman" w:hAnsi="Times New Roman" w:cs="Times New Roman"/>
          <w:bCs/>
          <w:sz w:val="28"/>
          <w:szCs w:val="28"/>
        </w:rPr>
        <w:t>стоимости по</w:t>
      </w:r>
      <w:r w:rsidR="00337FE6" w:rsidRPr="00577973">
        <w:rPr>
          <w:rFonts w:ascii="Times New Roman" w:hAnsi="Times New Roman" w:cs="Times New Roman"/>
          <w:bCs/>
          <w:sz w:val="28"/>
          <w:szCs w:val="28"/>
        </w:rPr>
        <w:t xml:space="preserve"> </w:t>
      </w:r>
      <w:r w:rsidR="00337FE6" w:rsidRPr="00577973">
        <w:rPr>
          <w:rFonts w:ascii="Times New Roman" w:eastAsia="Consolas" w:hAnsi="Times New Roman" w:cs="Times New Roman"/>
          <w:sz w:val="28"/>
          <w:szCs w:val="28"/>
        </w:rPr>
        <w:t>3-м видам услуг</w:t>
      </w:r>
      <w:r w:rsidR="00955781">
        <w:rPr>
          <w:rFonts w:ascii="Times New Roman" w:eastAsia="Consolas" w:hAnsi="Times New Roman" w:cs="Times New Roman"/>
          <w:sz w:val="28"/>
          <w:szCs w:val="28"/>
        </w:rPr>
        <w:t>;</w:t>
      </w:r>
    </w:p>
    <w:p w:rsidR="000E3CD0" w:rsidRDefault="000E3CD0" w:rsidP="00FF4A0C">
      <w:pPr>
        <w:pStyle w:val="10"/>
        <w:widowControl w:val="0"/>
        <w:pBdr>
          <w:bottom w:val="single" w:sz="4" w:space="2" w:color="FFFFFF"/>
        </w:pBdr>
        <w:snapToGrid w:val="0"/>
        <w:ind w:left="0" w:firstLine="567"/>
        <w:contextualSpacing/>
        <w:jc w:val="both"/>
        <w:rPr>
          <w:rFonts w:ascii="Times New Roman" w:eastAsia="Consolas" w:hAnsi="Times New Roman" w:cs="Times New Roman"/>
          <w:sz w:val="28"/>
          <w:szCs w:val="28"/>
        </w:rPr>
      </w:pPr>
      <w:r w:rsidRPr="004B7984">
        <w:rPr>
          <w:rFonts w:ascii="Times New Roman" w:eastAsia="Consolas" w:hAnsi="Times New Roman" w:cs="Times New Roman"/>
          <w:sz w:val="28"/>
          <w:szCs w:val="28"/>
        </w:rPr>
        <w:t xml:space="preserve">- </w:t>
      </w:r>
      <w:r w:rsidR="00337FE6">
        <w:rPr>
          <w:rFonts w:ascii="Times New Roman" w:eastAsia="Consolas" w:hAnsi="Times New Roman" w:cs="Times New Roman"/>
          <w:sz w:val="28"/>
          <w:szCs w:val="28"/>
        </w:rPr>
        <w:t xml:space="preserve">ввиду не </w:t>
      </w:r>
      <w:r w:rsidRPr="004B7984">
        <w:rPr>
          <w:rFonts w:ascii="Times New Roman" w:eastAsia="Consolas" w:hAnsi="Times New Roman" w:cs="Times New Roman"/>
          <w:sz w:val="28"/>
          <w:szCs w:val="28"/>
        </w:rPr>
        <w:t>начисления</w:t>
      </w:r>
      <w:r w:rsidR="00337FE6">
        <w:rPr>
          <w:rFonts w:ascii="Times New Roman" w:eastAsia="Consolas" w:hAnsi="Times New Roman" w:cs="Times New Roman"/>
          <w:sz w:val="28"/>
          <w:szCs w:val="28"/>
        </w:rPr>
        <w:t xml:space="preserve"> ежегодных </w:t>
      </w:r>
      <w:r w:rsidRPr="004B7984">
        <w:rPr>
          <w:rFonts w:ascii="Times New Roman" w:eastAsia="Consolas" w:hAnsi="Times New Roman" w:cs="Times New Roman"/>
          <w:sz w:val="28"/>
          <w:szCs w:val="28"/>
        </w:rPr>
        <w:t>амортиза</w:t>
      </w:r>
      <w:r w:rsidR="00337FE6">
        <w:rPr>
          <w:rFonts w:ascii="Times New Roman" w:eastAsia="Consolas" w:hAnsi="Times New Roman" w:cs="Times New Roman"/>
          <w:sz w:val="28"/>
          <w:szCs w:val="28"/>
        </w:rPr>
        <w:t>ционных отчислений на сооружения</w:t>
      </w:r>
      <w:r>
        <w:rPr>
          <w:rFonts w:ascii="Times New Roman" w:eastAsia="Consolas" w:hAnsi="Times New Roman" w:cs="Times New Roman"/>
          <w:sz w:val="28"/>
          <w:szCs w:val="28"/>
        </w:rPr>
        <w:t xml:space="preserve">, </w:t>
      </w:r>
      <w:r w:rsidRPr="004B7984">
        <w:rPr>
          <w:rFonts w:ascii="Times New Roman" w:eastAsia="Consolas" w:hAnsi="Times New Roman" w:cs="Times New Roman"/>
          <w:sz w:val="28"/>
          <w:szCs w:val="28"/>
        </w:rPr>
        <w:t>себестоимость оказанных услуг</w:t>
      </w:r>
      <w:r w:rsidR="00337FE6">
        <w:rPr>
          <w:rFonts w:ascii="Times New Roman" w:eastAsia="Consolas" w:hAnsi="Times New Roman" w:cs="Times New Roman"/>
          <w:sz w:val="28"/>
          <w:szCs w:val="28"/>
        </w:rPr>
        <w:t xml:space="preserve"> по подаче воды была занижена, в результате чего </w:t>
      </w:r>
      <w:r w:rsidR="00955781">
        <w:rPr>
          <w:rFonts w:ascii="Times New Roman" w:eastAsia="Consolas" w:hAnsi="Times New Roman" w:cs="Times New Roman"/>
          <w:sz w:val="28"/>
          <w:szCs w:val="28"/>
        </w:rPr>
        <w:t>были</w:t>
      </w:r>
      <w:r w:rsidR="00337FE6">
        <w:rPr>
          <w:rFonts w:ascii="Times New Roman" w:eastAsia="Consolas" w:hAnsi="Times New Roman" w:cs="Times New Roman"/>
          <w:sz w:val="28"/>
          <w:szCs w:val="28"/>
        </w:rPr>
        <w:t xml:space="preserve"> занижен</w:t>
      </w:r>
      <w:r w:rsidR="00955781">
        <w:rPr>
          <w:rFonts w:ascii="Times New Roman" w:eastAsia="Consolas" w:hAnsi="Times New Roman" w:cs="Times New Roman"/>
          <w:sz w:val="28"/>
          <w:szCs w:val="28"/>
        </w:rPr>
        <w:t>ы</w:t>
      </w:r>
      <w:r w:rsidR="00280101">
        <w:rPr>
          <w:rFonts w:ascii="Times New Roman" w:eastAsia="Consolas" w:hAnsi="Times New Roman" w:cs="Times New Roman"/>
          <w:sz w:val="28"/>
          <w:szCs w:val="28"/>
        </w:rPr>
        <w:t xml:space="preserve"> сметы </w:t>
      </w:r>
      <w:r w:rsidR="00955781">
        <w:rPr>
          <w:rFonts w:ascii="Times New Roman" w:eastAsia="Consolas" w:hAnsi="Times New Roman" w:cs="Times New Roman"/>
          <w:sz w:val="28"/>
          <w:szCs w:val="28"/>
        </w:rPr>
        <w:t xml:space="preserve">при расчете </w:t>
      </w:r>
      <w:r w:rsidR="00280101">
        <w:rPr>
          <w:rFonts w:ascii="Times New Roman" w:eastAsia="Consolas" w:hAnsi="Times New Roman" w:cs="Times New Roman"/>
          <w:sz w:val="28"/>
          <w:szCs w:val="28"/>
        </w:rPr>
        <w:t>тарифа</w:t>
      </w:r>
      <w:r w:rsidR="00337FE6">
        <w:rPr>
          <w:rFonts w:ascii="Times New Roman" w:eastAsia="Consolas" w:hAnsi="Times New Roman" w:cs="Times New Roman"/>
          <w:sz w:val="28"/>
          <w:szCs w:val="28"/>
        </w:rPr>
        <w:t>;</w:t>
      </w:r>
    </w:p>
    <w:p w:rsidR="000E3CD0" w:rsidRDefault="000E3CD0" w:rsidP="00FF4A0C">
      <w:pPr>
        <w:pStyle w:val="10"/>
        <w:widowControl w:val="0"/>
        <w:pBdr>
          <w:bottom w:val="single" w:sz="4" w:space="2" w:color="FFFFFF"/>
        </w:pBdr>
        <w:snapToGrid w:val="0"/>
        <w:ind w:left="0" w:firstLine="567"/>
        <w:contextualSpacing/>
        <w:jc w:val="both"/>
        <w:rPr>
          <w:rFonts w:ascii="Times New Roman" w:eastAsia="Consolas" w:hAnsi="Times New Roman" w:cs="Times New Roman"/>
          <w:sz w:val="28"/>
          <w:szCs w:val="28"/>
          <w:lang w:val="kk-KZ"/>
        </w:rPr>
      </w:pPr>
      <w:r w:rsidRPr="003F316E">
        <w:rPr>
          <w:rFonts w:ascii="Times New Roman" w:eastAsia="Consolas" w:hAnsi="Times New Roman" w:cs="Times New Roman"/>
          <w:sz w:val="28"/>
          <w:szCs w:val="28"/>
        </w:rPr>
        <w:t xml:space="preserve">- </w:t>
      </w:r>
      <w:r w:rsidR="00337FE6" w:rsidRPr="003F316E">
        <w:rPr>
          <w:rFonts w:ascii="Times New Roman" w:eastAsia="Consolas" w:hAnsi="Times New Roman" w:cs="Times New Roman"/>
          <w:sz w:val="28"/>
          <w:szCs w:val="28"/>
        </w:rPr>
        <w:t>наблюдается ежегодный рост потери воды</w:t>
      </w:r>
      <w:r w:rsidRPr="003F316E">
        <w:rPr>
          <w:rFonts w:ascii="Times New Roman" w:eastAsia="Consolas" w:hAnsi="Times New Roman" w:cs="Times New Roman"/>
          <w:sz w:val="28"/>
          <w:szCs w:val="28"/>
        </w:rPr>
        <w:t xml:space="preserve"> (</w:t>
      </w:r>
      <w:r w:rsidR="00337FE6" w:rsidRPr="003F316E">
        <w:rPr>
          <w:rFonts w:ascii="Times New Roman" w:eastAsia="Consolas" w:hAnsi="Times New Roman" w:cs="Times New Roman"/>
          <w:sz w:val="28"/>
          <w:szCs w:val="28"/>
        </w:rPr>
        <w:t xml:space="preserve">в </w:t>
      </w:r>
      <w:r w:rsidRPr="003F316E">
        <w:rPr>
          <w:rFonts w:ascii="Times New Roman" w:eastAsia="Consolas" w:hAnsi="Times New Roman" w:cs="Times New Roman"/>
          <w:sz w:val="28"/>
          <w:szCs w:val="28"/>
        </w:rPr>
        <w:t xml:space="preserve">2017 году </w:t>
      </w:r>
      <w:r w:rsidR="00BC115B" w:rsidRPr="003F316E">
        <w:rPr>
          <w:rFonts w:ascii="Times New Roman" w:eastAsia="Consolas" w:hAnsi="Times New Roman" w:cs="Times New Roman"/>
          <w:sz w:val="28"/>
          <w:szCs w:val="28"/>
        </w:rPr>
        <w:t xml:space="preserve">потери составили </w:t>
      </w:r>
      <w:r w:rsidR="0087501C">
        <w:rPr>
          <w:rFonts w:ascii="Times New Roman" w:eastAsia="Consolas" w:hAnsi="Times New Roman" w:cs="Times New Roman"/>
          <w:sz w:val="28"/>
          <w:szCs w:val="28"/>
        </w:rPr>
        <w:t xml:space="preserve">    </w:t>
      </w:r>
      <w:r w:rsidRPr="003F316E">
        <w:rPr>
          <w:rFonts w:ascii="Times New Roman" w:eastAsia="Consolas" w:hAnsi="Times New Roman" w:cs="Times New Roman"/>
          <w:sz w:val="28"/>
          <w:szCs w:val="28"/>
        </w:rPr>
        <w:t>18</w:t>
      </w:r>
      <w:r w:rsidR="0087501C">
        <w:rPr>
          <w:rFonts w:ascii="Times New Roman" w:eastAsia="Consolas" w:hAnsi="Times New Roman" w:cs="Times New Roman"/>
          <w:sz w:val="28"/>
          <w:szCs w:val="28"/>
        </w:rPr>
        <w:t xml:space="preserve"> </w:t>
      </w:r>
      <w:r w:rsidRPr="003F316E">
        <w:rPr>
          <w:rFonts w:ascii="Times New Roman" w:eastAsia="Consolas" w:hAnsi="Times New Roman" w:cs="Times New Roman"/>
          <w:sz w:val="28"/>
          <w:szCs w:val="28"/>
        </w:rPr>
        <w:t xml:space="preserve">406,84м3, </w:t>
      </w:r>
      <w:r w:rsidR="00BC115B" w:rsidRPr="003F316E">
        <w:rPr>
          <w:rFonts w:ascii="Times New Roman" w:eastAsia="Consolas" w:hAnsi="Times New Roman" w:cs="Times New Roman"/>
          <w:sz w:val="28"/>
          <w:szCs w:val="28"/>
        </w:rPr>
        <w:t xml:space="preserve">в </w:t>
      </w:r>
      <w:r w:rsidRPr="003F316E">
        <w:rPr>
          <w:rFonts w:ascii="Times New Roman" w:eastAsia="Consolas" w:hAnsi="Times New Roman" w:cs="Times New Roman"/>
          <w:sz w:val="28"/>
          <w:szCs w:val="28"/>
        </w:rPr>
        <w:t xml:space="preserve">2018 году </w:t>
      </w:r>
      <w:r w:rsidR="00BC115B" w:rsidRPr="003F316E">
        <w:rPr>
          <w:rFonts w:ascii="Times New Roman" w:eastAsia="Consolas" w:hAnsi="Times New Roman" w:cs="Times New Roman"/>
          <w:sz w:val="28"/>
          <w:szCs w:val="28"/>
        </w:rPr>
        <w:t xml:space="preserve"> потери составили - </w:t>
      </w:r>
      <w:r w:rsidRPr="003F316E">
        <w:rPr>
          <w:rFonts w:ascii="Times New Roman" w:eastAsia="Consolas" w:hAnsi="Times New Roman" w:cs="Times New Roman"/>
          <w:sz w:val="28"/>
          <w:szCs w:val="28"/>
        </w:rPr>
        <w:t xml:space="preserve">26 687,13м3, </w:t>
      </w:r>
      <w:r w:rsidR="00BC115B" w:rsidRPr="003F316E">
        <w:rPr>
          <w:rFonts w:ascii="Times New Roman" w:eastAsia="Consolas" w:hAnsi="Times New Roman" w:cs="Times New Roman"/>
          <w:sz w:val="28"/>
          <w:szCs w:val="28"/>
        </w:rPr>
        <w:t xml:space="preserve">что на </w:t>
      </w:r>
      <w:r w:rsidRPr="003F316E">
        <w:rPr>
          <w:rFonts w:ascii="Times New Roman" w:eastAsia="Consolas" w:hAnsi="Times New Roman" w:cs="Times New Roman"/>
          <w:sz w:val="28"/>
          <w:szCs w:val="28"/>
        </w:rPr>
        <w:t xml:space="preserve"> 145%</w:t>
      </w:r>
      <w:r w:rsidR="00BC115B" w:rsidRPr="003F316E">
        <w:rPr>
          <w:rFonts w:ascii="Times New Roman" w:eastAsia="Consolas" w:hAnsi="Times New Roman" w:cs="Times New Roman"/>
          <w:sz w:val="28"/>
          <w:szCs w:val="28"/>
        </w:rPr>
        <w:t xml:space="preserve"> выше по сравнению с 2017 годом</w:t>
      </w:r>
      <w:r w:rsidRPr="003F316E">
        <w:rPr>
          <w:rFonts w:ascii="Times New Roman" w:eastAsia="Consolas" w:hAnsi="Times New Roman" w:cs="Times New Roman"/>
          <w:sz w:val="28"/>
          <w:szCs w:val="28"/>
        </w:rPr>
        <w:t>)</w:t>
      </w:r>
      <w:r w:rsidR="00337FE6" w:rsidRPr="003F316E">
        <w:rPr>
          <w:rFonts w:ascii="Times New Roman" w:eastAsia="Consolas" w:hAnsi="Times New Roman" w:cs="Times New Roman"/>
          <w:sz w:val="28"/>
          <w:szCs w:val="28"/>
        </w:rPr>
        <w:t>.</w:t>
      </w:r>
    </w:p>
    <w:p w:rsidR="000E3CD0" w:rsidRPr="00680D96" w:rsidRDefault="00BC115B" w:rsidP="00FF4A0C">
      <w:pPr>
        <w:pStyle w:val="10"/>
        <w:widowControl w:val="0"/>
        <w:pBdr>
          <w:bottom w:val="single" w:sz="4" w:space="2" w:color="FFFFFF"/>
        </w:pBdr>
        <w:snapToGrid w:val="0"/>
        <w:ind w:left="0" w:firstLine="567"/>
        <w:contextualSpacing/>
        <w:jc w:val="both"/>
        <w:rPr>
          <w:rFonts w:ascii="Times New Roman" w:hAnsi="Times New Roman" w:cs="Times New Roman"/>
          <w:color w:val="000000"/>
          <w:sz w:val="28"/>
          <w:szCs w:val="28"/>
          <w:lang w:val="kk-KZ"/>
        </w:rPr>
      </w:pPr>
      <w:r w:rsidRPr="00680D96">
        <w:rPr>
          <w:rFonts w:ascii="Times New Roman" w:hAnsi="Times New Roman" w:cs="Times New Roman"/>
          <w:color w:val="000000"/>
          <w:sz w:val="28"/>
          <w:szCs w:val="28"/>
          <w:lang w:val="kk-KZ"/>
        </w:rPr>
        <w:t>Также качество питьевой воды, подаваемой потребителю напрямую, зависит от состояния трубопроводов</w:t>
      </w:r>
      <w:r w:rsidR="000E3CD0" w:rsidRPr="00680D96">
        <w:rPr>
          <w:rFonts w:ascii="Times New Roman" w:hAnsi="Times New Roman" w:cs="Times New Roman"/>
          <w:color w:val="000000"/>
          <w:sz w:val="28"/>
          <w:szCs w:val="28"/>
          <w:lang w:val="kk-KZ"/>
        </w:rPr>
        <w:t>,</w:t>
      </w:r>
      <w:r w:rsidRPr="00680D96">
        <w:rPr>
          <w:rFonts w:ascii="Times New Roman" w:hAnsi="Times New Roman" w:cs="Times New Roman"/>
          <w:color w:val="000000"/>
          <w:sz w:val="28"/>
          <w:szCs w:val="28"/>
          <w:lang w:val="kk-KZ"/>
        </w:rPr>
        <w:t xml:space="preserve"> так </w:t>
      </w:r>
      <w:r w:rsidR="000E3CD0" w:rsidRPr="00680D96">
        <w:rPr>
          <w:rFonts w:ascii="Times New Roman" w:hAnsi="Times New Roman" w:cs="Times New Roman"/>
          <w:color w:val="000000"/>
          <w:sz w:val="28"/>
          <w:szCs w:val="28"/>
          <w:lang w:val="kk-KZ"/>
        </w:rPr>
        <w:t xml:space="preserve"> из 14-  поселковых водопроводов 4-водопровода или 28,6% требую</w:t>
      </w:r>
      <w:r w:rsidRPr="00680D96">
        <w:rPr>
          <w:rFonts w:ascii="Times New Roman" w:hAnsi="Times New Roman" w:cs="Times New Roman"/>
          <w:color w:val="000000"/>
          <w:sz w:val="28"/>
          <w:szCs w:val="28"/>
          <w:lang w:val="kk-KZ"/>
        </w:rPr>
        <w:t>т реконструкции, п</w:t>
      </w:r>
      <w:r w:rsidR="000E3CD0" w:rsidRPr="00680D96">
        <w:rPr>
          <w:rFonts w:ascii="Times New Roman" w:hAnsi="Times New Roman" w:cs="Times New Roman"/>
          <w:color w:val="000000"/>
          <w:sz w:val="28"/>
          <w:szCs w:val="28"/>
          <w:lang w:val="kk-KZ"/>
        </w:rPr>
        <w:t>о 2-водопроводам (14,3%) в летний период образуется нехватка воды, из за маленького размера существующего дебета скважины воды.</w:t>
      </w:r>
    </w:p>
    <w:p w:rsidR="000E3CD0" w:rsidRPr="00680D96" w:rsidRDefault="00BC115B" w:rsidP="00FF4A0C">
      <w:pPr>
        <w:ind w:firstLine="567"/>
        <w:contextualSpacing/>
        <w:jc w:val="both"/>
        <w:rPr>
          <w:sz w:val="28"/>
          <w:szCs w:val="28"/>
        </w:rPr>
      </w:pPr>
      <w:r w:rsidRPr="00680D96">
        <w:rPr>
          <w:sz w:val="28"/>
          <w:szCs w:val="28"/>
        </w:rPr>
        <w:t>При этом</w:t>
      </w:r>
      <w:proofErr w:type="gramStart"/>
      <w:r w:rsidRPr="00680D96">
        <w:rPr>
          <w:sz w:val="28"/>
          <w:szCs w:val="28"/>
        </w:rPr>
        <w:t>,</w:t>
      </w:r>
      <w:proofErr w:type="gramEnd"/>
      <w:r w:rsidRPr="00680D96">
        <w:rPr>
          <w:sz w:val="28"/>
          <w:szCs w:val="28"/>
        </w:rPr>
        <w:t xml:space="preserve"> п</w:t>
      </w:r>
      <w:r w:rsidR="000E3CD0" w:rsidRPr="00680D96">
        <w:rPr>
          <w:sz w:val="28"/>
          <w:szCs w:val="28"/>
        </w:rPr>
        <w:t>о результатам анкетировани</w:t>
      </w:r>
      <w:r w:rsidRPr="00680D96">
        <w:rPr>
          <w:sz w:val="28"/>
          <w:szCs w:val="28"/>
        </w:rPr>
        <w:t>я</w:t>
      </w:r>
      <w:r w:rsidR="001776BB" w:rsidRPr="00680D96">
        <w:rPr>
          <w:sz w:val="28"/>
          <w:szCs w:val="28"/>
        </w:rPr>
        <w:t xml:space="preserve"> проведенного среди населения</w:t>
      </w:r>
      <w:r w:rsidRPr="00680D96">
        <w:rPr>
          <w:sz w:val="28"/>
          <w:szCs w:val="28"/>
        </w:rPr>
        <w:t xml:space="preserve"> Теректинского района респонденты  дали</w:t>
      </w:r>
      <w:r w:rsidR="000E3CD0" w:rsidRPr="00680D96">
        <w:rPr>
          <w:sz w:val="28"/>
          <w:szCs w:val="28"/>
        </w:rPr>
        <w:t xml:space="preserve"> пол</w:t>
      </w:r>
      <w:r w:rsidRPr="00680D96">
        <w:rPr>
          <w:sz w:val="28"/>
          <w:szCs w:val="28"/>
        </w:rPr>
        <w:t>ожительную оценку на оказываемые</w:t>
      </w:r>
      <w:r w:rsidR="000E3CD0" w:rsidRPr="00680D96">
        <w:rPr>
          <w:sz w:val="28"/>
          <w:szCs w:val="28"/>
        </w:rPr>
        <w:t xml:space="preserve"> услуг</w:t>
      </w:r>
      <w:r w:rsidRPr="00680D96">
        <w:rPr>
          <w:sz w:val="28"/>
          <w:szCs w:val="28"/>
        </w:rPr>
        <w:t>и</w:t>
      </w:r>
      <w:r w:rsidR="000E3CD0" w:rsidRPr="00680D96">
        <w:rPr>
          <w:sz w:val="28"/>
          <w:szCs w:val="28"/>
        </w:rPr>
        <w:t xml:space="preserve"> по подаче питьевой воды.</w:t>
      </w:r>
    </w:p>
    <w:p w:rsidR="000E3CD0" w:rsidRPr="00D569B7" w:rsidRDefault="000E3CD0" w:rsidP="0074316D">
      <w:pPr>
        <w:ind w:firstLine="567"/>
        <w:jc w:val="both"/>
        <w:rPr>
          <w:rFonts w:eastAsia="Consolas"/>
          <w:color w:val="000000"/>
          <w:sz w:val="28"/>
          <w:szCs w:val="28"/>
          <w:u w:val="single"/>
          <w:lang w:eastAsia="en-US"/>
        </w:rPr>
      </w:pPr>
      <w:r w:rsidRPr="00680D96">
        <w:rPr>
          <w:rFonts w:eastAsia="Consolas"/>
          <w:color w:val="000000"/>
          <w:sz w:val="28"/>
          <w:szCs w:val="28"/>
          <w:u w:val="single"/>
          <w:lang w:eastAsia="en-US"/>
        </w:rPr>
        <w:t>Базовый:</w:t>
      </w:r>
    </w:p>
    <w:p w:rsidR="000E3CD0" w:rsidRDefault="000E3CD0" w:rsidP="0074316D">
      <w:pPr>
        <w:ind w:firstLine="567"/>
        <w:jc w:val="both"/>
        <w:rPr>
          <w:rFonts w:eastAsia="Consolas"/>
          <w:color w:val="000000"/>
          <w:sz w:val="28"/>
          <w:szCs w:val="28"/>
          <w:lang w:eastAsia="en-US"/>
        </w:rPr>
      </w:pPr>
      <w:r>
        <w:rPr>
          <w:rFonts w:eastAsia="Consolas"/>
          <w:b/>
          <w:i/>
          <w:color w:val="000000"/>
          <w:sz w:val="28"/>
          <w:szCs w:val="28"/>
          <w:u w:val="single"/>
          <w:lang w:eastAsia="en-US"/>
        </w:rPr>
        <w:t>Показатель</w:t>
      </w:r>
      <w:r w:rsidRPr="00272A60">
        <w:rPr>
          <w:rFonts w:eastAsia="Consolas"/>
          <w:b/>
          <w:i/>
          <w:color w:val="000000"/>
          <w:sz w:val="28"/>
          <w:szCs w:val="28"/>
          <w:u w:val="single"/>
          <w:lang w:eastAsia="en-US"/>
        </w:rPr>
        <w:t xml:space="preserve"> </w:t>
      </w:r>
      <w:r>
        <w:rPr>
          <w:rFonts w:eastAsia="Consolas"/>
          <w:b/>
          <w:i/>
          <w:color w:val="000000"/>
          <w:sz w:val="28"/>
          <w:szCs w:val="28"/>
          <w:u w:val="single"/>
          <w:lang w:eastAsia="en-US"/>
        </w:rPr>
        <w:t>р</w:t>
      </w:r>
      <w:r w:rsidRPr="00D569B7">
        <w:rPr>
          <w:rFonts w:eastAsia="Consolas"/>
          <w:b/>
          <w:i/>
          <w:color w:val="000000"/>
          <w:sz w:val="28"/>
          <w:szCs w:val="28"/>
          <w:u w:val="single"/>
          <w:lang w:eastAsia="en-US"/>
        </w:rPr>
        <w:t>езультативн</w:t>
      </w:r>
      <w:r>
        <w:rPr>
          <w:rFonts w:eastAsia="Consolas"/>
          <w:b/>
          <w:i/>
          <w:color w:val="000000"/>
          <w:sz w:val="28"/>
          <w:szCs w:val="28"/>
          <w:u w:val="single"/>
          <w:lang w:eastAsia="en-US"/>
        </w:rPr>
        <w:t>ость</w:t>
      </w:r>
      <w:r w:rsidRPr="00EA4476">
        <w:rPr>
          <w:rFonts w:eastAsia="Consolas"/>
          <w:color w:val="000000"/>
          <w:sz w:val="28"/>
          <w:szCs w:val="28"/>
          <w:lang w:eastAsia="en-US"/>
        </w:rPr>
        <w:t xml:space="preserve"> </w:t>
      </w:r>
      <w:r>
        <w:rPr>
          <w:rFonts w:eastAsia="Consolas"/>
          <w:color w:val="000000"/>
          <w:sz w:val="28"/>
          <w:szCs w:val="28"/>
          <w:lang w:eastAsia="en-US"/>
        </w:rPr>
        <w:t>–</w:t>
      </w:r>
      <w:r w:rsidRPr="002E170E">
        <w:rPr>
          <w:rFonts w:eastAsia="Consolas"/>
          <w:color w:val="000000"/>
          <w:sz w:val="28"/>
          <w:szCs w:val="28"/>
          <w:lang w:eastAsia="en-US"/>
        </w:rPr>
        <w:t xml:space="preserve"> </w:t>
      </w:r>
      <w:r w:rsidRPr="000C7FDA">
        <w:rPr>
          <w:rFonts w:eastAsia="Consolas"/>
          <w:color w:val="000000"/>
          <w:sz w:val="28"/>
          <w:szCs w:val="28"/>
        </w:rPr>
        <w:t>степень реализации намеченных по каждой деятельности задач и соотношение плановых и фактических результатов соответствующей деятельности.</w:t>
      </w:r>
    </w:p>
    <w:p w:rsidR="000E3CD0" w:rsidRDefault="000E3CD0" w:rsidP="0074316D">
      <w:pPr>
        <w:ind w:firstLine="567"/>
        <w:jc w:val="both"/>
        <w:rPr>
          <w:rFonts w:eastAsia="Consolas"/>
          <w:i/>
          <w:sz w:val="28"/>
          <w:szCs w:val="28"/>
        </w:rPr>
      </w:pPr>
      <w:r w:rsidRPr="00D569B7">
        <w:rPr>
          <w:rFonts w:eastAsia="Consolas"/>
          <w:color w:val="000000"/>
          <w:sz w:val="28"/>
          <w:szCs w:val="28"/>
          <w:u w:val="single"/>
          <w:lang w:eastAsia="en-US"/>
        </w:rPr>
        <w:t>Специальный:</w:t>
      </w:r>
      <w:r>
        <w:rPr>
          <w:rFonts w:eastAsia="Consolas"/>
          <w:color w:val="000000"/>
          <w:sz w:val="28"/>
          <w:szCs w:val="28"/>
          <w:lang w:eastAsia="en-US"/>
        </w:rPr>
        <w:t xml:space="preserve"> </w:t>
      </w:r>
      <w:r w:rsidRPr="002E170E">
        <w:rPr>
          <w:rFonts w:eastAsia="Consolas"/>
          <w:color w:val="000000"/>
          <w:sz w:val="28"/>
          <w:szCs w:val="28"/>
          <w:lang w:eastAsia="en-US"/>
        </w:rPr>
        <w:t xml:space="preserve">степень </w:t>
      </w:r>
      <w:r>
        <w:rPr>
          <w:rFonts w:eastAsia="Consolas"/>
          <w:color w:val="000000"/>
          <w:sz w:val="28"/>
          <w:szCs w:val="28"/>
          <w:lang w:eastAsia="en-US"/>
        </w:rPr>
        <w:t xml:space="preserve">достижения запланированных результатов </w:t>
      </w:r>
      <w:r w:rsidRPr="00756DF3">
        <w:rPr>
          <w:rFonts w:eastAsia="Consolas"/>
          <w:i/>
          <w:sz w:val="28"/>
          <w:szCs w:val="28"/>
        </w:rPr>
        <w:t>(результативность = факт/план*100%)</w:t>
      </w:r>
      <w:r>
        <w:rPr>
          <w:rFonts w:eastAsia="Consolas"/>
          <w:i/>
          <w:sz w:val="28"/>
          <w:szCs w:val="28"/>
        </w:rPr>
        <w:t>.</w:t>
      </w:r>
    </w:p>
    <w:p w:rsidR="000A1959" w:rsidRDefault="000E3CD0" w:rsidP="0074316D">
      <w:pPr>
        <w:ind w:firstLine="567"/>
        <w:jc w:val="both"/>
        <w:rPr>
          <w:rFonts w:eastAsia="Consolas"/>
          <w:sz w:val="28"/>
          <w:szCs w:val="28"/>
        </w:rPr>
      </w:pPr>
      <w:r>
        <w:rPr>
          <w:rFonts w:eastAsia="Consolas"/>
          <w:sz w:val="28"/>
          <w:szCs w:val="28"/>
        </w:rPr>
        <w:t>В 2017 году планируемый доход по утвержденным тариф</w:t>
      </w:r>
      <w:r w:rsidR="00310A69">
        <w:rPr>
          <w:rFonts w:eastAsia="Consolas"/>
          <w:sz w:val="28"/>
          <w:szCs w:val="28"/>
        </w:rPr>
        <w:t xml:space="preserve">ам </w:t>
      </w:r>
      <w:r w:rsidR="00695058">
        <w:rPr>
          <w:rFonts w:eastAsia="Consolas"/>
          <w:sz w:val="28"/>
          <w:szCs w:val="28"/>
          <w:lang w:val="kk-KZ"/>
        </w:rPr>
        <w:t>составля</w:t>
      </w:r>
      <w:r w:rsidR="000A1959">
        <w:rPr>
          <w:rFonts w:eastAsia="Consolas"/>
          <w:sz w:val="28"/>
          <w:szCs w:val="28"/>
          <w:lang w:val="kk-KZ"/>
        </w:rPr>
        <w:t>л</w:t>
      </w:r>
      <w:r w:rsidR="00310A69">
        <w:rPr>
          <w:rFonts w:eastAsia="Consolas"/>
          <w:sz w:val="28"/>
          <w:szCs w:val="28"/>
        </w:rPr>
        <w:t xml:space="preserve"> </w:t>
      </w:r>
      <w:r>
        <w:rPr>
          <w:rFonts w:eastAsia="Consolas"/>
          <w:sz w:val="28"/>
          <w:szCs w:val="28"/>
        </w:rPr>
        <w:t>1</w:t>
      </w:r>
      <w:r w:rsidR="00310A69">
        <w:rPr>
          <w:rFonts w:eastAsia="Consolas"/>
          <w:sz w:val="28"/>
          <w:szCs w:val="28"/>
        </w:rPr>
        <w:t>34 430,98 тыс.</w:t>
      </w:r>
      <w:r w:rsidR="00695058">
        <w:rPr>
          <w:rFonts w:eastAsia="Consolas"/>
          <w:sz w:val="28"/>
          <w:szCs w:val="28"/>
          <w:lang w:val="kk-KZ"/>
        </w:rPr>
        <w:t xml:space="preserve"> </w:t>
      </w:r>
      <w:r w:rsidR="00310A69">
        <w:rPr>
          <w:rFonts w:eastAsia="Consolas"/>
          <w:sz w:val="28"/>
          <w:szCs w:val="28"/>
        </w:rPr>
        <w:t>тенге, фактически</w:t>
      </w:r>
      <w:r>
        <w:rPr>
          <w:rFonts w:eastAsia="Consolas"/>
          <w:sz w:val="28"/>
          <w:szCs w:val="28"/>
        </w:rPr>
        <w:t xml:space="preserve"> поступило </w:t>
      </w:r>
      <w:r w:rsidR="00310A69">
        <w:rPr>
          <w:rFonts w:eastAsia="Consolas"/>
          <w:sz w:val="28"/>
          <w:szCs w:val="28"/>
        </w:rPr>
        <w:t>за оказанные</w:t>
      </w:r>
      <w:r w:rsidRPr="003C2F74">
        <w:rPr>
          <w:rFonts w:eastAsia="Consolas"/>
          <w:sz w:val="28"/>
          <w:szCs w:val="28"/>
        </w:rPr>
        <w:t xml:space="preserve"> услуг</w:t>
      </w:r>
      <w:r w:rsidR="00310A69">
        <w:rPr>
          <w:rFonts w:eastAsia="Consolas"/>
          <w:sz w:val="28"/>
          <w:szCs w:val="28"/>
        </w:rPr>
        <w:t>и</w:t>
      </w:r>
      <w:r w:rsidRPr="003C2F74">
        <w:rPr>
          <w:rFonts w:eastAsia="Consolas"/>
          <w:sz w:val="28"/>
          <w:szCs w:val="28"/>
        </w:rPr>
        <w:t xml:space="preserve"> по подаче питьевой воды</w:t>
      </w:r>
      <w:r>
        <w:rPr>
          <w:rFonts w:eastAsia="Consolas"/>
          <w:sz w:val="28"/>
          <w:szCs w:val="28"/>
        </w:rPr>
        <w:t xml:space="preserve"> 140 301,24 тыс. тенге</w:t>
      </w:r>
      <w:r w:rsidR="000A1959">
        <w:rPr>
          <w:rFonts w:eastAsia="Consolas"/>
          <w:sz w:val="28"/>
          <w:szCs w:val="28"/>
        </w:rPr>
        <w:t>,</w:t>
      </w:r>
      <w:r>
        <w:rPr>
          <w:rFonts w:eastAsia="Consolas"/>
          <w:sz w:val="28"/>
          <w:szCs w:val="28"/>
        </w:rPr>
        <w:t xml:space="preserve"> </w:t>
      </w:r>
      <w:r w:rsidR="000A1959">
        <w:rPr>
          <w:rFonts w:eastAsia="Consolas"/>
          <w:sz w:val="28"/>
          <w:szCs w:val="28"/>
        </w:rPr>
        <w:t>в</w:t>
      </w:r>
      <w:r>
        <w:rPr>
          <w:rFonts w:eastAsia="Consolas"/>
          <w:sz w:val="28"/>
          <w:szCs w:val="28"/>
        </w:rPr>
        <w:t>ыполнение доходной части составило – 104,3 %.</w:t>
      </w:r>
      <w:r w:rsidRPr="009E03D1">
        <w:rPr>
          <w:rFonts w:eastAsia="Consolas"/>
          <w:b/>
          <w:sz w:val="28"/>
          <w:szCs w:val="28"/>
        </w:rPr>
        <w:t xml:space="preserve"> </w:t>
      </w:r>
      <w:r w:rsidRPr="009E03D1">
        <w:rPr>
          <w:rFonts w:eastAsia="Consolas"/>
          <w:sz w:val="28"/>
          <w:szCs w:val="28"/>
        </w:rPr>
        <w:t>(</w:t>
      </w:r>
      <w:r>
        <w:rPr>
          <w:rFonts w:eastAsia="Consolas"/>
          <w:sz w:val="28"/>
          <w:szCs w:val="28"/>
        </w:rPr>
        <w:t>140 301,24/134 430,98*100%</w:t>
      </w:r>
      <w:r w:rsidR="00310A69">
        <w:rPr>
          <w:rFonts w:eastAsia="Consolas"/>
          <w:sz w:val="28"/>
          <w:szCs w:val="28"/>
        </w:rPr>
        <w:t>)</w:t>
      </w:r>
      <w:r w:rsidR="000A1959">
        <w:rPr>
          <w:rFonts w:eastAsia="Consolas"/>
          <w:sz w:val="28"/>
          <w:szCs w:val="28"/>
        </w:rPr>
        <w:t>.</w:t>
      </w:r>
    </w:p>
    <w:p w:rsidR="006317DC" w:rsidRDefault="000A1959" w:rsidP="0074316D">
      <w:pPr>
        <w:ind w:firstLine="567"/>
        <w:jc w:val="both"/>
        <w:rPr>
          <w:rFonts w:eastAsia="Consolas"/>
          <w:sz w:val="28"/>
          <w:szCs w:val="28"/>
        </w:rPr>
      </w:pPr>
      <w:r>
        <w:rPr>
          <w:rFonts w:eastAsia="Consolas"/>
          <w:sz w:val="28"/>
          <w:szCs w:val="28"/>
        </w:rPr>
        <w:t>В</w:t>
      </w:r>
      <w:r w:rsidR="000E3CD0">
        <w:rPr>
          <w:rFonts w:eastAsia="Consolas"/>
          <w:sz w:val="28"/>
          <w:szCs w:val="28"/>
        </w:rPr>
        <w:t xml:space="preserve"> 2018 году планируемый доход по утвержденным тарифам </w:t>
      </w:r>
      <w:r w:rsidR="00695058">
        <w:rPr>
          <w:rFonts w:eastAsia="Consolas"/>
          <w:sz w:val="28"/>
          <w:szCs w:val="28"/>
          <w:lang w:val="kk-KZ"/>
        </w:rPr>
        <w:t>составля</w:t>
      </w:r>
      <w:r>
        <w:rPr>
          <w:rFonts w:eastAsia="Consolas"/>
          <w:sz w:val="28"/>
          <w:szCs w:val="28"/>
          <w:lang w:val="kk-KZ"/>
        </w:rPr>
        <w:t>л</w:t>
      </w:r>
      <w:r w:rsidR="00695058">
        <w:rPr>
          <w:rFonts w:eastAsia="Consolas"/>
          <w:sz w:val="28"/>
          <w:szCs w:val="28"/>
          <w:lang w:val="kk-KZ"/>
        </w:rPr>
        <w:t xml:space="preserve"> </w:t>
      </w:r>
      <w:r w:rsidR="000E3CD0">
        <w:rPr>
          <w:rFonts w:eastAsia="Consolas"/>
          <w:sz w:val="28"/>
          <w:szCs w:val="28"/>
        </w:rPr>
        <w:t xml:space="preserve">152 761,8 тыс. тенге, </w:t>
      </w:r>
      <w:r w:rsidR="00310A69">
        <w:rPr>
          <w:rFonts w:eastAsia="Consolas"/>
          <w:sz w:val="28"/>
          <w:szCs w:val="28"/>
        </w:rPr>
        <w:t>фактически</w:t>
      </w:r>
      <w:r w:rsidR="000E3CD0" w:rsidRPr="003C2F74">
        <w:rPr>
          <w:rFonts w:eastAsia="Consolas"/>
          <w:sz w:val="28"/>
          <w:szCs w:val="28"/>
        </w:rPr>
        <w:t xml:space="preserve"> поступило </w:t>
      </w:r>
      <w:r w:rsidR="000E3CD0">
        <w:rPr>
          <w:rFonts w:eastAsia="Consolas"/>
          <w:sz w:val="28"/>
          <w:szCs w:val="28"/>
        </w:rPr>
        <w:t>152 288,7 тыс. тенге</w:t>
      </w:r>
      <w:r>
        <w:rPr>
          <w:rFonts w:eastAsia="Consolas"/>
          <w:sz w:val="28"/>
          <w:szCs w:val="28"/>
        </w:rPr>
        <w:t>,</w:t>
      </w:r>
      <w:r w:rsidR="000E3CD0">
        <w:rPr>
          <w:rFonts w:eastAsia="Consolas"/>
          <w:sz w:val="28"/>
          <w:szCs w:val="28"/>
        </w:rPr>
        <w:t xml:space="preserve"> </w:t>
      </w:r>
      <w:r>
        <w:rPr>
          <w:rFonts w:eastAsia="Consolas"/>
          <w:sz w:val="28"/>
          <w:szCs w:val="28"/>
        </w:rPr>
        <w:t>в</w:t>
      </w:r>
      <w:r w:rsidR="000E3CD0">
        <w:rPr>
          <w:rFonts w:eastAsia="Consolas"/>
          <w:sz w:val="28"/>
          <w:szCs w:val="28"/>
        </w:rPr>
        <w:t>ыполнение д</w:t>
      </w:r>
      <w:r w:rsidR="00310A69">
        <w:rPr>
          <w:rFonts w:eastAsia="Consolas"/>
          <w:sz w:val="28"/>
          <w:szCs w:val="28"/>
        </w:rPr>
        <w:t>оходной части составило - 99,7%, и</w:t>
      </w:r>
      <w:r w:rsidR="006317DC">
        <w:rPr>
          <w:rFonts w:eastAsia="Consolas"/>
          <w:sz w:val="28"/>
          <w:szCs w:val="28"/>
        </w:rPr>
        <w:t xml:space="preserve">ли не выполнение плана доходов </w:t>
      </w:r>
      <w:r w:rsidR="00294AB4">
        <w:rPr>
          <w:rFonts w:eastAsia="Consolas"/>
          <w:sz w:val="28"/>
          <w:szCs w:val="28"/>
        </w:rPr>
        <w:t>составила 0,3%</w:t>
      </w:r>
      <w:r w:rsidR="000E3CD0" w:rsidRPr="009E03D1">
        <w:rPr>
          <w:rFonts w:eastAsia="Consolas"/>
          <w:sz w:val="28"/>
          <w:szCs w:val="28"/>
        </w:rPr>
        <w:t>.</w:t>
      </w:r>
    </w:p>
    <w:p w:rsidR="00C80AE9" w:rsidRDefault="002D5339" w:rsidP="00412DE3">
      <w:pPr>
        <w:ind w:firstLine="709"/>
        <w:jc w:val="both"/>
        <w:rPr>
          <w:rFonts w:eastAsia="Consolas"/>
          <w:sz w:val="28"/>
          <w:szCs w:val="28"/>
        </w:rPr>
      </w:pPr>
      <w:r>
        <w:rPr>
          <w:rFonts w:eastAsia="Consolas"/>
          <w:sz w:val="28"/>
          <w:szCs w:val="28"/>
          <w:lang w:val="kk-KZ"/>
        </w:rPr>
        <w:t xml:space="preserve">В 2017 году </w:t>
      </w:r>
      <w:r w:rsidR="00695058">
        <w:rPr>
          <w:rFonts w:eastAsia="Consolas"/>
          <w:sz w:val="28"/>
          <w:szCs w:val="28"/>
          <w:lang w:val="kk-KZ"/>
        </w:rPr>
        <w:t xml:space="preserve">планируемый </w:t>
      </w:r>
      <w:r w:rsidR="00056C5A">
        <w:rPr>
          <w:rFonts w:eastAsia="Consolas"/>
          <w:sz w:val="28"/>
          <w:szCs w:val="28"/>
          <w:lang w:val="kk-KZ"/>
        </w:rPr>
        <w:t xml:space="preserve">объем </w:t>
      </w:r>
      <w:r w:rsidR="00412DE3">
        <w:rPr>
          <w:rFonts w:eastAsia="Consolas"/>
          <w:sz w:val="28"/>
          <w:szCs w:val="28"/>
          <w:lang w:val="kk-KZ"/>
        </w:rPr>
        <w:t>затрат</w:t>
      </w:r>
      <w:r w:rsidR="00D8722D">
        <w:rPr>
          <w:rFonts w:eastAsia="Consolas"/>
          <w:sz w:val="28"/>
          <w:szCs w:val="28"/>
          <w:lang w:val="kk-KZ"/>
        </w:rPr>
        <w:t xml:space="preserve"> (расход</w:t>
      </w:r>
      <w:r w:rsidR="003D6E31">
        <w:rPr>
          <w:rFonts w:eastAsia="Consolas"/>
          <w:sz w:val="28"/>
          <w:szCs w:val="28"/>
          <w:lang w:val="kk-KZ"/>
        </w:rPr>
        <w:t>ов</w:t>
      </w:r>
      <w:r w:rsidR="00D8722D">
        <w:rPr>
          <w:rFonts w:eastAsia="Consolas"/>
          <w:sz w:val="28"/>
          <w:szCs w:val="28"/>
          <w:lang w:val="kk-KZ"/>
        </w:rPr>
        <w:t>)</w:t>
      </w:r>
      <w:r w:rsidR="00412DE3">
        <w:rPr>
          <w:rFonts w:eastAsia="Consolas"/>
          <w:sz w:val="28"/>
          <w:szCs w:val="28"/>
          <w:lang w:val="kk-KZ"/>
        </w:rPr>
        <w:t xml:space="preserve"> </w:t>
      </w:r>
      <w:r w:rsidR="00695058">
        <w:rPr>
          <w:rFonts w:eastAsia="Consolas"/>
          <w:sz w:val="28"/>
          <w:szCs w:val="28"/>
          <w:lang w:val="kk-KZ"/>
        </w:rPr>
        <w:t xml:space="preserve">по утвержденным тарифам </w:t>
      </w:r>
      <w:r w:rsidR="00294AB4">
        <w:rPr>
          <w:rFonts w:eastAsia="Consolas"/>
          <w:sz w:val="28"/>
          <w:szCs w:val="28"/>
          <w:lang w:val="kk-KZ"/>
        </w:rPr>
        <w:t>составляет в сумме 132</w:t>
      </w:r>
      <w:r w:rsidR="003D6E31">
        <w:rPr>
          <w:rFonts w:eastAsia="Consolas"/>
          <w:sz w:val="28"/>
          <w:szCs w:val="28"/>
          <w:lang w:val="kk-KZ"/>
        </w:rPr>
        <w:t xml:space="preserve"> </w:t>
      </w:r>
      <w:r w:rsidR="00294AB4">
        <w:rPr>
          <w:rFonts w:eastAsia="Consolas"/>
          <w:sz w:val="28"/>
          <w:szCs w:val="28"/>
          <w:lang w:val="kk-KZ"/>
        </w:rPr>
        <w:t>930,9 тыс. тенге, фактическ</w:t>
      </w:r>
      <w:r w:rsidR="00412DE3">
        <w:rPr>
          <w:rFonts w:eastAsia="Consolas"/>
          <w:sz w:val="28"/>
          <w:szCs w:val="28"/>
          <w:lang w:val="kk-KZ"/>
        </w:rPr>
        <w:t>ий затрат - 150691</w:t>
      </w:r>
      <w:r w:rsidR="006F6AB3">
        <w:rPr>
          <w:rFonts w:eastAsia="Consolas"/>
          <w:sz w:val="28"/>
          <w:szCs w:val="28"/>
          <w:lang w:val="kk-KZ"/>
        </w:rPr>
        <w:t>,9 тыс. тенге</w:t>
      </w:r>
      <w:r w:rsidR="00D8722D">
        <w:rPr>
          <w:rFonts w:eastAsia="Consolas"/>
          <w:sz w:val="28"/>
          <w:szCs w:val="28"/>
        </w:rPr>
        <w:t xml:space="preserve">. Выполнение расходный части составило - </w:t>
      </w:r>
      <w:r w:rsidR="00412DE3">
        <w:rPr>
          <w:rFonts w:eastAsia="Consolas"/>
          <w:sz w:val="28"/>
          <w:szCs w:val="28"/>
        </w:rPr>
        <w:t>113,3</w:t>
      </w:r>
      <w:r w:rsidR="00412DE3" w:rsidRPr="00412DE3">
        <w:rPr>
          <w:rFonts w:eastAsia="Consolas"/>
          <w:sz w:val="28"/>
          <w:szCs w:val="28"/>
        </w:rPr>
        <w:t>%,</w:t>
      </w:r>
      <w:r w:rsidR="006F6AB3">
        <w:rPr>
          <w:rFonts w:eastAsia="Consolas"/>
          <w:sz w:val="28"/>
          <w:szCs w:val="28"/>
        </w:rPr>
        <w:t xml:space="preserve"> или </w:t>
      </w:r>
      <w:r w:rsidR="006F6AB3" w:rsidRPr="006F6AB3">
        <w:rPr>
          <w:rFonts w:eastAsia="Consolas"/>
          <w:sz w:val="28"/>
          <w:szCs w:val="28"/>
        </w:rPr>
        <w:t>затраты увеличи</w:t>
      </w:r>
      <w:r w:rsidR="003D6E31">
        <w:rPr>
          <w:rFonts w:eastAsia="Consolas"/>
          <w:sz w:val="28"/>
          <w:szCs w:val="28"/>
        </w:rPr>
        <w:t>лись на сумму 17 761,0</w:t>
      </w:r>
      <w:r w:rsidR="006F6AB3" w:rsidRPr="006F6AB3">
        <w:rPr>
          <w:rFonts w:eastAsia="Consolas"/>
          <w:sz w:val="28"/>
          <w:szCs w:val="28"/>
        </w:rPr>
        <w:t xml:space="preserve"> тыс. тенге</w:t>
      </w:r>
      <w:r w:rsidR="006F6AB3">
        <w:rPr>
          <w:rFonts w:eastAsia="Consolas"/>
          <w:sz w:val="28"/>
          <w:szCs w:val="28"/>
        </w:rPr>
        <w:t xml:space="preserve">. </w:t>
      </w:r>
    </w:p>
    <w:p w:rsidR="003D6E31" w:rsidRPr="009A0EAD" w:rsidRDefault="009A0EAD" w:rsidP="00477342">
      <w:pPr>
        <w:ind w:firstLine="709"/>
        <w:jc w:val="both"/>
        <w:rPr>
          <w:rFonts w:eastAsia="Consolas"/>
          <w:sz w:val="28"/>
          <w:szCs w:val="28"/>
        </w:rPr>
      </w:pPr>
      <w:r>
        <w:rPr>
          <w:rFonts w:eastAsia="Consolas"/>
          <w:sz w:val="28"/>
          <w:szCs w:val="28"/>
          <w:lang w:val="kk-KZ"/>
        </w:rPr>
        <w:t>В 2018 году планируемый затрат (расход) по утвержденным тарифам составляет в сумме 152</w:t>
      </w:r>
      <w:r w:rsidR="003D6E31">
        <w:rPr>
          <w:rFonts w:eastAsia="Consolas"/>
          <w:sz w:val="28"/>
          <w:szCs w:val="28"/>
          <w:lang w:val="kk-KZ"/>
        </w:rPr>
        <w:t xml:space="preserve"> </w:t>
      </w:r>
      <w:r>
        <w:rPr>
          <w:rFonts w:eastAsia="Consolas"/>
          <w:sz w:val="28"/>
          <w:szCs w:val="28"/>
          <w:lang w:val="kk-KZ"/>
        </w:rPr>
        <w:t>761,8 тыс. тенге, фактический затрат – 156</w:t>
      </w:r>
      <w:r w:rsidR="003D6E31">
        <w:rPr>
          <w:rFonts w:eastAsia="Consolas"/>
          <w:sz w:val="28"/>
          <w:szCs w:val="28"/>
          <w:lang w:val="kk-KZ"/>
        </w:rPr>
        <w:t xml:space="preserve"> </w:t>
      </w:r>
      <w:r>
        <w:rPr>
          <w:rFonts w:eastAsia="Consolas"/>
          <w:sz w:val="28"/>
          <w:szCs w:val="28"/>
          <w:lang w:val="kk-KZ"/>
        </w:rPr>
        <w:t>903,4 тыс. тенге</w:t>
      </w:r>
      <w:r>
        <w:rPr>
          <w:rFonts w:eastAsia="Consolas"/>
          <w:sz w:val="28"/>
          <w:szCs w:val="28"/>
        </w:rPr>
        <w:t xml:space="preserve">. </w:t>
      </w:r>
      <w:r>
        <w:rPr>
          <w:rFonts w:eastAsia="Consolas"/>
          <w:sz w:val="28"/>
          <w:szCs w:val="28"/>
        </w:rPr>
        <w:lastRenderedPageBreak/>
        <w:t>Выполнение расходный части составило – 102,7</w:t>
      </w:r>
      <w:r w:rsidRPr="00412DE3">
        <w:rPr>
          <w:rFonts w:eastAsia="Consolas"/>
          <w:sz w:val="28"/>
          <w:szCs w:val="28"/>
        </w:rPr>
        <w:t>%,</w:t>
      </w:r>
      <w:r>
        <w:rPr>
          <w:rFonts w:eastAsia="Consolas"/>
          <w:sz w:val="28"/>
          <w:szCs w:val="28"/>
        </w:rPr>
        <w:t xml:space="preserve"> или </w:t>
      </w:r>
      <w:r w:rsidRPr="006F6AB3">
        <w:rPr>
          <w:rFonts w:eastAsia="Consolas"/>
          <w:sz w:val="28"/>
          <w:szCs w:val="28"/>
        </w:rPr>
        <w:t xml:space="preserve">затраты увеличивались на сумму </w:t>
      </w:r>
      <w:r>
        <w:rPr>
          <w:rFonts w:eastAsia="Consolas"/>
          <w:sz w:val="28"/>
          <w:szCs w:val="28"/>
        </w:rPr>
        <w:t>4 141,6</w:t>
      </w:r>
      <w:r w:rsidRPr="006F6AB3">
        <w:rPr>
          <w:rFonts w:eastAsia="Consolas"/>
          <w:sz w:val="28"/>
          <w:szCs w:val="28"/>
        </w:rPr>
        <w:t xml:space="preserve"> тыс. тенге</w:t>
      </w:r>
      <w:r>
        <w:rPr>
          <w:rFonts w:eastAsia="Consolas"/>
          <w:sz w:val="28"/>
          <w:szCs w:val="28"/>
        </w:rPr>
        <w:t xml:space="preserve">. </w:t>
      </w:r>
      <w:r w:rsidR="00EC497A" w:rsidRPr="00A975D6">
        <w:rPr>
          <w:rFonts w:eastAsia="Consolas"/>
          <w:sz w:val="28"/>
          <w:szCs w:val="28"/>
        </w:rPr>
        <w:t>Увеличени</w:t>
      </w:r>
      <w:r w:rsidR="003D6E31">
        <w:rPr>
          <w:rFonts w:eastAsia="Consolas"/>
          <w:sz w:val="28"/>
          <w:szCs w:val="28"/>
        </w:rPr>
        <w:t>е</w:t>
      </w:r>
      <w:r w:rsidR="00EC497A" w:rsidRPr="00A975D6">
        <w:rPr>
          <w:rFonts w:eastAsia="Consolas"/>
          <w:sz w:val="28"/>
          <w:szCs w:val="28"/>
        </w:rPr>
        <w:t xml:space="preserve"> затрат повлиял</w:t>
      </w:r>
      <w:r w:rsidR="003D6E31">
        <w:rPr>
          <w:rFonts w:eastAsia="Consolas"/>
          <w:sz w:val="28"/>
          <w:szCs w:val="28"/>
        </w:rPr>
        <w:t>о</w:t>
      </w:r>
      <w:r w:rsidR="00EC497A" w:rsidRPr="00A975D6">
        <w:rPr>
          <w:rFonts w:eastAsia="Consolas"/>
          <w:sz w:val="28"/>
          <w:szCs w:val="28"/>
        </w:rPr>
        <w:t xml:space="preserve"> на результат</w:t>
      </w:r>
      <w:r w:rsidR="00A975D6">
        <w:rPr>
          <w:rFonts w:eastAsia="Consolas"/>
          <w:sz w:val="28"/>
          <w:szCs w:val="28"/>
        </w:rPr>
        <w:t>ы</w:t>
      </w:r>
      <w:r w:rsidR="00EC497A" w:rsidRPr="00A975D6">
        <w:rPr>
          <w:rFonts w:eastAsia="Consolas"/>
          <w:sz w:val="28"/>
          <w:szCs w:val="28"/>
        </w:rPr>
        <w:t xml:space="preserve"> финанс</w:t>
      </w:r>
      <w:r w:rsidR="003D6E31">
        <w:rPr>
          <w:rFonts w:eastAsia="Consolas"/>
          <w:sz w:val="28"/>
          <w:szCs w:val="28"/>
        </w:rPr>
        <w:t>ово-хозяйственной деятельности Т</w:t>
      </w:r>
      <w:r w:rsidR="00EC497A" w:rsidRPr="00A975D6">
        <w:rPr>
          <w:rFonts w:eastAsia="Consolas"/>
          <w:sz w:val="28"/>
          <w:szCs w:val="28"/>
        </w:rPr>
        <w:t>овариществ</w:t>
      </w:r>
      <w:r w:rsidR="003D6E31">
        <w:rPr>
          <w:rFonts w:eastAsia="Consolas"/>
          <w:sz w:val="28"/>
          <w:szCs w:val="28"/>
        </w:rPr>
        <w:t>а</w:t>
      </w:r>
      <w:r w:rsidR="00EC497A" w:rsidRPr="00A975D6">
        <w:rPr>
          <w:rFonts w:eastAsia="Consolas"/>
          <w:sz w:val="28"/>
          <w:szCs w:val="28"/>
        </w:rPr>
        <w:t>.</w:t>
      </w:r>
      <w:r w:rsidR="00EC497A">
        <w:rPr>
          <w:rFonts w:eastAsia="Consolas"/>
          <w:sz w:val="28"/>
          <w:szCs w:val="28"/>
        </w:rPr>
        <w:t xml:space="preserve"> </w:t>
      </w:r>
    </w:p>
    <w:p w:rsidR="000E3CD0" w:rsidRPr="0059627F" w:rsidRDefault="000E3CD0" w:rsidP="00CA5D14">
      <w:pPr>
        <w:ind w:firstLine="567"/>
        <w:rPr>
          <w:rFonts w:eastAsia="Consolas"/>
          <w:color w:val="000000"/>
          <w:sz w:val="28"/>
          <w:szCs w:val="28"/>
          <w:u w:val="single"/>
          <w:lang w:eastAsia="en-US"/>
        </w:rPr>
      </w:pPr>
      <w:r>
        <w:rPr>
          <w:rFonts w:eastAsia="Consolas"/>
          <w:color w:val="000000"/>
          <w:sz w:val="28"/>
          <w:szCs w:val="28"/>
          <w:u w:val="single"/>
          <w:lang w:eastAsia="en-US"/>
        </w:rPr>
        <w:t>Базовый:</w:t>
      </w:r>
    </w:p>
    <w:p w:rsidR="000E3CD0" w:rsidRPr="00936DF5" w:rsidRDefault="000E3CD0" w:rsidP="00CA5D14">
      <w:pPr>
        <w:ind w:firstLine="567"/>
        <w:contextualSpacing/>
        <w:jc w:val="both"/>
        <w:rPr>
          <w:b/>
          <w:i/>
          <w:color w:val="000000"/>
          <w:sz w:val="28"/>
          <w:szCs w:val="28"/>
        </w:rPr>
      </w:pPr>
      <w:r w:rsidRPr="0059627F">
        <w:rPr>
          <w:rFonts w:eastAsia="Consolas"/>
          <w:b/>
          <w:i/>
          <w:color w:val="000000"/>
          <w:sz w:val="28"/>
          <w:szCs w:val="28"/>
          <w:u w:val="single"/>
          <w:lang w:eastAsia="en-US"/>
        </w:rPr>
        <w:t>Показатель</w:t>
      </w:r>
      <w:r w:rsidRPr="0059627F">
        <w:rPr>
          <w:b/>
          <w:i/>
          <w:color w:val="000000"/>
          <w:sz w:val="28"/>
          <w:szCs w:val="28"/>
          <w:u w:val="single"/>
        </w:rPr>
        <w:t xml:space="preserve"> </w:t>
      </w:r>
      <w:r>
        <w:rPr>
          <w:b/>
          <w:i/>
          <w:color w:val="000000"/>
          <w:sz w:val="28"/>
          <w:szCs w:val="28"/>
          <w:u w:val="single"/>
        </w:rPr>
        <w:t>э</w:t>
      </w:r>
      <w:r w:rsidRPr="0059627F">
        <w:rPr>
          <w:b/>
          <w:i/>
          <w:color w:val="000000"/>
          <w:sz w:val="28"/>
          <w:szCs w:val="28"/>
          <w:u w:val="single"/>
        </w:rPr>
        <w:t>ффективность</w:t>
      </w:r>
      <w:r w:rsidRPr="00A745D7">
        <w:rPr>
          <w:color w:val="000000"/>
          <w:sz w:val="28"/>
          <w:szCs w:val="28"/>
        </w:rPr>
        <w:t xml:space="preserve"> – </w:t>
      </w:r>
      <w:r w:rsidRPr="00936DF5">
        <w:rPr>
          <w:color w:val="000000"/>
          <w:sz w:val="28"/>
          <w:szCs w:val="28"/>
        </w:rPr>
        <w:t xml:space="preserve">соотношение полученных результатов к запланированным с учетом использованных для их достижения ресурсов. </w:t>
      </w:r>
    </w:p>
    <w:p w:rsidR="000E3CD0" w:rsidRDefault="000E3CD0" w:rsidP="00CA5D14">
      <w:pPr>
        <w:ind w:firstLine="567"/>
        <w:contextualSpacing/>
        <w:jc w:val="both"/>
        <w:rPr>
          <w:i/>
          <w:color w:val="000000"/>
          <w:sz w:val="28"/>
          <w:szCs w:val="28"/>
        </w:rPr>
      </w:pPr>
      <w:r w:rsidRPr="0059627F">
        <w:rPr>
          <w:color w:val="000000"/>
          <w:sz w:val="28"/>
          <w:szCs w:val="28"/>
          <w:u w:val="single"/>
        </w:rPr>
        <w:t>Специальный:</w:t>
      </w:r>
      <w:r>
        <w:rPr>
          <w:color w:val="000000"/>
          <w:sz w:val="28"/>
          <w:szCs w:val="28"/>
        </w:rPr>
        <w:t xml:space="preserve"> степени соответствия услуг ожиданиям и использования ресурсов на оказанных услуг. </w:t>
      </w:r>
      <w:r w:rsidRPr="00031361">
        <w:rPr>
          <w:i/>
          <w:color w:val="000000"/>
          <w:sz w:val="28"/>
          <w:szCs w:val="28"/>
        </w:rPr>
        <w:t>(расч</w:t>
      </w:r>
      <w:r>
        <w:rPr>
          <w:i/>
          <w:color w:val="000000"/>
          <w:sz w:val="28"/>
          <w:szCs w:val="28"/>
        </w:rPr>
        <w:t xml:space="preserve">ет по формуле Эффективность = </w:t>
      </w:r>
      <w:r w:rsidR="00196582">
        <w:rPr>
          <w:i/>
          <w:color w:val="000000"/>
          <w:sz w:val="28"/>
          <w:szCs w:val="28"/>
        </w:rPr>
        <w:t>фактическ</w:t>
      </w:r>
      <w:r w:rsidR="00A46FFE">
        <w:rPr>
          <w:i/>
          <w:color w:val="000000"/>
          <w:sz w:val="28"/>
          <w:szCs w:val="28"/>
        </w:rPr>
        <w:t>ая</w:t>
      </w:r>
      <w:r>
        <w:rPr>
          <w:i/>
          <w:color w:val="000000"/>
          <w:sz w:val="28"/>
          <w:szCs w:val="28"/>
        </w:rPr>
        <w:t xml:space="preserve"> себестоимость </w:t>
      </w:r>
      <w:r w:rsidR="00A46FFE">
        <w:rPr>
          <w:i/>
          <w:color w:val="000000"/>
          <w:sz w:val="28"/>
          <w:szCs w:val="28"/>
        </w:rPr>
        <w:t>за</w:t>
      </w:r>
      <w:r>
        <w:rPr>
          <w:i/>
          <w:color w:val="000000"/>
          <w:sz w:val="28"/>
          <w:szCs w:val="28"/>
        </w:rPr>
        <w:t xml:space="preserve"> оказанны</w:t>
      </w:r>
      <w:r w:rsidR="00A46FFE">
        <w:rPr>
          <w:i/>
          <w:color w:val="000000"/>
          <w:sz w:val="28"/>
          <w:szCs w:val="28"/>
        </w:rPr>
        <w:t>е</w:t>
      </w:r>
      <w:r>
        <w:rPr>
          <w:i/>
          <w:color w:val="000000"/>
          <w:sz w:val="28"/>
          <w:szCs w:val="28"/>
        </w:rPr>
        <w:t xml:space="preserve"> услуг</w:t>
      </w:r>
      <w:r w:rsidR="00A46FFE">
        <w:rPr>
          <w:i/>
          <w:color w:val="000000"/>
          <w:sz w:val="28"/>
          <w:szCs w:val="28"/>
        </w:rPr>
        <w:t>и</w:t>
      </w:r>
      <w:r>
        <w:rPr>
          <w:i/>
          <w:color w:val="000000"/>
          <w:sz w:val="28"/>
          <w:szCs w:val="28"/>
        </w:rPr>
        <w:t>/</w:t>
      </w:r>
      <w:r w:rsidR="00A46FFE">
        <w:rPr>
          <w:i/>
          <w:color w:val="000000"/>
          <w:sz w:val="28"/>
          <w:szCs w:val="28"/>
        </w:rPr>
        <w:t xml:space="preserve"> </w:t>
      </w:r>
      <w:r w:rsidR="00196582">
        <w:rPr>
          <w:i/>
          <w:color w:val="000000"/>
          <w:sz w:val="28"/>
          <w:szCs w:val="28"/>
        </w:rPr>
        <w:t>план</w:t>
      </w:r>
      <w:r w:rsidR="00A46FFE">
        <w:rPr>
          <w:i/>
          <w:color w:val="000000"/>
          <w:sz w:val="28"/>
          <w:szCs w:val="28"/>
        </w:rPr>
        <w:t>овая</w:t>
      </w:r>
      <w:r>
        <w:rPr>
          <w:i/>
          <w:color w:val="000000"/>
          <w:sz w:val="28"/>
          <w:szCs w:val="28"/>
        </w:rPr>
        <w:t xml:space="preserve"> себестоимость </w:t>
      </w:r>
      <w:r w:rsidR="00A46FFE">
        <w:rPr>
          <w:i/>
          <w:color w:val="000000"/>
          <w:sz w:val="28"/>
          <w:szCs w:val="28"/>
        </w:rPr>
        <w:t>з</w:t>
      </w:r>
      <w:r>
        <w:rPr>
          <w:i/>
          <w:color w:val="000000"/>
          <w:sz w:val="28"/>
          <w:szCs w:val="28"/>
        </w:rPr>
        <w:t>а оказанны</w:t>
      </w:r>
      <w:r w:rsidR="00A46FFE">
        <w:rPr>
          <w:i/>
          <w:color w:val="000000"/>
          <w:sz w:val="28"/>
          <w:szCs w:val="28"/>
        </w:rPr>
        <w:t>е</w:t>
      </w:r>
      <w:r>
        <w:rPr>
          <w:i/>
          <w:color w:val="000000"/>
          <w:sz w:val="28"/>
          <w:szCs w:val="28"/>
        </w:rPr>
        <w:t xml:space="preserve"> услуг</w:t>
      </w:r>
      <w:r w:rsidR="00A46FFE">
        <w:rPr>
          <w:i/>
          <w:color w:val="000000"/>
          <w:sz w:val="28"/>
          <w:szCs w:val="28"/>
        </w:rPr>
        <w:t>и</w:t>
      </w:r>
      <w:r w:rsidRPr="00031361">
        <w:rPr>
          <w:i/>
          <w:color w:val="000000"/>
          <w:sz w:val="28"/>
          <w:szCs w:val="28"/>
        </w:rPr>
        <w:t xml:space="preserve">*100%). </w:t>
      </w:r>
    </w:p>
    <w:p w:rsidR="00CA5D14" w:rsidRDefault="00310A69" w:rsidP="00CA5D14">
      <w:pPr>
        <w:ind w:firstLine="567"/>
        <w:contextualSpacing/>
        <w:jc w:val="both"/>
        <w:rPr>
          <w:color w:val="000000"/>
          <w:sz w:val="28"/>
          <w:szCs w:val="28"/>
        </w:rPr>
      </w:pPr>
      <w:r>
        <w:rPr>
          <w:color w:val="000000"/>
          <w:sz w:val="28"/>
          <w:szCs w:val="28"/>
        </w:rPr>
        <w:t>В 2017 году планируемая</w:t>
      </w:r>
      <w:r w:rsidR="000E3CD0">
        <w:rPr>
          <w:color w:val="000000"/>
          <w:sz w:val="28"/>
          <w:szCs w:val="28"/>
        </w:rPr>
        <w:t xml:space="preserve"> себестоимость п</w:t>
      </w:r>
      <w:r>
        <w:rPr>
          <w:color w:val="000000"/>
          <w:sz w:val="28"/>
          <w:szCs w:val="28"/>
        </w:rPr>
        <w:t>о подаче питьевой воды составила 604,23 тенге за 1</w:t>
      </w:r>
      <w:r w:rsidR="00CA5D14">
        <w:rPr>
          <w:color w:val="000000"/>
          <w:sz w:val="28"/>
          <w:szCs w:val="28"/>
        </w:rPr>
        <w:t xml:space="preserve"> куб.</w:t>
      </w:r>
      <w:r>
        <w:rPr>
          <w:color w:val="000000"/>
          <w:sz w:val="28"/>
          <w:szCs w:val="28"/>
        </w:rPr>
        <w:t>м</w:t>
      </w:r>
      <w:r w:rsidR="00CA5D14">
        <w:rPr>
          <w:color w:val="000000"/>
          <w:sz w:val="28"/>
          <w:szCs w:val="28"/>
        </w:rPr>
        <w:t>.</w:t>
      </w:r>
      <w:r>
        <w:rPr>
          <w:color w:val="000000"/>
          <w:sz w:val="28"/>
          <w:szCs w:val="28"/>
        </w:rPr>
        <w:t>, фактическая себестоимость составля</w:t>
      </w:r>
      <w:r w:rsidR="00CA5D14">
        <w:rPr>
          <w:color w:val="000000"/>
          <w:sz w:val="28"/>
          <w:szCs w:val="28"/>
        </w:rPr>
        <w:t>ла</w:t>
      </w:r>
      <w:r>
        <w:rPr>
          <w:color w:val="000000"/>
          <w:sz w:val="28"/>
          <w:szCs w:val="28"/>
        </w:rPr>
        <w:t xml:space="preserve"> </w:t>
      </w:r>
      <w:r w:rsidR="000E3CD0">
        <w:rPr>
          <w:color w:val="000000"/>
          <w:sz w:val="28"/>
          <w:szCs w:val="28"/>
        </w:rPr>
        <w:t xml:space="preserve">606,65 тенге за </w:t>
      </w:r>
      <w:r w:rsidR="00CA5D14">
        <w:rPr>
          <w:color w:val="000000"/>
          <w:sz w:val="28"/>
          <w:szCs w:val="28"/>
        </w:rPr>
        <w:t>куб.м.</w:t>
      </w:r>
      <w:r w:rsidR="000E3CD0">
        <w:rPr>
          <w:color w:val="000000"/>
          <w:sz w:val="28"/>
          <w:szCs w:val="28"/>
        </w:rPr>
        <w:t xml:space="preserve"> </w:t>
      </w:r>
    </w:p>
    <w:p w:rsidR="00CA5D14" w:rsidRDefault="00CA5D14" w:rsidP="00CA5D14">
      <w:pPr>
        <w:ind w:firstLine="567"/>
        <w:contextualSpacing/>
        <w:jc w:val="both"/>
        <w:rPr>
          <w:color w:val="000000"/>
          <w:sz w:val="28"/>
          <w:szCs w:val="28"/>
        </w:rPr>
      </w:pPr>
      <w:r>
        <w:rPr>
          <w:color w:val="000000"/>
          <w:sz w:val="28"/>
          <w:szCs w:val="28"/>
        </w:rPr>
        <w:t>Показатель э</w:t>
      </w:r>
      <w:r w:rsidR="000E3CD0">
        <w:rPr>
          <w:color w:val="000000"/>
          <w:sz w:val="28"/>
          <w:szCs w:val="28"/>
        </w:rPr>
        <w:t>ффективност</w:t>
      </w:r>
      <w:r>
        <w:rPr>
          <w:color w:val="000000"/>
          <w:sz w:val="28"/>
          <w:szCs w:val="28"/>
        </w:rPr>
        <w:t>и</w:t>
      </w:r>
      <w:r w:rsidR="000E3CD0">
        <w:rPr>
          <w:color w:val="000000"/>
          <w:sz w:val="28"/>
          <w:szCs w:val="28"/>
        </w:rPr>
        <w:t xml:space="preserve"> </w:t>
      </w:r>
      <w:r w:rsidR="00CD7A2A">
        <w:rPr>
          <w:color w:val="000000"/>
          <w:sz w:val="28"/>
          <w:szCs w:val="28"/>
        </w:rPr>
        <w:t>составил -</w:t>
      </w:r>
      <w:r w:rsidR="00196582">
        <w:rPr>
          <w:color w:val="000000"/>
          <w:sz w:val="28"/>
          <w:szCs w:val="28"/>
        </w:rPr>
        <w:t xml:space="preserve">  100,4</w:t>
      </w:r>
      <w:r w:rsidR="000E3CD0">
        <w:rPr>
          <w:color w:val="000000"/>
          <w:sz w:val="28"/>
          <w:szCs w:val="28"/>
        </w:rPr>
        <w:t>% (</w:t>
      </w:r>
      <w:r w:rsidR="00196582">
        <w:rPr>
          <w:color w:val="000000"/>
          <w:sz w:val="28"/>
          <w:szCs w:val="28"/>
        </w:rPr>
        <w:t>606,65/604,23*100%</w:t>
      </w:r>
      <w:r w:rsidR="000E3CD0">
        <w:rPr>
          <w:color w:val="000000"/>
          <w:sz w:val="28"/>
          <w:szCs w:val="28"/>
        </w:rPr>
        <w:t>)</w:t>
      </w:r>
      <w:r w:rsidR="00310A69">
        <w:rPr>
          <w:color w:val="000000"/>
          <w:sz w:val="28"/>
          <w:szCs w:val="28"/>
        </w:rPr>
        <w:t>, и в  2018 году планируемая</w:t>
      </w:r>
      <w:r w:rsidR="000E3CD0">
        <w:rPr>
          <w:color w:val="000000"/>
          <w:sz w:val="28"/>
          <w:szCs w:val="28"/>
        </w:rPr>
        <w:t xml:space="preserve"> себестоимость п</w:t>
      </w:r>
      <w:r w:rsidR="00310A69">
        <w:rPr>
          <w:color w:val="000000"/>
          <w:sz w:val="28"/>
          <w:szCs w:val="28"/>
        </w:rPr>
        <w:t>о подаче питьевой воды составила по цене</w:t>
      </w:r>
      <w:r w:rsidR="000E3CD0">
        <w:rPr>
          <w:color w:val="000000"/>
          <w:sz w:val="28"/>
          <w:szCs w:val="28"/>
        </w:rPr>
        <w:t xml:space="preserve"> </w:t>
      </w:r>
      <w:r w:rsidR="00CD7A2A">
        <w:rPr>
          <w:color w:val="000000"/>
          <w:sz w:val="28"/>
          <w:szCs w:val="28"/>
        </w:rPr>
        <w:t>611,05 тенге за 1м3, фактическая себестоимость составила по цене</w:t>
      </w:r>
      <w:r w:rsidR="000E3CD0">
        <w:rPr>
          <w:color w:val="000000"/>
          <w:sz w:val="28"/>
          <w:szCs w:val="28"/>
        </w:rPr>
        <w:t xml:space="preserve"> 624,02 тенге за 1 м3. </w:t>
      </w:r>
    </w:p>
    <w:p w:rsidR="00CA5D14" w:rsidRDefault="00CA5D14" w:rsidP="00CA5D14">
      <w:pPr>
        <w:ind w:firstLine="567"/>
        <w:contextualSpacing/>
        <w:jc w:val="both"/>
        <w:rPr>
          <w:color w:val="000000"/>
          <w:sz w:val="28"/>
          <w:szCs w:val="28"/>
        </w:rPr>
      </w:pPr>
      <w:r>
        <w:rPr>
          <w:color w:val="000000"/>
          <w:sz w:val="28"/>
          <w:szCs w:val="28"/>
        </w:rPr>
        <w:t>Показатель э</w:t>
      </w:r>
      <w:r w:rsidR="000E3CD0">
        <w:rPr>
          <w:color w:val="000000"/>
          <w:sz w:val="28"/>
          <w:szCs w:val="28"/>
        </w:rPr>
        <w:t>ффективност</w:t>
      </w:r>
      <w:r>
        <w:rPr>
          <w:color w:val="000000"/>
          <w:sz w:val="28"/>
          <w:szCs w:val="28"/>
        </w:rPr>
        <w:t>и</w:t>
      </w:r>
      <w:r w:rsidR="000E3CD0">
        <w:rPr>
          <w:color w:val="000000"/>
          <w:sz w:val="28"/>
          <w:szCs w:val="28"/>
        </w:rPr>
        <w:t xml:space="preserve"> </w:t>
      </w:r>
      <w:r w:rsidR="00CD7A2A">
        <w:rPr>
          <w:color w:val="000000"/>
          <w:sz w:val="28"/>
          <w:szCs w:val="28"/>
        </w:rPr>
        <w:t>составил -</w:t>
      </w:r>
      <w:r>
        <w:rPr>
          <w:color w:val="000000"/>
          <w:sz w:val="28"/>
          <w:szCs w:val="28"/>
        </w:rPr>
        <w:t xml:space="preserve"> </w:t>
      </w:r>
      <w:r w:rsidR="00196582">
        <w:rPr>
          <w:color w:val="000000"/>
          <w:sz w:val="28"/>
          <w:szCs w:val="28"/>
        </w:rPr>
        <w:t>102,1% (</w:t>
      </w:r>
      <w:r w:rsidR="000E3CD0">
        <w:rPr>
          <w:color w:val="000000"/>
          <w:sz w:val="28"/>
          <w:szCs w:val="28"/>
        </w:rPr>
        <w:t>624,02</w:t>
      </w:r>
      <w:r w:rsidR="00196582">
        <w:rPr>
          <w:color w:val="000000"/>
          <w:sz w:val="28"/>
          <w:szCs w:val="28"/>
        </w:rPr>
        <w:t>/611,05</w:t>
      </w:r>
      <w:r w:rsidR="000E3CD0">
        <w:rPr>
          <w:color w:val="000000"/>
          <w:sz w:val="28"/>
          <w:szCs w:val="28"/>
        </w:rPr>
        <w:t>*100%)</w:t>
      </w:r>
      <w:r>
        <w:rPr>
          <w:color w:val="000000"/>
          <w:sz w:val="28"/>
          <w:szCs w:val="28"/>
        </w:rPr>
        <w:t>.</w:t>
      </w:r>
    </w:p>
    <w:p w:rsidR="00D757A8" w:rsidRDefault="00A46FFE" w:rsidP="00A46FFE">
      <w:pPr>
        <w:ind w:firstLine="567"/>
        <w:contextualSpacing/>
        <w:jc w:val="both"/>
        <w:rPr>
          <w:color w:val="000000"/>
          <w:sz w:val="28"/>
          <w:szCs w:val="28"/>
        </w:rPr>
      </w:pPr>
      <w:r>
        <w:rPr>
          <w:color w:val="000000"/>
          <w:sz w:val="28"/>
          <w:szCs w:val="28"/>
        </w:rPr>
        <w:t>Превышение фактической себестоимости над плановой, свидетельствует о ежегодном росте убытков</w:t>
      </w:r>
      <w:r w:rsidR="000A625B" w:rsidRPr="00A975D6">
        <w:rPr>
          <w:color w:val="000000"/>
          <w:sz w:val="28"/>
          <w:szCs w:val="28"/>
        </w:rPr>
        <w:t>.</w:t>
      </w:r>
      <w:r w:rsidR="000A625B">
        <w:rPr>
          <w:color w:val="000000"/>
          <w:sz w:val="28"/>
          <w:szCs w:val="28"/>
        </w:rPr>
        <w:t xml:space="preserve"> </w:t>
      </w:r>
    </w:p>
    <w:p w:rsidR="00DD70A8" w:rsidRPr="00F250EE" w:rsidRDefault="007D7698" w:rsidP="00DD70A8">
      <w:pPr>
        <w:pStyle w:val="10"/>
        <w:widowControl w:val="0"/>
        <w:pBdr>
          <w:bottom w:val="single" w:sz="4" w:space="2" w:color="FFFFFF"/>
        </w:pBdr>
        <w:snapToGrid w:val="0"/>
        <w:ind w:left="0" w:firstLine="567"/>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В связи с в</w:t>
      </w:r>
      <w:r w:rsidR="00E1119C">
        <w:rPr>
          <w:rFonts w:ascii="Times New Roman" w:hAnsi="Times New Roman" w:cs="Times New Roman"/>
          <w:sz w:val="28"/>
          <w:szCs w:val="28"/>
          <w:lang w:eastAsia="ru-RU"/>
        </w:rPr>
        <w:t>ышеизложенн</w:t>
      </w:r>
      <w:r>
        <w:rPr>
          <w:rFonts w:ascii="Times New Roman" w:hAnsi="Times New Roman" w:cs="Times New Roman"/>
          <w:sz w:val="28"/>
          <w:szCs w:val="28"/>
          <w:lang w:eastAsia="ru-RU"/>
        </w:rPr>
        <w:t>ым</w:t>
      </w:r>
      <w:r w:rsidR="00966403">
        <w:rPr>
          <w:rFonts w:ascii="Times New Roman" w:hAnsi="Times New Roman" w:cs="Times New Roman"/>
          <w:sz w:val="28"/>
          <w:szCs w:val="28"/>
          <w:lang w:val="kk-KZ" w:eastAsia="ru-RU"/>
        </w:rPr>
        <w:t>,</w:t>
      </w:r>
      <w:r>
        <w:rPr>
          <w:rFonts w:ascii="Times New Roman" w:hAnsi="Times New Roman" w:cs="Times New Roman"/>
          <w:sz w:val="28"/>
          <w:szCs w:val="28"/>
          <w:lang w:eastAsia="ru-RU"/>
        </w:rPr>
        <w:t xml:space="preserve"> следует отметить </w:t>
      </w:r>
      <w:r w:rsidR="00DD70A8" w:rsidRPr="00F250EE">
        <w:rPr>
          <w:rFonts w:ascii="Times New Roman" w:hAnsi="Times New Roman" w:cs="Times New Roman"/>
          <w:sz w:val="28"/>
          <w:szCs w:val="28"/>
          <w:lang w:eastAsia="ru-RU"/>
        </w:rPr>
        <w:t>отсутстви</w:t>
      </w:r>
      <w:r>
        <w:rPr>
          <w:rFonts w:ascii="Times New Roman" w:hAnsi="Times New Roman" w:cs="Times New Roman"/>
          <w:sz w:val="28"/>
          <w:szCs w:val="28"/>
          <w:lang w:eastAsia="ru-RU"/>
        </w:rPr>
        <w:t>е</w:t>
      </w:r>
      <w:r w:rsidR="00DD70A8" w:rsidRPr="00F250EE">
        <w:rPr>
          <w:rFonts w:ascii="Times New Roman" w:hAnsi="Times New Roman" w:cs="Times New Roman"/>
          <w:sz w:val="28"/>
          <w:szCs w:val="28"/>
          <w:lang w:eastAsia="ru-RU"/>
        </w:rPr>
        <w:t xml:space="preserve"> должного контроля со стороны </w:t>
      </w:r>
      <w:r w:rsidR="00DD70A8">
        <w:rPr>
          <w:rFonts w:ascii="Times New Roman" w:hAnsi="Times New Roman" w:cs="Times New Roman"/>
          <w:sz w:val="28"/>
          <w:szCs w:val="28"/>
          <w:lang w:eastAsia="ru-RU"/>
        </w:rPr>
        <w:t xml:space="preserve">уполномоченного местного исполнительного органа и </w:t>
      </w:r>
      <w:r w:rsidR="00DD70A8" w:rsidRPr="00F250EE">
        <w:rPr>
          <w:rFonts w:ascii="Times New Roman" w:hAnsi="Times New Roman" w:cs="Times New Roman"/>
          <w:sz w:val="28"/>
          <w:szCs w:val="28"/>
          <w:lang w:eastAsia="ru-RU"/>
        </w:rPr>
        <w:t>исполнительного органа Товарищества</w:t>
      </w:r>
      <w:r w:rsidR="00966403">
        <w:rPr>
          <w:rFonts w:ascii="Times New Roman" w:hAnsi="Times New Roman" w:cs="Times New Roman"/>
          <w:sz w:val="28"/>
          <w:szCs w:val="28"/>
          <w:lang w:eastAsia="ru-RU"/>
        </w:rPr>
        <w:t>, что в совокупности с</w:t>
      </w:r>
      <w:r w:rsidR="00DD70A8">
        <w:rPr>
          <w:rFonts w:ascii="Times New Roman" w:hAnsi="Times New Roman" w:cs="Times New Roman"/>
          <w:sz w:val="28"/>
          <w:szCs w:val="28"/>
          <w:lang w:eastAsia="ru-RU"/>
        </w:rPr>
        <w:t xml:space="preserve"> </w:t>
      </w:r>
      <w:r w:rsidR="00DD70A8" w:rsidRPr="00D97BE7">
        <w:rPr>
          <w:rFonts w:ascii="Times New Roman" w:hAnsi="Times New Roman" w:cs="Times New Roman"/>
          <w:sz w:val="28"/>
          <w:szCs w:val="28"/>
          <w:lang w:eastAsia="ru-RU"/>
        </w:rPr>
        <w:t>недостаточн</w:t>
      </w:r>
      <w:r w:rsidR="00966403">
        <w:rPr>
          <w:rFonts w:ascii="Times New Roman" w:hAnsi="Times New Roman" w:cs="Times New Roman"/>
          <w:sz w:val="28"/>
          <w:szCs w:val="28"/>
          <w:lang w:eastAsia="ru-RU"/>
        </w:rPr>
        <w:t>ым</w:t>
      </w:r>
      <w:r w:rsidR="00DD70A8" w:rsidRPr="00D97BE7">
        <w:rPr>
          <w:rFonts w:ascii="Times New Roman" w:hAnsi="Times New Roman" w:cs="Times New Roman"/>
          <w:sz w:val="28"/>
          <w:szCs w:val="28"/>
          <w:lang w:eastAsia="ru-RU"/>
        </w:rPr>
        <w:t xml:space="preserve"> ур</w:t>
      </w:r>
      <w:r w:rsidR="00DD70A8">
        <w:rPr>
          <w:rFonts w:ascii="Times New Roman" w:hAnsi="Times New Roman" w:cs="Times New Roman"/>
          <w:sz w:val="28"/>
          <w:szCs w:val="28"/>
          <w:lang w:eastAsia="ru-RU"/>
        </w:rPr>
        <w:t>овн</w:t>
      </w:r>
      <w:r w:rsidR="00966403">
        <w:rPr>
          <w:rFonts w:ascii="Times New Roman" w:hAnsi="Times New Roman" w:cs="Times New Roman"/>
          <w:sz w:val="28"/>
          <w:szCs w:val="28"/>
          <w:lang w:eastAsia="ru-RU"/>
        </w:rPr>
        <w:t>ем</w:t>
      </w:r>
      <w:r w:rsidR="00DD70A8">
        <w:rPr>
          <w:rFonts w:ascii="Times New Roman" w:hAnsi="Times New Roman" w:cs="Times New Roman"/>
          <w:sz w:val="28"/>
          <w:szCs w:val="28"/>
          <w:lang w:eastAsia="ru-RU"/>
        </w:rPr>
        <w:t xml:space="preserve"> профессиональной подготовки</w:t>
      </w:r>
      <w:r w:rsidR="00966403">
        <w:rPr>
          <w:rFonts w:ascii="Times New Roman" w:hAnsi="Times New Roman" w:cs="Times New Roman"/>
          <w:sz w:val="28"/>
          <w:szCs w:val="28"/>
          <w:lang w:val="kk-KZ" w:eastAsia="ru-RU"/>
        </w:rPr>
        <w:t xml:space="preserve"> специалистов</w:t>
      </w:r>
      <w:r w:rsidR="00DD70A8">
        <w:rPr>
          <w:rFonts w:ascii="Times New Roman" w:hAnsi="Times New Roman" w:cs="Times New Roman"/>
          <w:sz w:val="28"/>
          <w:szCs w:val="28"/>
          <w:lang w:eastAsia="ru-RU"/>
        </w:rPr>
        <w:t xml:space="preserve"> бухгалтерской </w:t>
      </w:r>
      <w:r w:rsidR="00762B3B">
        <w:rPr>
          <w:rFonts w:ascii="Times New Roman" w:hAnsi="Times New Roman" w:cs="Times New Roman"/>
          <w:sz w:val="28"/>
          <w:szCs w:val="28"/>
          <w:lang w:eastAsia="ru-RU"/>
        </w:rPr>
        <w:t>службы, привело</w:t>
      </w:r>
      <w:r w:rsidR="00DD70A8">
        <w:rPr>
          <w:rFonts w:ascii="Times New Roman" w:hAnsi="Times New Roman" w:cs="Times New Roman"/>
          <w:sz w:val="28"/>
          <w:szCs w:val="28"/>
          <w:lang w:eastAsia="ru-RU"/>
        </w:rPr>
        <w:t xml:space="preserve"> к </w:t>
      </w:r>
      <w:r w:rsidR="00966403">
        <w:rPr>
          <w:rFonts w:ascii="Times New Roman" w:hAnsi="Times New Roman" w:cs="Times New Roman"/>
          <w:sz w:val="28"/>
          <w:szCs w:val="28"/>
          <w:lang w:val="kk-KZ" w:eastAsia="ru-RU"/>
        </w:rPr>
        <w:t xml:space="preserve">существенным </w:t>
      </w:r>
      <w:r w:rsidR="00DD70A8">
        <w:rPr>
          <w:rFonts w:ascii="Times New Roman" w:hAnsi="Times New Roman" w:cs="Times New Roman"/>
          <w:sz w:val="28"/>
          <w:szCs w:val="28"/>
          <w:lang w:eastAsia="ru-RU"/>
        </w:rPr>
        <w:t xml:space="preserve">нарушениям </w:t>
      </w:r>
      <w:r w:rsidR="00DD70A8" w:rsidRPr="002E6992">
        <w:rPr>
          <w:rFonts w:ascii="Times New Roman" w:hAnsi="Times New Roman" w:cs="Times New Roman"/>
          <w:sz w:val="28"/>
          <w:szCs w:val="28"/>
          <w:lang w:eastAsia="ru-RU"/>
        </w:rPr>
        <w:t xml:space="preserve">требований </w:t>
      </w:r>
      <w:r w:rsidR="00DD70A8" w:rsidRPr="002E6992">
        <w:rPr>
          <w:rFonts w:ascii="Times New Roman" w:hAnsi="Times New Roman" w:cs="Times New Roman"/>
          <w:sz w:val="28"/>
          <w:szCs w:val="28"/>
          <w:lang w:val="kk-KZ" w:eastAsia="ru-RU"/>
        </w:rPr>
        <w:t>норм законодательства Республики Казахстан</w:t>
      </w:r>
      <w:r w:rsidR="00966403">
        <w:rPr>
          <w:rFonts w:ascii="Times New Roman" w:hAnsi="Times New Roman" w:cs="Times New Roman"/>
          <w:sz w:val="28"/>
          <w:szCs w:val="28"/>
          <w:lang w:val="kk-KZ" w:eastAsia="ru-RU"/>
        </w:rPr>
        <w:t xml:space="preserve">, </w:t>
      </w:r>
      <w:r w:rsidR="004B7C2A">
        <w:rPr>
          <w:rFonts w:ascii="Times New Roman" w:hAnsi="Times New Roman" w:cs="Times New Roman"/>
          <w:sz w:val="28"/>
          <w:szCs w:val="28"/>
          <w:lang w:val="kk-KZ" w:eastAsia="ru-RU"/>
        </w:rPr>
        <w:t xml:space="preserve">и </w:t>
      </w:r>
      <w:r w:rsidR="00762B3B">
        <w:rPr>
          <w:rFonts w:ascii="Times New Roman" w:hAnsi="Times New Roman" w:cs="Times New Roman"/>
          <w:sz w:val="28"/>
          <w:szCs w:val="28"/>
          <w:lang w:val="kk-KZ" w:eastAsia="ru-RU"/>
        </w:rPr>
        <w:t>свидетельствуют</w:t>
      </w:r>
      <w:r>
        <w:rPr>
          <w:rFonts w:ascii="Times New Roman" w:hAnsi="Times New Roman" w:cs="Times New Roman"/>
          <w:sz w:val="28"/>
          <w:szCs w:val="28"/>
          <w:lang w:val="kk-KZ" w:eastAsia="ru-RU"/>
        </w:rPr>
        <w:t xml:space="preserve"> о </w:t>
      </w:r>
      <w:r w:rsidR="00182279">
        <w:rPr>
          <w:rFonts w:ascii="Times New Roman" w:hAnsi="Times New Roman" w:cs="Times New Roman"/>
          <w:sz w:val="28"/>
          <w:szCs w:val="28"/>
          <w:lang w:val="kk-KZ" w:eastAsia="ru-RU"/>
        </w:rPr>
        <w:t>не</w:t>
      </w:r>
      <w:r w:rsidR="00966403">
        <w:rPr>
          <w:rFonts w:ascii="Times New Roman" w:hAnsi="Times New Roman" w:cs="Times New Roman"/>
          <w:sz w:val="28"/>
          <w:szCs w:val="28"/>
          <w:lang w:val="kk-KZ" w:eastAsia="ru-RU"/>
        </w:rPr>
        <w:t xml:space="preserve">результативности и </w:t>
      </w:r>
      <w:r w:rsidR="00762B3B">
        <w:rPr>
          <w:rFonts w:ascii="Times New Roman" w:hAnsi="Times New Roman" w:cs="Times New Roman"/>
          <w:sz w:val="28"/>
          <w:szCs w:val="28"/>
          <w:lang w:val="kk-KZ" w:eastAsia="ru-RU"/>
        </w:rPr>
        <w:t>неэффективности деятельности</w:t>
      </w:r>
      <w:r>
        <w:rPr>
          <w:rFonts w:ascii="Times New Roman" w:hAnsi="Times New Roman" w:cs="Times New Roman"/>
          <w:sz w:val="28"/>
          <w:szCs w:val="28"/>
          <w:lang w:val="kk-KZ" w:eastAsia="ru-RU"/>
        </w:rPr>
        <w:t xml:space="preserve"> Товарищества.</w:t>
      </w:r>
    </w:p>
    <w:p w:rsidR="00CA5D14" w:rsidRPr="00D757A8" w:rsidRDefault="00CA5D14" w:rsidP="00D757A8">
      <w:pPr>
        <w:ind w:firstLine="709"/>
        <w:contextualSpacing/>
        <w:jc w:val="both"/>
        <w:rPr>
          <w:color w:val="000000"/>
          <w:sz w:val="28"/>
          <w:szCs w:val="28"/>
        </w:rPr>
      </w:pPr>
    </w:p>
    <w:p w:rsidR="000E35A3" w:rsidRDefault="000E35A3" w:rsidP="000E35A3">
      <w:pPr>
        <w:ind w:left="-567" w:firstLine="567"/>
        <w:jc w:val="both"/>
        <w:rPr>
          <w:rFonts w:eastAsia="Calibri"/>
          <w:b/>
          <w:sz w:val="28"/>
          <w:szCs w:val="28"/>
        </w:rPr>
      </w:pPr>
      <w:r w:rsidRPr="00A05DA9">
        <w:rPr>
          <w:rFonts w:eastAsia="Calibri"/>
          <w:b/>
          <w:sz w:val="28"/>
          <w:szCs w:val="28"/>
        </w:rPr>
        <w:t>3.3. Рекомендации по результатам государственного аудита:</w:t>
      </w:r>
    </w:p>
    <w:p w:rsidR="00A45728" w:rsidRDefault="00A45728" w:rsidP="00A45728">
      <w:pPr>
        <w:pBdr>
          <w:bottom w:val="single" w:sz="4" w:space="31" w:color="FFFFFF"/>
        </w:pBdr>
        <w:suppressAutoHyphens/>
        <w:ind w:firstLine="708"/>
        <w:contextualSpacing/>
        <w:jc w:val="both"/>
        <w:rPr>
          <w:color w:val="000000"/>
          <w:spacing w:val="2"/>
          <w:sz w:val="28"/>
          <w:szCs w:val="28"/>
          <w:shd w:val="clear" w:color="auto" w:fill="FFFFFF"/>
        </w:rPr>
      </w:pPr>
      <w:r w:rsidRPr="001F67AD">
        <w:rPr>
          <w:color w:val="000000"/>
          <w:spacing w:val="2"/>
          <w:sz w:val="28"/>
          <w:szCs w:val="28"/>
          <w:shd w:val="clear" w:color="auto" w:fill="FFFFFF"/>
        </w:rPr>
        <w:t xml:space="preserve">1. Результаты государственного аудита в ГУ </w:t>
      </w:r>
      <w:r>
        <w:rPr>
          <w:color w:val="000000"/>
          <w:spacing w:val="2"/>
          <w:sz w:val="28"/>
          <w:szCs w:val="28"/>
          <w:shd w:val="clear" w:color="auto" w:fill="FFFFFF"/>
        </w:rPr>
        <w:t>«</w:t>
      </w:r>
      <w:r>
        <w:rPr>
          <w:sz w:val="28"/>
          <w:lang w:val="kk-KZ"/>
        </w:rPr>
        <w:t>Терект</w:t>
      </w:r>
      <w:proofErr w:type="gramStart"/>
      <w:r>
        <w:rPr>
          <w:sz w:val="28"/>
          <w:lang w:val="kk-KZ"/>
        </w:rPr>
        <w:t>і-</w:t>
      </w:r>
      <w:proofErr w:type="gramEnd"/>
      <w:r>
        <w:rPr>
          <w:sz w:val="28"/>
          <w:lang w:val="kk-KZ"/>
        </w:rPr>
        <w:t>таза су</w:t>
      </w:r>
      <w:r>
        <w:rPr>
          <w:sz w:val="28"/>
        </w:rPr>
        <w:t>»</w:t>
      </w:r>
      <w:r>
        <w:rPr>
          <w:color w:val="000000"/>
          <w:spacing w:val="2"/>
          <w:sz w:val="28"/>
          <w:szCs w:val="28"/>
          <w:shd w:val="clear" w:color="auto" w:fill="FFFFFF"/>
        </w:rPr>
        <w:t xml:space="preserve"> </w:t>
      </w:r>
      <w:r w:rsidRPr="001F67AD">
        <w:rPr>
          <w:color w:val="000000"/>
          <w:spacing w:val="2"/>
          <w:sz w:val="28"/>
          <w:szCs w:val="28"/>
          <w:shd w:val="clear" w:color="auto" w:fill="FFFFFF"/>
        </w:rPr>
        <w:t>предлагаю рассмотреть на заседании Ревизионной комиссии по Западно-Казахстанской области.</w:t>
      </w:r>
    </w:p>
    <w:p w:rsidR="00A45728" w:rsidRPr="00825990" w:rsidRDefault="00A45728" w:rsidP="00A45728">
      <w:pPr>
        <w:pBdr>
          <w:bottom w:val="single" w:sz="4" w:space="31" w:color="FFFFFF"/>
        </w:pBdr>
        <w:ind w:firstLine="708"/>
        <w:jc w:val="both"/>
        <w:rPr>
          <w:color w:val="000000"/>
          <w:sz w:val="28"/>
          <w:szCs w:val="28"/>
        </w:rPr>
      </w:pPr>
      <w:r w:rsidRPr="004F4CC1">
        <w:rPr>
          <w:color w:val="000000"/>
          <w:spacing w:val="2"/>
          <w:sz w:val="28"/>
          <w:szCs w:val="28"/>
          <w:shd w:val="clear" w:color="auto" w:fill="FFFFFF"/>
          <w:lang w:val="kk-KZ"/>
        </w:rPr>
        <w:t>2</w:t>
      </w:r>
      <w:r w:rsidRPr="004F4CC1">
        <w:rPr>
          <w:color w:val="000000"/>
          <w:spacing w:val="2"/>
          <w:sz w:val="28"/>
          <w:szCs w:val="28"/>
          <w:shd w:val="clear" w:color="auto" w:fill="FFFFFF"/>
        </w:rPr>
        <w:t xml:space="preserve">. </w:t>
      </w:r>
      <w:r>
        <w:rPr>
          <w:color w:val="000000"/>
          <w:sz w:val="28"/>
          <w:szCs w:val="28"/>
        </w:rPr>
        <w:t xml:space="preserve">По результатам аудиторского мероприятия направить рекомендацию в акимат </w:t>
      </w:r>
      <w:r>
        <w:rPr>
          <w:sz w:val="28"/>
          <w:lang w:val="kk-KZ"/>
        </w:rPr>
        <w:t>Теректинского района</w:t>
      </w:r>
      <w:r>
        <w:rPr>
          <w:color w:val="000000"/>
          <w:sz w:val="28"/>
          <w:szCs w:val="28"/>
        </w:rPr>
        <w:t xml:space="preserve"> для принятия </w:t>
      </w:r>
      <w:r w:rsidRPr="00121955">
        <w:rPr>
          <w:bCs/>
          <w:sz w:val="28"/>
          <w:szCs w:val="28"/>
        </w:rPr>
        <w:t>нормативног</w:t>
      </w:r>
      <w:r>
        <w:rPr>
          <w:bCs/>
          <w:sz w:val="28"/>
          <w:szCs w:val="28"/>
        </w:rPr>
        <w:t>о документа о назначении размера</w:t>
      </w:r>
      <w:r w:rsidRPr="00121955">
        <w:rPr>
          <w:bCs/>
          <w:sz w:val="28"/>
          <w:szCs w:val="28"/>
        </w:rPr>
        <w:t xml:space="preserve"> дивиденда </w:t>
      </w:r>
      <w:r>
        <w:rPr>
          <w:bCs/>
          <w:sz w:val="28"/>
          <w:szCs w:val="28"/>
        </w:rPr>
        <w:t>на долю участия для ТОО.</w:t>
      </w:r>
    </w:p>
    <w:p w:rsidR="00A45728" w:rsidRDefault="00A45728" w:rsidP="00A45728">
      <w:pPr>
        <w:widowControl w:val="0"/>
        <w:pBdr>
          <w:bottom w:val="single" w:sz="4" w:space="31" w:color="FFFFFF"/>
        </w:pBdr>
        <w:snapToGrid w:val="0"/>
        <w:ind w:firstLine="708"/>
        <w:contextualSpacing/>
        <w:jc w:val="both"/>
        <w:rPr>
          <w:rFonts w:eastAsia="Calibri"/>
          <w:sz w:val="28"/>
          <w:szCs w:val="28"/>
          <w:lang w:val="kk-KZ"/>
        </w:rPr>
      </w:pPr>
      <w:r w:rsidRPr="00492EBB">
        <w:rPr>
          <w:b/>
          <w:sz w:val="28"/>
          <w:szCs w:val="28"/>
          <w:lang w:val="kk-KZ"/>
        </w:rPr>
        <w:t>3.4.</w:t>
      </w:r>
      <w:r>
        <w:rPr>
          <w:b/>
          <w:sz w:val="28"/>
          <w:szCs w:val="28"/>
          <w:lang w:val="kk-KZ"/>
        </w:rPr>
        <w:t xml:space="preserve"> </w:t>
      </w:r>
      <w:r w:rsidRPr="00492EBB">
        <w:rPr>
          <w:b/>
          <w:sz w:val="28"/>
          <w:szCs w:val="28"/>
          <w:lang w:val="kk-KZ"/>
        </w:rPr>
        <w:t>Приложени</w:t>
      </w:r>
      <w:r>
        <w:rPr>
          <w:b/>
          <w:sz w:val="28"/>
          <w:szCs w:val="28"/>
          <w:lang w:val="kk-KZ"/>
        </w:rPr>
        <w:t>е</w:t>
      </w:r>
      <w:r w:rsidRPr="00492EBB">
        <w:rPr>
          <w:b/>
          <w:sz w:val="28"/>
          <w:szCs w:val="28"/>
          <w:lang w:val="kk-KZ"/>
        </w:rPr>
        <w:t xml:space="preserve">: </w:t>
      </w:r>
      <w:r w:rsidRPr="00492EBB">
        <w:rPr>
          <w:sz w:val="28"/>
          <w:szCs w:val="28"/>
        </w:rPr>
        <w:t>сводный реестр выявленных нарушений</w:t>
      </w:r>
      <w:r>
        <w:rPr>
          <w:sz w:val="28"/>
          <w:szCs w:val="28"/>
        </w:rPr>
        <w:t xml:space="preserve">  </w:t>
      </w:r>
      <w:r w:rsidRPr="00492EBB">
        <w:rPr>
          <w:sz w:val="28"/>
          <w:szCs w:val="28"/>
        </w:rPr>
        <w:t xml:space="preserve">и </w:t>
      </w:r>
      <w:r w:rsidRPr="00F41AF3">
        <w:rPr>
          <w:rFonts w:eastAsia="Calibri"/>
          <w:sz w:val="28"/>
          <w:szCs w:val="28"/>
          <w:lang w:val="kk-KZ"/>
        </w:rPr>
        <w:t>недостатков</w:t>
      </w:r>
      <w:r>
        <w:rPr>
          <w:rFonts w:eastAsia="Calibri"/>
          <w:sz w:val="28"/>
          <w:szCs w:val="28"/>
          <w:lang w:val="kk-KZ"/>
        </w:rPr>
        <w:t xml:space="preserve">; </w:t>
      </w:r>
      <w:r w:rsidRPr="00F41AF3">
        <w:rPr>
          <w:rFonts w:eastAsia="Calibri"/>
          <w:sz w:val="28"/>
          <w:szCs w:val="28"/>
          <w:lang w:val="kk-KZ"/>
        </w:rPr>
        <w:t>информация по восстановленным и возмещенным объектами государственного</w:t>
      </w:r>
      <w:r>
        <w:rPr>
          <w:rFonts w:eastAsia="Calibri"/>
          <w:sz w:val="28"/>
          <w:szCs w:val="28"/>
          <w:lang w:val="kk-KZ"/>
        </w:rPr>
        <w:t xml:space="preserve"> </w:t>
      </w:r>
      <w:r w:rsidRPr="00F41AF3">
        <w:rPr>
          <w:rFonts w:eastAsia="Calibri"/>
          <w:sz w:val="28"/>
          <w:szCs w:val="28"/>
          <w:lang w:val="kk-KZ"/>
        </w:rPr>
        <w:t>аудита</w:t>
      </w:r>
      <w:r>
        <w:rPr>
          <w:rFonts w:eastAsia="Calibri"/>
          <w:sz w:val="28"/>
          <w:szCs w:val="28"/>
          <w:lang w:val="kk-KZ"/>
        </w:rPr>
        <w:t xml:space="preserve"> </w:t>
      </w:r>
      <w:r w:rsidRPr="00F41AF3">
        <w:rPr>
          <w:rFonts w:eastAsia="Calibri"/>
          <w:sz w:val="28"/>
          <w:szCs w:val="28"/>
          <w:lang w:val="kk-KZ"/>
        </w:rPr>
        <w:t>средствам (работам, товарам, услугам).</w:t>
      </w:r>
    </w:p>
    <w:p w:rsidR="00482FEF" w:rsidRDefault="00482FEF" w:rsidP="00A45728">
      <w:pPr>
        <w:widowControl w:val="0"/>
        <w:pBdr>
          <w:bottom w:val="single" w:sz="4" w:space="31" w:color="FFFFFF"/>
        </w:pBdr>
        <w:snapToGrid w:val="0"/>
        <w:ind w:firstLine="708"/>
        <w:contextualSpacing/>
        <w:jc w:val="both"/>
        <w:rPr>
          <w:rFonts w:eastAsia="Calibri"/>
          <w:sz w:val="28"/>
          <w:szCs w:val="28"/>
          <w:lang w:val="kk-KZ"/>
        </w:rPr>
      </w:pPr>
    </w:p>
    <w:p w:rsidR="00A975D6" w:rsidRDefault="00A975D6" w:rsidP="00A45728">
      <w:pPr>
        <w:widowControl w:val="0"/>
        <w:pBdr>
          <w:bottom w:val="single" w:sz="4" w:space="31" w:color="FFFFFF"/>
        </w:pBdr>
        <w:snapToGrid w:val="0"/>
        <w:ind w:firstLine="708"/>
        <w:contextualSpacing/>
        <w:jc w:val="both"/>
        <w:rPr>
          <w:rFonts w:eastAsia="Calibri"/>
          <w:sz w:val="28"/>
          <w:szCs w:val="28"/>
          <w:lang w:val="kk-KZ"/>
        </w:rPr>
      </w:pPr>
    </w:p>
    <w:p w:rsidR="00A975D6" w:rsidRDefault="00A975D6" w:rsidP="00A45728">
      <w:pPr>
        <w:widowControl w:val="0"/>
        <w:pBdr>
          <w:bottom w:val="single" w:sz="4" w:space="31" w:color="FFFFFF"/>
        </w:pBdr>
        <w:snapToGrid w:val="0"/>
        <w:ind w:firstLine="708"/>
        <w:contextualSpacing/>
        <w:jc w:val="both"/>
        <w:rPr>
          <w:rFonts w:eastAsia="Calibri"/>
          <w:sz w:val="28"/>
          <w:szCs w:val="28"/>
          <w:lang w:val="kk-KZ"/>
        </w:rPr>
      </w:pPr>
    </w:p>
    <w:p w:rsidR="00A975D6" w:rsidRDefault="00A975D6" w:rsidP="00A45728">
      <w:pPr>
        <w:widowControl w:val="0"/>
        <w:pBdr>
          <w:bottom w:val="single" w:sz="4" w:space="31" w:color="FFFFFF"/>
        </w:pBdr>
        <w:snapToGrid w:val="0"/>
        <w:ind w:firstLine="708"/>
        <w:contextualSpacing/>
        <w:jc w:val="both"/>
        <w:rPr>
          <w:rFonts w:eastAsia="Calibri"/>
          <w:sz w:val="28"/>
          <w:szCs w:val="28"/>
          <w:lang w:val="kk-KZ"/>
        </w:rPr>
      </w:pPr>
    </w:p>
    <w:p w:rsidR="00E53765" w:rsidRPr="004A7A5F" w:rsidRDefault="00A45728" w:rsidP="004A7A5F">
      <w:pPr>
        <w:pStyle w:val="a3"/>
        <w:pBdr>
          <w:bottom w:val="single" w:sz="4" w:space="31" w:color="FFFFFF"/>
        </w:pBdr>
        <w:spacing w:before="0" w:beforeAutospacing="0" w:after="0" w:afterAutospacing="0"/>
        <w:ind w:firstLine="708"/>
        <w:jc w:val="both"/>
        <w:rPr>
          <w:b/>
          <w:sz w:val="28"/>
          <w:szCs w:val="28"/>
          <w:lang w:val="kk-KZ"/>
        </w:rPr>
      </w:pPr>
      <w:r w:rsidRPr="00FF27A9">
        <w:rPr>
          <w:b/>
          <w:sz w:val="28"/>
          <w:szCs w:val="28"/>
          <w:lang w:val="kk-KZ"/>
        </w:rPr>
        <w:t xml:space="preserve">Член Ревизионной комиссии             </w:t>
      </w:r>
      <w:r>
        <w:rPr>
          <w:b/>
          <w:sz w:val="28"/>
          <w:szCs w:val="28"/>
          <w:lang w:val="kk-KZ"/>
        </w:rPr>
        <w:t xml:space="preserve">   </w:t>
      </w:r>
      <w:r w:rsidRPr="00FF27A9">
        <w:rPr>
          <w:b/>
          <w:sz w:val="28"/>
          <w:szCs w:val="28"/>
          <w:lang w:val="kk-KZ"/>
        </w:rPr>
        <w:t xml:space="preserve">                  </w:t>
      </w:r>
      <w:r>
        <w:rPr>
          <w:b/>
          <w:sz w:val="28"/>
          <w:szCs w:val="28"/>
          <w:lang w:val="kk-KZ"/>
        </w:rPr>
        <w:t>Хамидуллин Б.Ж.</w:t>
      </w:r>
    </w:p>
    <w:sectPr w:rsidR="00E53765" w:rsidRPr="004A7A5F" w:rsidSect="00482FEF">
      <w:headerReference w:type="default" r:id="rId8"/>
      <w:pgSz w:w="11906" w:h="16838"/>
      <w:pgMar w:top="851" w:right="566" w:bottom="851"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10DC" w:rsidRDefault="00DF10DC" w:rsidP="005F509B">
      <w:r>
        <w:separator/>
      </w:r>
    </w:p>
  </w:endnote>
  <w:endnote w:type="continuationSeparator" w:id="0">
    <w:p w:rsidR="00DF10DC" w:rsidRDefault="00DF10DC" w:rsidP="005F50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10DC" w:rsidRDefault="00DF10DC" w:rsidP="005F509B">
      <w:r>
        <w:separator/>
      </w:r>
    </w:p>
  </w:footnote>
  <w:footnote w:type="continuationSeparator" w:id="0">
    <w:p w:rsidR="00DF10DC" w:rsidRDefault="00DF10DC" w:rsidP="005F50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509B" w:rsidRDefault="00B91C96">
    <w:pPr>
      <w:pStyle w:val="af0"/>
    </w:pPr>
    <w:r>
      <w:rPr>
        <w:noProof/>
      </w:rPr>
      <w:pict>
        <v:shapetype id="_x0000_t202" coordsize="21600,21600" o:spt="202" path="m,l,21600r21600,l21600,xe">
          <v:stroke joinstyle="miter"/>
          <v:path gradientshapeok="t" o:connecttype="rect"/>
        </v:shapetype>
        <v:shape id="Надпись 1" o:spid="_x0000_s4097" type="#_x0000_t202" style="position:absolute;margin-left:501.5pt;margin-top:48.8pt;width:30pt;height:631.4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" filled="f" stroked="f" strokeweight=".5pt">
          <v:fill o:detectmouseclick="t"/>
          <v:textbox style="layout-flow:vertical;mso-layout-flow-alt:bottom-to-top">
            <w:txbxContent>
              <w:p w:rsidR="005F509B" w:rsidRPr="005F509B" w:rsidRDefault="005F509B">
                <w:pPr>
                  <w:rPr>
                    <w:color w:val="0C0000"/>
                    <w:sz w:val="14"/>
                  </w:rPr>
                </w:pPr>
                <w:r>
                  <w:rPr>
                    <w:color w:val="0C0000"/>
                    <w:sz w:val="14"/>
                  </w:rPr>
                  <w:t xml:space="preserve">06.11.2019 ЕСЭДО ГО (версия 7.21.2)  </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C6C72"/>
    <w:multiLevelType w:val="hybridMultilevel"/>
    <w:tmpl w:val="A9C8F80C"/>
    <w:lvl w:ilvl="0" w:tplc="9934E8E2">
      <w:start w:val="14"/>
      <w:numFmt w:val="bullet"/>
      <w:lvlText w:val="-"/>
      <w:lvlJc w:val="left"/>
      <w:pPr>
        <w:ind w:left="927" w:hanging="360"/>
      </w:pPr>
      <w:rPr>
        <w:rFonts w:ascii="Times New Roman" w:eastAsia="Calibr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hdrShapeDefaults>
    <o:shapedefaults v:ext="edit" spidmax="5122"/>
    <o:shapelayout v:ext="edit">
      <o:idmap v:ext="edit" data="4"/>
    </o:shapelayout>
  </w:hdrShapeDefaults>
  <w:footnotePr>
    <w:footnote w:id="-1"/>
    <w:footnote w:id="0"/>
  </w:footnotePr>
  <w:endnotePr>
    <w:endnote w:id="-1"/>
    <w:endnote w:id="0"/>
  </w:endnotePr>
  <w:compat/>
  <w:rsids>
    <w:rsidRoot w:val="00324F14"/>
    <w:rsid w:val="00013367"/>
    <w:rsid w:val="00045667"/>
    <w:rsid w:val="00054489"/>
    <w:rsid w:val="00056C5A"/>
    <w:rsid w:val="000621F1"/>
    <w:rsid w:val="00073386"/>
    <w:rsid w:val="00081874"/>
    <w:rsid w:val="000A1959"/>
    <w:rsid w:val="000A6231"/>
    <w:rsid w:val="000A625B"/>
    <w:rsid w:val="000A6724"/>
    <w:rsid w:val="000D4002"/>
    <w:rsid w:val="000E262F"/>
    <w:rsid w:val="000E35A3"/>
    <w:rsid w:val="000E3CD0"/>
    <w:rsid w:val="000E65FE"/>
    <w:rsid w:val="000E6906"/>
    <w:rsid w:val="000E74A3"/>
    <w:rsid w:val="000F288C"/>
    <w:rsid w:val="000F3CB5"/>
    <w:rsid w:val="00101AC9"/>
    <w:rsid w:val="001118F1"/>
    <w:rsid w:val="001133E1"/>
    <w:rsid w:val="0011718E"/>
    <w:rsid w:val="001411B6"/>
    <w:rsid w:val="001535FF"/>
    <w:rsid w:val="001608FC"/>
    <w:rsid w:val="00165F39"/>
    <w:rsid w:val="001776BB"/>
    <w:rsid w:val="00182279"/>
    <w:rsid w:val="00196582"/>
    <w:rsid w:val="001969E7"/>
    <w:rsid w:val="001A3D5A"/>
    <w:rsid w:val="001A575C"/>
    <w:rsid w:val="001B5280"/>
    <w:rsid w:val="001C6C57"/>
    <w:rsid w:val="001D6F43"/>
    <w:rsid w:val="001F4259"/>
    <w:rsid w:val="00215B85"/>
    <w:rsid w:val="00217B58"/>
    <w:rsid w:val="0024439B"/>
    <w:rsid w:val="00245578"/>
    <w:rsid w:val="00257088"/>
    <w:rsid w:val="002626B1"/>
    <w:rsid w:val="00273988"/>
    <w:rsid w:val="002751A5"/>
    <w:rsid w:val="00280101"/>
    <w:rsid w:val="00290798"/>
    <w:rsid w:val="00294AB4"/>
    <w:rsid w:val="002B70DC"/>
    <w:rsid w:val="002C2E51"/>
    <w:rsid w:val="002D2DFD"/>
    <w:rsid w:val="002D2F32"/>
    <w:rsid w:val="002D5339"/>
    <w:rsid w:val="002D6845"/>
    <w:rsid w:val="002E025A"/>
    <w:rsid w:val="00310A69"/>
    <w:rsid w:val="003212E3"/>
    <w:rsid w:val="0032321A"/>
    <w:rsid w:val="00324F14"/>
    <w:rsid w:val="00332646"/>
    <w:rsid w:val="00337FE6"/>
    <w:rsid w:val="0037089E"/>
    <w:rsid w:val="003914F8"/>
    <w:rsid w:val="003A5FE2"/>
    <w:rsid w:val="003B5A09"/>
    <w:rsid w:val="003C33E6"/>
    <w:rsid w:val="003D3C7E"/>
    <w:rsid w:val="003D604E"/>
    <w:rsid w:val="003D6E31"/>
    <w:rsid w:val="003E1755"/>
    <w:rsid w:val="003F316E"/>
    <w:rsid w:val="00412DE3"/>
    <w:rsid w:val="004148D3"/>
    <w:rsid w:val="00414FEB"/>
    <w:rsid w:val="00435E76"/>
    <w:rsid w:val="004515F3"/>
    <w:rsid w:val="00464C01"/>
    <w:rsid w:val="00464F80"/>
    <w:rsid w:val="00465878"/>
    <w:rsid w:val="00477342"/>
    <w:rsid w:val="00482FEF"/>
    <w:rsid w:val="0048349B"/>
    <w:rsid w:val="00492EA6"/>
    <w:rsid w:val="004932F0"/>
    <w:rsid w:val="004A7A5F"/>
    <w:rsid w:val="004B7C2A"/>
    <w:rsid w:val="004C6869"/>
    <w:rsid w:val="004D047D"/>
    <w:rsid w:val="004E198F"/>
    <w:rsid w:val="004E68AA"/>
    <w:rsid w:val="005062AF"/>
    <w:rsid w:val="00507D4F"/>
    <w:rsid w:val="00521225"/>
    <w:rsid w:val="005263E6"/>
    <w:rsid w:val="00554849"/>
    <w:rsid w:val="005748DC"/>
    <w:rsid w:val="00577973"/>
    <w:rsid w:val="00597128"/>
    <w:rsid w:val="005A22EB"/>
    <w:rsid w:val="005A78B8"/>
    <w:rsid w:val="005B0790"/>
    <w:rsid w:val="005B63EE"/>
    <w:rsid w:val="005C1A4B"/>
    <w:rsid w:val="005F2A00"/>
    <w:rsid w:val="005F509B"/>
    <w:rsid w:val="00600CC6"/>
    <w:rsid w:val="0060286F"/>
    <w:rsid w:val="00605559"/>
    <w:rsid w:val="00606B61"/>
    <w:rsid w:val="00622094"/>
    <w:rsid w:val="00626D43"/>
    <w:rsid w:val="00631604"/>
    <w:rsid w:val="006317DC"/>
    <w:rsid w:val="00631C24"/>
    <w:rsid w:val="00671C0D"/>
    <w:rsid w:val="006733E2"/>
    <w:rsid w:val="006748BD"/>
    <w:rsid w:val="00680D96"/>
    <w:rsid w:val="006845FF"/>
    <w:rsid w:val="00687241"/>
    <w:rsid w:val="00695058"/>
    <w:rsid w:val="006A2159"/>
    <w:rsid w:val="006C633E"/>
    <w:rsid w:val="006D3B82"/>
    <w:rsid w:val="006F14DB"/>
    <w:rsid w:val="006F6AB3"/>
    <w:rsid w:val="007000D6"/>
    <w:rsid w:val="00704A9A"/>
    <w:rsid w:val="007225B6"/>
    <w:rsid w:val="00732E99"/>
    <w:rsid w:val="0074316D"/>
    <w:rsid w:val="00762B3B"/>
    <w:rsid w:val="0078472D"/>
    <w:rsid w:val="007875C7"/>
    <w:rsid w:val="00790CC0"/>
    <w:rsid w:val="007924F9"/>
    <w:rsid w:val="0079766E"/>
    <w:rsid w:val="007B074D"/>
    <w:rsid w:val="007B401D"/>
    <w:rsid w:val="007D3B05"/>
    <w:rsid w:val="007D7698"/>
    <w:rsid w:val="007E474B"/>
    <w:rsid w:val="007F0291"/>
    <w:rsid w:val="007F5477"/>
    <w:rsid w:val="0081004D"/>
    <w:rsid w:val="008248AD"/>
    <w:rsid w:val="0084038C"/>
    <w:rsid w:val="008525E0"/>
    <w:rsid w:val="00852D72"/>
    <w:rsid w:val="00856760"/>
    <w:rsid w:val="00872461"/>
    <w:rsid w:val="00874B80"/>
    <w:rsid w:val="0087501C"/>
    <w:rsid w:val="0087684A"/>
    <w:rsid w:val="00881875"/>
    <w:rsid w:val="008B1D99"/>
    <w:rsid w:val="008D185A"/>
    <w:rsid w:val="008D2686"/>
    <w:rsid w:val="008E035B"/>
    <w:rsid w:val="008E25B2"/>
    <w:rsid w:val="008F6E8B"/>
    <w:rsid w:val="00917ADA"/>
    <w:rsid w:val="009224A1"/>
    <w:rsid w:val="009251B2"/>
    <w:rsid w:val="00927F40"/>
    <w:rsid w:val="0093042B"/>
    <w:rsid w:val="009459AE"/>
    <w:rsid w:val="00954AA3"/>
    <w:rsid w:val="00954D31"/>
    <w:rsid w:val="00955781"/>
    <w:rsid w:val="00960519"/>
    <w:rsid w:val="00966403"/>
    <w:rsid w:val="00966F34"/>
    <w:rsid w:val="00970DC3"/>
    <w:rsid w:val="00985B27"/>
    <w:rsid w:val="009A0EAD"/>
    <w:rsid w:val="009A729E"/>
    <w:rsid w:val="009A7C75"/>
    <w:rsid w:val="009C0B0F"/>
    <w:rsid w:val="009F3841"/>
    <w:rsid w:val="00A03360"/>
    <w:rsid w:val="00A12D44"/>
    <w:rsid w:val="00A36D84"/>
    <w:rsid w:val="00A43CAE"/>
    <w:rsid w:val="00A45728"/>
    <w:rsid w:val="00A46B58"/>
    <w:rsid w:val="00A46FFE"/>
    <w:rsid w:val="00A53159"/>
    <w:rsid w:val="00A54051"/>
    <w:rsid w:val="00A54605"/>
    <w:rsid w:val="00A601A2"/>
    <w:rsid w:val="00A6060A"/>
    <w:rsid w:val="00A71B04"/>
    <w:rsid w:val="00A93E27"/>
    <w:rsid w:val="00A975D6"/>
    <w:rsid w:val="00AA0751"/>
    <w:rsid w:val="00AB44B7"/>
    <w:rsid w:val="00AD27A8"/>
    <w:rsid w:val="00AD6B98"/>
    <w:rsid w:val="00AE7780"/>
    <w:rsid w:val="00AF4543"/>
    <w:rsid w:val="00AF79AB"/>
    <w:rsid w:val="00B0764B"/>
    <w:rsid w:val="00B11F35"/>
    <w:rsid w:val="00B3453C"/>
    <w:rsid w:val="00B37619"/>
    <w:rsid w:val="00B63DAD"/>
    <w:rsid w:val="00B66BB8"/>
    <w:rsid w:val="00B91C96"/>
    <w:rsid w:val="00B95C33"/>
    <w:rsid w:val="00BA0EA0"/>
    <w:rsid w:val="00BA6661"/>
    <w:rsid w:val="00BC115B"/>
    <w:rsid w:val="00BC3E20"/>
    <w:rsid w:val="00BE2313"/>
    <w:rsid w:val="00BE376D"/>
    <w:rsid w:val="00BE3B8B"/>
    <w:rsid w:val="00BF0780"/>
    <w:rsid w:val="00C06A6A"/>
    <w:rsid w:val="00C1533C"/>
    <w:rsid w:val="00C37F4C"/>
    <w:rsid w:val="00C71712"/>
    <w:rsid w:val="00C7790C"/>
    <w:rsid w:val="00C80AE9"/>
    <w:rsid w:val="00C972B1"/>
    <w:rsid w:val="00CA06FB"/>
    <w:rsid w:val="00CA5D14"/>
    <w:rsid w:val="00CB7A79"/>
    <w:rsid w:val="00CC14C3"/>
    <w:rsid w:val="00CC20FE"/>
    <w:rsid w:val="00CC4B51"/>
    <w:rsid w:val="00CD222A"/>
    <w:rsid w:val="00CD7A2A"/>
    <w:rsid w:val="00CE2C38"/>
    <w:rsid w:val="00CF4156"/>
    <w:rsid w:val="00D068DD"/>
    <w:rsid w:val="00D11D51"/>
    <w:rsid w:val="00D13734"/>
    <w:rsid w:val="00D17419"/>
    <w:rsid w:val="00D175B5"/>
    <w:rsid w:val="00D51B6B"/>
    <w:rsid w:val="00D64E02"/>
    <w:rsid w:val="00D757A8"/>
    <w:rsid w:val="00D8722D"/>
    <w:rsid w:val="00DA0639"/>
    <w:rsid w:val="00DA0B9A"/>
    <w:rsid w:val="00DA6304"/>
    <w:rsid w:val="00DB103A"/>
    <w:rsid w:val="00DB28CB"/>
    <w:rsid w:val="00DB2CAD"/>
    <w:rsid w:val="00DC09CB"/>
    <w:rsid w:val="00DC5614"/>
    <w:rsid w:val="00DD70A8"/>
    <w:rsid w:val="00DE7284"/>
    <w:rsid w:val="00DF10DC"/>
    <w:rsid w:val="00E00D26"/>
    <w:rsid w:val="00E056D4"/>
    <w:rsid w:val="00E1119C"/>
    <w:rsid w:val="00E2709C"/>
    <w:rsid w:val="00E35DED"/>
    <w:rsid w:val="00E3624B"/>
    <w:rsid w:val="00E36E1D"/>
    <w:rsid w:val="00E46F8C"/>
    <w:rsid w:val="00E50677"/>
    <w:rsid w:val="00E5280A"/>
    <w:rsid w:val="00E53765"/>
    <w:rsid w:val="00EA4476"/>
    <w:rsid w:val="00EA4880"/>
    <w:rsid w:val="00EB1594"/>
    <w:rsid w:val="00EB7893"/>
    <w:rsid w:val="00EC14ED"/>
    <w:rsid w:val="00EC3A70"/>
    <w:rsid w:val="00EC497A"/>
    <w:rsid w:val="00EC79A9"/>
    <w:rsid w:val="00ED0756"/>
    <w:rsid w:val="00ED55DA"/>
    <w:rsid w:val="00EE7A64"/>
    <w:rsid w:val="00EF230F"/>
    <w:rsid w:val="00EF5224"/>
    <w:rsid w:val="00EF76C6"/>
    <w:rsid w:val="00F108E6"/>
    <w:rsid w:val="00F2376E"/>
    <w:rsid w:val="00F250EE"/>
    <w:rsid w:val="00F272F0"/>
    <w:rsid w:val="00F31FAC"/>
    <w:rsid w:val="00F42692"/>
    <w:rsid w:val="00F45920"/>
    <w:rsid w:val="00F52892"/>
    <w:rsid w:val="00F62754"/>
    <w:rsid w:val="00F6571E"/>
    <w:rsid w:val="00F664A2"/>
    <w:rsid w:val="00F72B17"/>
    <w:rsid w:val="00F84B8F"/>
    <w:rsid w:val="00FA0AF3"/>
    <w:rsid w:val="00FA495C"/>
    <w:rsid w:val="00FB2771"/>
    <w:rsid w:val="00FB7B53"/>
    <w:rsid w:val="00FF4A0C"/>
    <w:rsid w:val="00FF75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547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1,Знак Знак3,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 Знак4,Знак4 Знак,З"/>
    <w:basedOn w:val="a"/>
    <w:link w:val="a4"/>
    <w:uiPriority w:val="99"/>
    <w:unhideWhenUsed/>
    <w:qFormat/>
    <w:rsid w:val="007F5477"/>
    <w:pPr>
      <w:spacing w:before="100" w:beforeAutospacing="1" w:after="100" w:afterAutospacing="1"/>
    </w:pPr>
  </w:style>
  <w:style w:type="character" w:customStyle="1" w:styleId="a4">
    <w:name w:val="Обычный (веб) Знак"/>
    <w:aliases w:val="Обычный (Web)1 Знак,Знак Знак3 Знак,Обычный (Web)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link w:val="a3"/>
    <w:uiPriority w:val="99"/>
    <w:locked/>
    <w:rsid w:val="007F5477"/>
    <w:rPr>
      <w:rFonts w:ascii="Times New Roman" w:eastAsia="Times New Roman" w:hAnsi="Times New Roman" w:cs="Times New Roman"/>
      <w:sz w:val="24"/>
      <w:szCs w:val="24"/>
    </w:rPr>
  </w:style>
  <w:style w:type="paragraph" w:styleId="a5">
    <w:name w:val="No Spacing"/>
    <w:aliases w:val="Обя,мелкий,мой рабочий,No Spacing,норма,Айгерим"/>
    <w:link w:val="a6"/>
    <w:uiPriority w:val="1"/>
    <w:qFormat/>
    <w:rsid w:val="001A575C"/>
    <w:pPr>
      <w:spacing w:after="0" w:line="240" w:lineRule="auto"/>
    </w:pPr>
    <w:rPr>
      <w:rFonts w:ascii="Calibri" w:eastAsia="Calibri" w:hAnsi="Calibri" w:cs="Times New Roman"/>
    </w:rPr>
  </w:style>
  <w:style w:type="character" w:customStyle="1" w:styleId="a6">
    <w:name w:val="Без интервала Знак"/>
    <w:aliases w:val="Обя Знак,мелкий Знак,мой рабочий Знак,No Spacing Знак,норма Знак,Айгерим Знак"/>
    <w:link w:val="a5"/>
    <w:uiPriority w:val="1"/>
    <w:rsid w:val="001A575C"/>
    <w:rPr>
      <w:rFonts w:ascii="Calibri" w:eastAsia="Calibri" w:hAnsi="Calibri" w:cs="Times New Roman"/>
    </w:rPr>
  </w:style>
  <w:style w:type="paragraph" w:styleId="a7">
    <w:name w:val="Body Text"/>
    <w:aliases w:val=" Знак1,Знак1"/>
    <w:basedOn w:val="a"/>
    <w:link w:val="1"/>
    <w:qFormat/>
    <w:rsid w:val="00D13734"/>
    <w:pPr>
      <w:suppressAutoHyphens/>
    </w:pPr>
    <w:rPr>
      <w:sz w:val="28"/>
      <w:lang w:eastAsia="ar-SA"/>
    </w:rPr>
  </w:style>
  <w:style w:type="character" w:customStyle="1" w:styleId="a8">
    <w:name w:val="Основной текст Знак"/>
    <w:basedOn w:val="a0"/>
    <w:uiPriority w:val="99"/>
    <w:semiHidden/>
    <w:rsid w:val="00D13734"/>
    <w:rPr>
      <w:rFonts w:ascii="Times New Roman" w:eastAsia="Times New Roman" w:hAnsi="Times New Roman" w:cs="Times New Roman"/>
      <w:sz w:val="24"/>
      <w:szCs w:val="24"/>
      <w:lang w:eastAsia="ru-RU"/>
    </w:rPr>
  </w:style>
  <w:style w:type="character" w:customStyle="1" w:styleId="1">
    <w:name w:val="Основной текст Знак1"/>
    <w:aliases w:val=" Знак1 Знак,Знак1 Знак"/>
    <w:basedOn w:val="a0"/>
    <w:link w:val="a7"/>
    <w:rsid w:val="00D13734"/>
    <w:rPr>
      <w:rFonts w:ascii="Times New Roman" w:eastAsia="Times New Roman" w:hAnsi="Times New Roman" w:cs="Times New Roman"/>
      <w:sz w:val="28"/>
      <w:szCs w:val="24"/>
      <w:lang w:eastAsia="ar-SA"/>
    </w:rPr>
  </w:style>
  <w:style w:type="paragraph" w:customStyle="1" w:styleId="10">
    <w:name w:val="Абзац списка1"/>
    <w:aliases w:val="List Paragraph"/>
    <w:basedOn w:val="a"/>
    <w:link w:val="ListParagraphChar1"/>
    <w:uiPriority w:val="99"/>
    <w:qFormat/>
    <w:rsid w:val="00E53765"/>
    <w:pPr>
      <w:ind w:left="720"/>
    </w:pPr>
    <w:rPr>
      <w:rFonts w:ascii="Calibri" w:hAnsi="Calibri" w:cs="Calibri"/>
      <w:sz w:val="20"/>
      <w:szCs w:val="20"/>
      <w:lang w:eastAsia="ar-SA"/>
    </w:rPr>
  </w:style>
  <w:style w:type="character" w:customStyle="1" w:styleId="ListParagraphChar1">
    <w:name w:val="List Paragraph Char1"/>
    <w:link w:val="10"/>
    <w:uiPriority w:val="99"/>
    <w:locked/>
    <w:rsid w:val="00E53765"/>
    <w:rPr>
      <w:rFonts w:ascii="Calibri" w:eastAsia="Times New Roman" w:hAnsi="Calibri" w:cs="Calibri"/>
      <w:sz w:val="20"/>
      <w:szCs w:val="20"/>
      <w:lang w:eastAsia="ar-SA"/>
    </w:rPr>
  </w:style>
  <w:style w:type="character" w:customStyle="1" w:styleId="WW8Num11z0">
    <w:name w:val="WW8Num11z0"/>
    <w:rsid w:val="003914F8"/>
    <w:rPr>
      <w:b w:val="0"/>
    </w:rPr>
  </w:style>
  <w:style w:type="character" w:styleId="a9">
    <w:name w:val="Hyperlink"/>
    <w:uiPriority w:val="99"/>
    <w:rsid w:val="00F6571E"/>
    <w:rPr>
      <w:color w:val="0000FF"/>
      <w:u w:val="single"/>
    </w:rPr>
  </w:style>
  <w:style w:type="paragraph" w:styleId="aa">
    <w:name w:val="Title"/>
    <w:basedOn w:val="a"/>
    <w:link w:val="ab"/>
    <w:qFormat/>
    <w:rsid w:val="000E35A3"/>
    <w:pPr>
      <w:jc w:val="center"/>
    </w:pPr>
    <w:rPr>
      <w:rFonts w:ascii="Arial" w:hAnsi="Arial"/>
      <w:sz w:val="32"/>
    </w:rPr>
  </w:style>
  <w:style w:type="character" w:customStyle="1" w:styleId="ab">
    <w:name w:val="Название Знак"/>
    <w:basedOn w:val="a0"/>
    <w:link w:val="aa"/>
    <w:rsid w:val="000E35A3"/>
    <w:rPr>
      <w:rFonts w:ascii="Arial" w:eastAsia="Times New Roman" w:hAnsi="Arial" w:cs="Times New Roman"/>
      <w:sz w:val="32"/>
      <w:szCs w:val="24"/>
      <w:lang w:eastAsia="ru-RU"/>
    </w:rPr>
  </w:style>
  <w:style w:type="paragraph" w:styleId="ac">
    <w:name w:val="Body Text Indent"/>
    <w:basedOn w:val="a"/>
    <w:link w:val="ad"/>
    <w:uiPriority w:val="99"/>
    <w:semiHidden/>
    <w:unhideWhenUsed/>
    <w:rsid w:val="007B074D"/>
    <w:pPr>
      <w:spacing w:after="120"/>
      <w:ind w:left="283"/>
    </w:pPr>
  </w:style>
  <w:style w:type="character" w:customStyle="1" w:styleId="ad">
    <w:name w:val="Основной текст с отступом Знак"/>
    <w:basedOn w:val="a0"/>
    <w:link w:val="ac"/>
    <w:uiPriority w:val="99"/>
    <w:semiHidden/>
    <w:rsid w:val="007B074D"/>
    <w:rPr>
      <w:rFonts w:ascii="Times New Roman" w:eastAsia="Times New Roman" w:hAnsi="Times New Roman" w:cs="Times New Roman"/>
      <w:sz w:val="24"/>
      <w:szCs w:val="24"/>
      <w:lang w:eastAsia="ru-RU"/>
    </w:rPr>
  </w:style>
  <w:style w:type="paragraph" w:styleId="ae">
    <w:name w:val="Balloon Text"/>
    <w:basedOn w:val="a"/>
    <w:link w:val="af"/>
    <w:uiPriority w:val="99"/>
    <w:semiHidden/>
    <w:unhideWhenUsed/>
    <w:rsid w:val="00BF0780"/>
    <w:rPr>
      <w:rFonts w:ascii="Tahoma" w:hAnsi="Tahoma" w:cs="Tahoma"/>
      <w:sz w:val="16"/>
      <w:szCs w:val="16"/>
    </w:rPr>
  </w:style>
  <w:style w:type="character" w:customStyle="1" w:styleId="af">
    <w:name w:val="Текст выноски Знак"/>
    <w:basedOn w:val="a0"/>
    <w:link w:val="ae"/>
    <w:uiPriority w:val="99"/>
    <w:semiHidden/>
    <w:rsid w:val="00BF0780"/>
    <w:rPr>
      <w:rFonts w:ascii="Tahoma" w:eastAsia="Times New Roman" w:hAnsi="Tahoma" w:cs="Tahoma"/>
      <w:sz w:val="16"/>
      <w:szCs w:val="16"/>
      <w:lang w:eastAsia="ru-RU"/>
    </w:rPr>
  </w:style>
  <w:style w:type="paragraph" w:styleId="af0">
    <w:name w:val="header"/>
    <w:basedOn w:val="a"/>
    <w:link w:val="af1"/>
    <w:uiPriority w:val="99"/>
    <w:unhideWhenUsed/>
    <w:rsid w:val="005F509B"/>
    <w:pPr>
      <w:tabs>
        <w:tab w:val="center" w:pos="4677"/>
        <w:tab w:val="right" w:pos="9355"/>
      </w:tabs>
    </w:pPr>
  </w:style>
  <w:style w:type="character" w:customStyle="1" w:styleId="af1">
    <w:name w:val="Верхний колонтитул Знак"/>
    <w:basedOn w:val="a0"/>
    <w:link w:val="af0"/>
    <w:uiPriority w:val="99"/>
    <w:rsid w:val="005F509B"/>
    <w:rPr>
      <w:rFonts w:ascii="Times New Roman" w:eastAsia="Times New Roman" w:hAnsi="Times New Roman" w:cs="Times New Roman"/>
      <w:sz w:val="24"/>
      <w:szCs w:val="24"/>
      <w:lang w:eastAsia="ru-RU"/>
    </w:rPr>
  </w:style>
  <w:style w:type="paragraph" w:styleId="af2">
    <w:name w:val="footer"/>
    <w:basedOn w:val="a"/>
    <w:link w:val="af3"/>
    <w:uiPriority w:val="99"/>
    <w:unhideWhenUsed/>
    <w:rsid w:val="005F509B"/>
    <w:pPr>
      <w:tabs>
        <w:tab w:val="center" w:pos="4677"/>
        <w:tab w:val="right" w:pos="9355"/>
      </w:tabs>
    </w:pPr>
  </w:style>
  <w:style w:type="character" w:customStyle="1" w:styleId="af3">
    <w:name w:val="Нижний колонтитул Знак"/>
    <w:basedOn w:val="a0"/>
    <w:link w:val="af2"/>
    <w:uiPriority w:val="99"/>
    <w:rsid w:val="005F509B"/>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67238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adilet.zan.kz/rus/docs/V070004625_"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Pages>
  <Words>4077</Words>
  <Characters>23240</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2</cp:revision>
  <cp:lastPrinted>2019-10-24T06:30:00Z</cp:lastPrinted>
  <dcterms:created xsi:type="dcterms:W3CDTF">2019-11-06T05:40:00Z</dcterms:created>
  <dcterms:modified xsi:type="dcterms:W3CDTF">2019-11-06T05:40:00Z</dcterms:modified>
</cp:coreProperties>
</file>