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0"/>
      </w:tblGrid>
      <w:tr w:rsidR="008E6EA0" w:rsidTr="008E6EA0">
        <w:tblPrEx>
          <w:tblCellMar>
            <w:top w:w="0" w:type="dxa"/>
            <w:bottom w:w="0" w:type="dxa"/>
          </w:tblCellMar>
        </w:tblPrEx>
        <w:tc>
          <w:tcPr>
            <w:tcW w:w="9570" w:type="dxa"/>
            <w:shd w:val="clear" w:color="auto" w:fill="auto"/>
          </w:tcPr>
          <w:p w:rsidR="008E6EA0" w:rsidRDefault="008E6EA0">
            <w:pPr>
              <w:rPr>
                <w:rFonts w:ascii="Times New Roman" w:hAnsi="Times New Roman" w:cs="Times New Roman"/>
                <w:color w:val="0C0000"/>
                <w:sz w:val="24"/>
                <w:lang w:val="ru-RU"/>
              </w:rPr>
            </w:pPr>
            <w:r>
              <w:rPr>
                <w:rFonts w:ascii="Times New Roman" w:hAnsi="Times New Roman" w:cs="Times New Roman"/>
                <w:color w:val="0C0000"/>
                <w:sz w:val="24"/>
                <w:lang w:val="ru-RU"/>
              </w:rPr>
              <w:t xml:space="preserve">11.01.2018-ғы № 07/33-ВН </w:t>
            </w:r>
            <w:proofErr w:type="spellStart"/>
            <w:r>
              <w:rPr>
                <w:rFonts w:ascii="Times New Roman" w:hAnsi="Times New Roman" w:cs="Times New Roman"/>
                <w:color w:val="0C0000"/>
                <w:sz w:val="24"/>
                <w:lang w:val="ru-RU"/>
              </w:rPr>
              <w:t>шығыс</w:t>
            </w:r>
            <w:proofErr w:type="spellEnd"/>
            <w:r>
              <w:rPr>
                <w:rFonts w:ascii="Times New Roman" w:hAnsi="Times New Roman" w:cs="Times New Roman"/>
                <w:color w:val="0C0000"/>
                <w:sz w:val="24"/>
                <w:lang w:val="ru-RU"/>
              </w:rPr>
              <w:t xml:space="preserve"> хаты</w:t>
            </w:r>
          </w:p>
          <w:p w:rsidR="008E6EA0" w:rsidRPr="008E6EA0" w:rsidRDefault="008E6EA0">
            <w:pPr>
              <w:rPr>
                <w:rFonts w:ascii="Times New Roman" w:hAnsi="Times New Roman" w:cs="Times New Roman"/>
                <w:color w:val="0C0000"/>
                <w:sz w:val="24"/>
                <w:lang w:val="ru-RU"/>
              </w:rPr>
            </w:pPr>
            <w:r>
              <w:rPr>
                <w:rFonts w:ascii="Times New Roman" w:hAnsi="Times New Roman" w:cs="Times New Roman"/>
                <w:color w:val="0C0000"/>
                <w:sz w:val="24"/>
                <w:lang w:val="ru-RU"/>
              </w:rPr>
              <w:t xml:space="preserve">11.01.2018-ғы № 07/33-ВН </w:t>
            </w:r>
            <w:proofErr w:type="spellStart"/>
            <w:r>
              <w:rPr>
                <w:rFonts w:ascii="Times New Roman" w:hAnsi="Times New Roman" w:cs="Times New Roman"/>
                <w:color w:val="0C0000"/>
                <w:sz w:val="24"/>
                <w:lang w:val="ru-RU"/>
              </w:rPr>
              <w:t>кі</w:t>
            </w:r>
            <w:proofErr w:type="gramStart"/>
            <w:r>
              <w:rPr>
                <w:rFonts w:ascii="Times New Roman" w:hAnsi="Times New Roman" w:cs="Times New Roman"/>
                <w:color w:val="0C0000"/>
                <w:sz w:val="24"/>
                <w:lang w:val="ru-RU"/>
              </w:rPr>
              <w:t>р</w:t>
            </w:r>
            <w:proofErr w:type="gramEnd"/>
            <w:r>
              <w:rPr>
                <w:rFonts w:ascii="Times New Roman" w:hAnsi="Times New Roman" w:cs="Times New Roman"/>
                <w:color w:val="0C0000"/>
                <w:sz w:val="24"/>
                <w:lang w:val="ru-RU"/>
              </w:rPr>
              <w:t>іс</w:t>
            </w:r>
            <w:proofErr w:type="spellEnd"/>
            <w:r>
              <w:rPr>
                <w:rFonts w:ascii="Times New Roman" w:hAnsi="Times New Roman" w:cs="Times New Roman"/>
                <w:color w:val="0C0000"/>
                <w:sz w:val="24"/>
                <w:lang w:val="ru-RU"/>
              </w:rPr>
              <w:t xml:space="preserve"> хаты</w:t>
            </w:r>
          </w:p>
        </w:tc>
      </w:tr>
    </w:tbl>
    <w:p w:rsidR="00E46952" w:rsidRDefault="00E46952">
      <w:pPr>
        <w:rPr>
          <w:lang w:val="ru-RU"/>
        </w:rPr>
      </w:pPr>
    </w:p>
    <w:p w:rsidR="00E46952" w:rsidRPr="00E46952" w:rsidRDefault="00E46952">
      <w:pPr>
        <w:rPr>
          <w:lang w:val="ru-RU"/>
        </w:rPr>
      </w:pPr>
    </w:p>
    <w:tbl>
      <w:tblPr>
        <w:tblW w:w="0" w:type="auto"/>
        <w:tblLayout w:type="fixed"/>
        <w:tblLook w:val="0000" w:firstRow="0" w:lastRow="0" w:firstColumn="0" w:lastColumn="0" w:noHBand="0" w:noVBand="0"/>
      </w:tblPr>
      <w:tblGrid>
        <w:gridCol w:w="9570"/>
      </w:tblGrid>
      <w:tr w:rsidR="00102274" w:rsidTr="00102274">
        <w:tc>
          <w:tcPr>
            <w:tcW w:w="9570" w:type="dxa"/>
            <w:shd w:val="clear" w:color="auto" w:fill="auto"/>
          </w:tcPr>
          <w:p w:rsidR="00102274" w:rsidRPr="00102274" w:rsidRDefault="00102274" w:rsidP="004059BF">
            <w:pPr>
              <w:jc w:val="right"/>
              <w:rPr>
                <w:rFonts w:ascii="Times New Roman" w:eastAsia="Arial Unicode MS" w:hAnsi="Times New Roman" w:cs="Times New Roman"/>
                <w:color w:val="0C0000"/>
                <w:sz w:val="24"/>
                <w:szCs w:val="28"/>
                <w:lang w:val="kk-KZ"/>
              </w:rPr>
            </w:pPr>
            <w:r>
              <w:rPr>
                <w:rFonts w:ascii="Times New Roman" w:eastAsia="Arial Unicode MS" w:hAnsi="Times New Roman" w:cs="Times New Roman"/>
                <w:color w:val="0C0000"/>
                <w:sz w:val="24"/>
                <w:szCs w:val="28"/>
                <w:lang w:val="kk-KZ"/>
              </w:rPr>
              <w:t>09.01.2018-ғы № 07-11/38 шығыс хаты</w:t>
            </w:r>
          </w:p>
        </w:tc>
      </w:tr>
    </w:tbl>
    <w:p w:rsidR="00F31D60" w:rsidRDefault="00F31D60" w:rsidP="004059BF">
      <w:pPr>
        <w:ind w:firstLine="706"/>
        <w:jc w:val="right"/>
        <w:rPr>
          <w:rFonts w:ascii="Times New Roman" w:eastAsia="Arial Unicode MS" w:hAnsi="Times New Roman" w:cs="Times New Roman"/>
          <w:b/>
          <w:sz w:val="28"/>
          <w:szCs w:val="28"/>
          <w:lang w:val="kk-KZ"/>
        </w:rPr>
      </w:pPr>
    </w:p>
    <w:p w:rsidR="00F31D60" w:rsidRPr="00F31D60" w:rsidRDefault="00F31D60" w:rsidP="00F31D60">
      <w:pPr>
        <w:rPr>
          <w:rFonts w:ascii="Times New Roman" w:eastAsia="Arial Unicode MS" w:hAnsi="Times New Roman" w:cs="Times New Roman"/>
          <w:sz w:val="28"/>
          <w:szCs w:val="28"/>
          <w:lang w:val="kk-KZ"/>
        </w:rPr>
      </w:pPr>
    </w:p>
    <w:p w:rsidR="00F31D60" w:rsidRDefault="0076657E" w:rsidP="004059BF">
      <w:pPr>
        <w:ind w:firstLine="706"/>
        <w:jc w:val="right"/>
        <w:rPr>
          <w:rFonts w:ascii="Times New Roman" w:eastAsia="Arial Unicode MS" w:hAnsi="Times New Roman" w:cs="Times New Roman"/>
          <w:b/>
          <w:sz w:val="28"/>
          <w:szCs w:val="28"/>
          <w:lang w:val="kk-KZ"/>
        </w:rPr>
      </w:pPr>
      <w:r>
        <w:rPr>
          <w:rFonts w:ascii="Times New Roman" w:eastAsia="Arial Unicode MS" w:hAnsi="Times New Roman" w:cs="Times New Roman"/>
          <w:b/>
          <w:sz w:val="28"/>
          <w:szCs w:val="28"/>
          <w:lang w:val="kk-KZ"/>
        </w:rPr>
        <w:t>и</w:t>
      </w:r>
      <w:r w:rsidR="00F31D60">
        <w:rPr>
          <w:rFonts w:ascii="Times New Roman" w:eastAsia="Arial Unicode MS" w:hAnsi="Times New Roman" w:cs="Times New Roman"/>
          <w:b/>
          <w:sz w:val="28"/>
          <w:szCs w:val="28"/>
          <w:lang w:val="kk-KZ"/>
        </w:rPr>
        <w:t xml:space="preserve">.о.Председателя </w:t>
      </w:r>
    </w:p>
    <w:p w:rsidR="00F31D60" w:rsidRDefault="00F31D60" w:rsidP="004059BF">
      <w:pPr>
        <w:ind w:firstLine="706"/>
        <w:jc w:val="right"/>
        <w:rPr>
          <w:rFonts w:ascii="Times New Roman" w:eastAsia="Arial Unicode MS" w:hAnsi="Times New Roman" w:cs="Times New Roman"/>
          <w:b/>
          <w:sz w:val="28"/>
          <w:szCs w:val="28"/>
          <w:lang w:val="kk-KZ"/>
        </w:rPr>
      </w:pPr>
      <w:r>
        <w:rPr>
          <w:rFonts w:ascii="Times New Roman" w:eastAsia="Arial Unicode MS" w:hAnsi="Times New Roman" w:cs="Times New Roman"/>
          <w:b/>
          <w:sz w:val="28"/>
          <w:szCs w:val="28"/>
          <w:lang w:val="kk-KZ"/>
        </w:rPr>
        <w:t>Ревизионной комиссии по ЗКО</w:t>
      </w:r>
    </w:p>
    <w:p w:rsidR="006A3A68" w:rsidRDefault="00F31D60" w:rsidP="004059BF">
      <w:pPr>
        <w:ind w:firstLine="706"/>
        <w:jc w:val="right"/>
        <w:rPr>
          <w:rFonts w:ascii="Times New Roman" w:eastAsia="Arial Unicode MS" w:hAnsi="Times New Roman" w:cs="Times New Roman"/>
          <w:b/>
          <w:sz w:val="28"/>
          <w:szCs w:val="28"/>
          <w:lang w:val="kk-KZ"/>
        </w:rPr>
      </w:pPr>
      <w:r>
        <w:rPr>
          <w:rFonts w:ascii="Times New Roman" w:eastAsia="Arial Unicode MS" w:hAnsi="Times New Roman" w:cs="Times New Roman"/>
          <w:b/>
          <w:sz w:val="28"/>
          <w:szCs w:val="28"/>
          <w:lang w:val="kk-KZ"/>
        </w:rPr>
        <w:t>Кубейсинову М.К.</w:t>
      </w:r>
      <w:r w:rsidR="004059BF">
        <w:rPr>
          <w:rFonts w:ascii="Times New Roman" w:eastAsia="Arial Unicode MS" w:hAnsi="Times New Roman" w:cs="Times New Roman"/>
          <w:b/>
          <w:sz w:val="28"/>
          <w:szCs w:val="28"/>
          <w:lang w:val="kk-KZ"/>
        </w:rPr>
        <w:t xml:space="preserve">                     </w:t>
      </w:r>
      <w:r w:rsidR="004059BF" w:rsidRPr="00011BFB">
        <w:rPr>
          <w:rFonts w:ascii="Times New Roman" w:eastAsia="Arial Unicode MS" w:hAnsi="Times New Roman" w:cs="Times New Roman"/>
          <w:b/>
          <w:sz w:val="28"/>
          <w:szCs w:val="28"/>
          <w:lang w:val="kk-KZ"/>
        </w:rPr>
        <w:t xml:space="preserve">                        </w:t>
      </w:r>
      <w:r w:rsidR="004059BF">
        <w:rPr>
          <w:rFonts w:ascii="Times New Roman" w:eastAsia="Arial Unicode MS" w:hAnsi="Times New Roman" w:cs="Times New Roman"/>
          <w:b/>
          <w:sz w:val="28"/>
          <w:szCs w:val="28"/>
          <w:lang w:val="kk-KZ"/>
        </w:rPr>
        <w:t xml:space="preserve">                     </w:t>
      </w:r>
    </w:p>
    <w:p w:rsidR="004059BF" w:rsidRPr="005A3541" w:rsidRDefault="00B037DE" w:rsidP="004059BF">
      <w:pPr>
        <w:ind w:firstLine="706"/>
        <w:jc w:val="right"/>
        <w:rPr>
          <w:rFonts w:ascii="Times New Roman" w:eastAsia="Arial Unicode MS" w:hAnsi="Times New Roman" w:cs="Times New Roman"/>
          <w:i/>
          <w:sz w:val="24"/>
          <w:szCs w:val="24"/>
          <w:lang w:val="kk-KZ"/>
        </w:rPr>
      </w:pPr>
      <w:r>
        <w:rPr>
          <w:rFonts w:ascii="Times New Roman" w:eastAsia="Arial Unicode MS" w:hAnsi="Times New Roman" w:cs="Times New Roman"/>
          <w:b/>
          <w:sz w:val="28"/>
          <w:szCs w:val="28"/>
          <w:lang w:val="kk-KZ"/>
        </w:rPr>
        <w:t xml:space="preserve">    </w:t>
      </w:r>
    </w:p>
    <w:p w:rsidR="004059BF" w:rsidRDefault="004059BF" w:rsidP="004059BF">
      <w:pPr>
        <w:ind w:firstLine="706"/>
        <w:jc w:val="both"/>
        <w:rPr>
          <w:rFonts w:ascii="Times New Roman" w:eastAsia="Arial Unicode MS" w:hAnsi="Times New Roman" w:cs="Times New Roman"/>
          <w:b/>
          <w:sz w:val="28"/>
          <w:szCs w:val="28"/>
          <w:lang w:val="kk-KZ"/>
        </w:rPr>
      </w:pPr>
    </w:p>
    <w:p w:rsidR="006A3A68" w:rsidRDefault="003B7138" w:rsidP="00F5444E">
      <w:pPr>
        <w:jc w:val="center"/>
        <w:rPr>
          <w:rFonts w:ascii="Times New Roman" w:eastAsia="Arial Unicode MS" w:hAnsi="Times New Roman" w:cs="Times New Roman"/>
          <w:b/>
          <w:sz w:val="28"/>
          <w:szCs w:val="28"/>
          <w:lang w:val="kk-KZ"/>
        </w:rPr>
      </w:pPr>
      <w:r w:rsidRPr="00592080">
        <w:rPr>
          <w:rFonts w:ascii="Times New Roman" w:hAnsi="Times New Roman" w:cs="Times New Roman"/>
          <w:b/>
          <w:color w:val="000000"/>
          <w:sz w:val="28"/>
          <w:szCs w:val="28"/>
          <w:lang w:val="ru-RU"/>
        </w:rPr>
        <w:t>АУДИТОРСКОЕ ЗАКЛЮЧЕНИЕ</w:t>
      </w:r>
    </w:p>
    <w:p w:rsidR="004059BF" w:rsidRPr="006B5E55" w:rsidRDefault="004059BF" w:rsidP="00F5444E">
      <w:pPr>
        <w:jc w:val="center"/>
        <w:rPr>
          <w:rFonts w:ascii="Times New Roman" w:eastAsia="Arial Unicode MS" w:hAnsi="Times New Roman" w:cs="Times New Roman"/>
          <w:b/>
          <w:sz w:val="28"/>
          <w:szCs w:val="28"/>
          <w:lang w:val="kk-KZ"/>
        </w:rPr>
      </w:pPr>
      <w:r>
        <w:rPr>
          <w:rFonts w:ascii="Times New Roman" w:eastAsia="Arial Unicode MS" w:hAnsi="Times New Roman" w:cs="Times New Roman"/>
          <w:b/>
          <w:sz w:val="28"/>
          <w:szCs w:val="28"/>
          <w:lang w:val="kk-KZ"/>
        </w:rPr>
        <w:t xml:space="preserve">        </w:t>
      </w:r>
      <w:r w:rsidR="003B7138">
        <w:rPr>
          <w:rFonts w:ascii="Times New Roman" w:eastAsia="Arial Unicode MS" w:hAnsi="Times New Roman" w:cs="Times New Roman"/>
          <w:b/>
          <w:sz w:val="28"/>
          <w:szCs w:val="28"/>
          <w:lang w:val="kk-KZ"/>
        </w:rPr>
        <w:t xml:space="preserve">                        </w:t>
      </w:r>
    </w:p>
    <w:p w:rsidR="004059BF" w:rsidRDefault="003B7138" w:rsidP="004059BF">
      <w:pPr>
        <w:ind w:firstLine="709"/>
        <w:jc w:val="both"/>
        <w:rPr>
          <w:rFonts w:ascii="Times New Roman" w:eastAsia="Consolas" w:hAnsi="Times New Roman" w:cs="Times New Roman"/>
          <w:color w:val="000000"/>
          <w:sz w:val="28"/>
          <w:szCs w:val="28"/>
          <w:lang w:val="ru-RU"/>
        </w:rPr>
      </w:pPr>
      <w:r>
        <w:rPr>
          <w:rFonts w:ascii="Times New Roman" w:hAnsi="Times New Roman"/>
          <w:b/>
          <w:sz w:val="28"/>
          <w:szCs w:val="28"/>
          <w:lang w:val="ru-RU"/>
        </w:rPr>
        <w:t>Цель</w:t>
      </w:r>
      <w:r w:rsidR="00733EB5">
        <w:rPr>
          <w:rFonts w:ascii="Times New Roman" w:hAnsi="Times New Roman"/>
          <w:b/>
          <w:sz w:val="28"/>
          <w:szCs w:val="28"/>
          <w:lang w:val="ru-RU"/>
        </w:rPr>
        <w:t xml:space="preserve"> государственного </w:t>
      </w:r>
      <w:r>
        <w:rPr>
          <w:rFonts w:ascii="Times New Roman" w:hAnsi="Times New Roman"/>
          <w:b/>
          <w:sz w:val="28"/>
          <w:szCs w:val="28"/>
          <w:lang w:val="ru-RU"/>
        </w:rPr>
        <w:t xml:space="preserve"> аудита</w:t>
      </w:r>
      <w:r w:rsidR="004059BF" w:rsidRPr="004F3124">
        <w:rPr>
          <w:rFonts w:ascii="Times New Roman" w:hAnsi="Times New Roman"/>
          <w:b/>
          <w:sz w:val="28"/>
          <w:szCs w:val="28"/>
          <w:lang w:val="ru-RU"/>
        </w:rPr>
        <w:t>:</w:t>
      </w:r>
      <w:r w:rsidR="00A14E13" w:rsidRPr="00A14E13">
        <w:rPr>
          <w:rFonts w:ascii="Times New Roman" w:hAnsi="Times New Roman" w:cs="Times New Roman"/>
          <w:sz w:val="28"/>
          <w:szCs w:val="28"/>
          <w:shd w:val="clear" w:color="auto" w:fill="FFFFFF"/>
          <w:lang w:val="ru-RU" w:eastAsia="ja-JP" w:bidi="fa-IR"/>
        </w:rPr>
        <w:t xml:space="preserve"> </w:t>
      </w:r>
      <w:r w:rsidR="00F31D60">
        <w:rPr>
          <w:rFonts w:ascii="Times New Roman" w:hAnsi="Times New Roman" w:cs="Times New Roman"/>
          <w:sz w:val="28"/>
          <w:szCs w:val="28"/>
          <w:shd w:val="clear" w:color="auto" w:fill="FFFFFF"/>
          <w:lang w:val="ru-RU" w:eastAsia="ja-JP" w:bidi="fa-IR"/>
        </w:rPr>
        <w:t>Государственный а</w:t>
      </w:r>
      <w:r w:rsidR="00522B1D">
        <w:rPr>
          <w:rFonts w:ascii="Times New Roman" w:hAnsi="Times New Roman" w:cs="Times New Roman"/>
          <w:sz w:val="28"/>
          <w:szCs w:val="28"/>
          <w:shd w:val="clear" w:color="auto" w:fill="FFFFFF"/>
          <w:lang w:val="ru-RU" w:eastAsia="ja-JP" w:bidi="fa-IR"/>
        </w:rPr>
        <w:t>удит соответствия</w:t>
      </w:r>
      <w:r w:rsidR="00A14E13" w:rsidRPr="00A14E13">
        <w:rPr>
          <w:rFonts w:ascii="Times New Roman" w:eastAsia="Andale Sans UI" w:hAnsi="Times New Roman" w:cs="Tahoma"/>
          <w:kern w:val="3"/>
          <w:sz w:val="28"/>
          <w:szCs w:val="28"/>
          <w:shd w:val="clear" w:color="auto" w:fill="FFFFFF"/>
          <w:lang w:val="ru-RU" w:eastAsia="ja-JP" w:bidi="fa-IR"/>
        </w:rPr>
        <w:t xml:space="preserve"> </w:t>
      </w:r>
      <w:r w:rsidR="00A14E13" w:rsidRPr="00A14E13">
        <w:rPr>
          <w:rFonts w:ascii="Times New Roman" w:eastAsia="Consolas" w:hAnsi="Times New Roman" w:cs="Times New Roman"/>
          <w:color w:val="000000"/>
          <w:sz w:val="28"/>
          <w:szCs w:val="28"/>
          <w:lang w:val="ru-RU"/>
        </w:rPr>
        <w:t xml:space="preserve">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w:t>
      </w:r>
      <w:r w:rsidR="00522B1D">
        <w:rPr>
          <w:rFonts w:ascii="Times New Roman" w:eastAsia="Consolas" w:hAnsi="Times New Roman" w:cs="Times New Roman"/>
          <w:color w:val="000000"/>
          <w:sz w:val="28"/>
          <w:szCs w:val="28"/>
          <w:lang w:val="ru-RU"/>
        </w:rPr>
        <w:t>аудит</w:t>
      </w:r>
      <w:r w:rsidR="00A14E13" w:rsidRPr="00A14E13">
        <w:rPr>
          <w:rFonts w:ascii="Times New Roman" w:eastAsia="Consolas" w:hAnsi="Times New Roman" w:cs="Times New Roman"/>
          <w:color w:val="000000"/>
          <w:sz w:val="28"/>
          <w:szCs w:val="28"/>
          <w:lang w:val="ru-RU"/>
        </w:rPr>
        <w:t xml:space="preserve"> эффективности налогового администрирования.</w:t>
      </w:r>
    </w:p>
    <w:p w:rsidR="004059BF" w:rsidRDefault="004059BF" w:rsidP="004059BF">
      <w:pPr>
        <w:pStyle w:val="a5"/>
        <w:ind w:firstLine="706"/>
        <w:jc w:val="both"/>
        <w:rPr>
          <w:rStyle w:val="1"/>
          <w:rFonts w:ascii="Times New Roman" w:hAnsi="Times New Roman"/>
          <w:sz w:val="28"/>
          <w:szCs w:val="28"/>
        </w:rPr>
      </w:pPr>
      <w:r>
        <w:rPr>
          <w:rFonts w:ascii="Times New Roman" w:hAnsi="Times New Roman"/>
          <w:b/>
          <w:sz w:val="28"/>
        </w:rPr>
        <w:tab/>
      </w:r>
      <w:r w:rsidR="003B7138">
        <w:rPr>
          <w:rFonts w:ascii="Times New Roman" w:hAnsi="Times New Roman"/>
          <w:b/>
          <w:sz w:val="28"/>
        </w:rPr>
        <w:t>Объект</w:t>
      </w:r>
      <w:r w:rsidR="00733EB5">
        <w:rPr>
          <w:rFonts w:ascii="Times New Roman" w:hAnsi="Times New Roman"/>
          <w:b/>
          <w:sz w:val="28"/>
        </w:rPr>
        <w:t xml:space="preserve"> государственного</w:t>
      </w:r>
      <w:r w:rsidR="003B7138">
        <w:rPr>
          <w:rFonts w:ascii="Times New Roman" w:hAnsi="Times New Roman"/>
          <w:b/>
          <w:sz w:val="28"/>
        </w:rPr>
        <w:t xml:space="preserve"> аудита</w:t>
      </w:r>
      <w:r w:rsidRPr="006B5E55">
        <w:rPr>
          <w:rFonts w:ascii="Times New Roman" w:hAnsi="Times New Roman"/>
          <w:b/>
          <w:sz w:val="28"/>
        </w:rPr>
        <w:t>:</w:t>
      </w:r>
      <w:r>
        <w:rPr>
          <w:rFonts w:ascii="Times New Roman" w:hAnsi="Times New Roman"/>
          <w:b/>
          <w:sz w:val="28"/>
        </w:rPr>
        <w:t xml:space="preserve"> </w:t>
      </w:r>
      <w:r w:rsidRPr="00B550A9">
        <w:rPr>
          <w:rFonts w:ascii="Times New Roman" w:hAnsi="Times New Roman"/>
          <w:sz w:val="28"/>
          <w:szCs w:val="28"/>
        </w:rPr>
        <w:t>Республиканс</w:t>
      </w:r>
      <w:r>
        <w:rPr>
          <w:rFonts w:ascii="Times New Roman" w:hAnsi="Times New Roman"/>
          <w:sz w:val="28"/>
          <w:szCs w:val="28"/>
        </w:rPr>
        <w:t xml:space="preserve">кое государственное учреждение </w:t>
      </w:r>
      <w:r w:rsidRPr="00453512">
        <w:rPr>
          <w:rStyle w:val="1"/>
          <w:rFonts w:ascii="Times New Roman" w:hAnsi="Times New Roman"/>
          <w:sz w:val="28"/>
          <w:szCs w:val="28"/>
        </w:rPr>
        <w:t>«</w:t>
      </w:r>
      <w:r w:rsidR="002F72EE">
        <w:rPr>
          <w:rFonts w:ascii="Times New Roman" w:hAnsi="Times New Roman"/>
          <w:sz w:val="28"/>
          <w:szCs w:val="28"/>
        </w:rPr>
        <w:t>Управление</w:t>
      </w:r>
      <w:r w:rsidR="00332816">
        <w:rPr>
          <w:rFonts w:ascii="Times New Roman" w:hAnsi="Times New Roman"/>
          <w:sz w:val="28"/>
          <w:szCs w:val="28"/>
        </w:rPr>
        <w:t xml:space="preserve"> государственных доходов по </w:t>
      </w:r>
      <w:proofErr w:type="spellStart"/>
      <w:r w:rsidR="00332816">
        <w:rPr>
          <w:rFonts w:ascii="Times New Roman" w:hAnsi="Times New Roman"/>
          <w:sz w:val="28"/>
          <w:szCs w:val="28"/>
        </w:rPr>
        <w:t>Зеленовскому</w:t>
      </w:r>
      <w:proofErr w:type="spellEnd"/>
      <w:r w:rsidR="00332816">
        <w:rPr>
          <w:rFonts w:ascii="Times New Roman" w:hAnsi="Times New Roman"/>
          <w:sz w:val="28"/>
          <w:szCs w:val="28"/>
        </w:rPr>
        <w:t xml:space="preserve"> </w:t>
      </w:r>
      <w:r w:rsidR="002F72EE">
        <w:rPr>
          <w:rFonts w:ascii="Times New Roman" w:hAnsi="Times New Roman"/>
          <w:sz w:val="28"/>
          <w:szCs w:val="28"/>
        </w:rPr>
        <w:t xml:space="preserve">району </w:t>
      </w:r>
      <w:r w:rsidR="00514F20">
        <w:rPr>
          <w:rFonts w:ascii="Times New Roman" w:hAnsi="Times New Roman"/>
          <w:sz w:val="28"/>
          <w:szCs w:val="28"/>
        </w:rPr>
        <w:t xml:space="preserve"> </w:t>
      </w:r>
      <w:r w:rsidR="002F72EE">
        <w:rPr>
          <w:rFonts w:ascii="Times New Roman" w:hAnsi="Times New Roman"/>
          <w:sz w:val="28"/>
          <w:szCs w:val="28"/>
        </w:rPr>
        <w:t xml:space="preserve">ДГД по </w:t>
      </w:r>
      <w:r>
        <w:rPr>
          <w:rFonts w:ascii="Times New Roman" w:hAnsi="Times New Roman"/>
          <w:sz w:val="28"/>
          <w:szCs w:val="28"/>
        </w:rPr>
        <w:t>ЗК</w:t>
      </w:r>
      <w:r w:rsidR="002F72EE">
        <w:rPr>
          <w:rFonts w:ascii="Times New Roman" w:hAnsi="Times New Roman"/>
          <w:sz w:val="28"/>
          <w:szCs w:val="28"/>
        </w:rPr>
        <w:t xml:space="preserve">О </w:t>
      </w:r>
      <w:r>
        <w:rPr>
          <w:rFonts w:ascii="Times New Roman" w:hAnsi="Times New Roman"/>
          <w:sz w:val="28"/>
          <w:szCs w:val="28"/>
        </w:rPr>
        <w:t>К</w:t>
      </w:r>
      <w:r w:rsidR="002F72EE">
        <w:rPr>
          <w:rFonts w:ascii="Times New Roman" w:hAnsi="Times New Roman"/>
          <w:sz w:val="28"/>
          <w:szCs w:val="28"/>
        </w:rPr>
        <w:t>ГД</w:t>
      </w:r>
      <w:r>
        <w:rPr>
          <w:rFonts w:ascii="Times New Roman" w:hAnsi="Times New Roman"/>
          <w:sz w:val="28"/>
          <w:szCs w:val="28"/>
        </w:rPr>
        <w:t xml:space="preserve"> Министерства </w:t>
      </w:r>
      <w:r w:rsidRPr="00B550A9">
        <w:rPr>
          <w:rFonts w:ascii="Times New Roman" w:hAnsi="Times New Roman"/>
          <w:sz w:val="28"/>
          <w:szCs w:val="28"/>
        </w:rPr>
        <w:t>финансов Республики Казахстан</w:t>
      </w:r>
      <w:r w:rsidRPr="00453512">
        <w:rPr>
          <w:rStyle w:val="1"/>
          <w:rFonts w:ascii="Times New Roman" w:hAnsi="Times New Roman"/>
          <w:sz w:val="28"/>
          <w:szCs w:val="28"/>
        </w:rPr>
        <w:t>»</w:t>
      </w:r>
      <w:r>
        <w:rPr>
          <w:rStyle w:val="1"/>
          <w:rFonts w:ascii="Times New Roman" w:hAnsi="Times New Roman"/>
          <w:sz w:val="28"/>
          <w:szCs w:val="28"/>
        </w:rPr>
        <w:t xml:space="preserve"> (далее –</w:t>
      </w:r>
      <w:r w:rsidRPr="00453512">
        <w:rPr>
          <w:rStyle w:val="1"/>
          <w:rFonts w:ascii="Times New Roman" w:hAnsi="Times New Roman"/>
          <w:sz w:val="28"/>
          <w:szCs w:val="28"/>
        </w:rPr>
        <w:t xml:space="preserve"> </w:t>
      </w:r>
      <w:r w:rsidR="00792F09">
        <w:rPr>
          <w:rStyle w:val="1"/>
          <w:rFonts w:ascii="Times New Roman" w:hAnsi="Times New Roman"/>
          <w:sz w:val="28"/>
          <w:szCs w:val="28"/>
        </w:rPr>
        <w:t>Управление)</w:t>
      </w:r>
    </w:p>
    <w:p w:rsidR="00EF2192" w:rsidRDefault="00EF2192" w:rsidP="00EF2192">
      <w:pPr>
        <w:widowControl w:val="0"/>
        <w:ind w:firstLine="708"/>
        <w:jc w:val="both"/>
        <w:rPr>
          <w:rFonts w:ascii="Times New Roman" w:hAnsi="Times New Roman" w:cs="Times New Roman"/>
          <w:b/>
          <w:color w:val="000000"/>
          <w:sz w:val="28"/>
          <w:szCs w:val="28"/>
          <w:lang w:val="ru-RU"/>
        </w:rPr>
      </w:pPr>
      <w:r w:rsidRPr="00A60080">
        <w:rPr>
          <w:rFonts w:ascii="Times New Roman" w:hAnsi="Times New Roman" w:cs="Times New Roman"/>
          <w:b/>
          <w:color w:val="000000"/>
          <w:sz w:val="28"/>
          <w:szCs w:val="28"/>
          <w:lang w:val="ru-RU"/>
        </w:rPr>
        <w:t>Государственный аудит проведен:</w:t>
      </w:r>
      <w:r>
        <w:rPr>
          <w:rFonts w:ascii="Times New Roman" w:hAnsi="Times New Roman" w:cs="Times New Roman"/>
          <w:b/>
          <w:color w:val="000000"/>
          <w:sz w:val="28"/>
          <w:szCs w:val="28"/>
          <w:lang w:val="ru-RU"/>
        </w:rPr>
        <w:t xml:space="preserve"> </w:t>
      </w:r>
      <w:r>
        <w:rPr>
          <w:rFonts w:ascii="Times New Roman" w:hAnsi="Times New Roman" w:cs="Times New Roman"/>
          <w:color w:val="000000"/>
          <w:sz w:val="28"/>
          <w:szCs w:val="28"/>
          <w:lang w:val="ru-RU"/>
        </w:rPr>
        <w:t xml:space="preserve">главными </w:t>
      </w:r>
      <w:r w:rsidRPr="00A60080">
        <w:rPr>
          <w:rFonts w:ascii="Times New Roman" w:hAnsi="Times New Roman" w:cs="Times New Roman"/>
          <w:sz w:val="28"/>
          <w:szCs w:val="28"/>
          <w:lang w:val="ru-RU"/>
        </w:rPr>
        <w:t xml:space="preserve">специалистами государственными аудиторами отдела </w:t>
      </w:r>
      <w:r>
        <w:rPr>
          <w:rFonts w:ascii="Times New Roman" w:hAnsi="Times New Roman" w:cs="Times New Roman"/>
          <w:sz w:val="28"/>
          <w:szCs w:val="28"/>
          <w:lang w:val="ru-RU"/>
        </w:rPr>
        <w:t xml:space="preserve">государственного аудита </w:t>
      </w:r>
      <w:r w:rsidRPr="00A60080">
        <w:rPr>
          <w:rFonts w:ascii="Times New Roman" w:hAnsi="Times New Roman" w:cs="Times New Roman"/>
          <w:sz w:val="28"/>
          <w:szCs w:val="28"/>
          <w:lang w:val="ru-RU"/>
        </w:rPr>
        <w:t>№</w:t>
      </w:r>
      <w:r>
        <w:rPr>
          <w:rFonts w:ascii="Times New Roman" w:hAnsi="Times New Roman" w:cs="Times New Roman"/>
          <w:sz w:val="28"/>
          <w:szCs w:val="28"/>
          <w:lang w:val="ru-RU"/>
        </w:rPr>
        <w:t xml:space="preserve">2 </w:t>
      </w:r>
      <w:r w:rsidRPr="00A60080">
        <w:rPr>
          <w:rFonts w:ascii="Times New Roman" w:hAnsi="Times New Roman" w:cs="Times New Roman"/>
          <w:sz w:val="28"/>
          <w:szCs w:val="28"/>
          <w:lang w:val="ru-RU"/>
        </w:rPr>
        <w:t xml:space="preserve">Ревизионной комиссии по ЗКО </w:t>
      </w:r>
      <w:proofErr w:type="spellStart"/>
      <w:r>
        <w:rPr>
          <w:rFonts w:ascii="Times New Roman" w:hAnsi="Times New Roman" w:cs="Times New Roman"/>
          <w:sz w:val="28"/>
          <w:szCs w:val="28"/>
          <w:lang w:val="ru-RU"/>
        </w:rPr>
        <w:t>Мустажаповой</w:t>
      </w:r>
      <w:proofErr w:type="spellEnd"/>
      <w:r>
        <w:rPr>
          <w:rFonts w:ascii="Times New Roman" w:hAnsi="Times New Roman" w:cs="Times New Roman"/>
          <w:sz w:val="28"/>
          <w:szCs w:val="28"/>
          <w:lang w:val="ru-RU"/>
        </w:rPr>
        <w:t xml:space="preserve"> Г.Б. (руководитель группы</w:t>
      </w:r>
      <w:r w:rsidR="004B5748">
        <w:rPr>
          <w:rFonts w:ascii="Times New Roman" w:hAnsi="Times New Roman" w:cs="Times New Roman"/>
          <w:sz w:val="28"/>
          <w:szCs w:val="28"/>
          <w:lang w:val="ru-RU"/>
        </w:rPr>
        <w:t xml:space="preserve"> аудита</w:t>
      </w:r>
      <w:r>
        <w:rPr>
          <w:rFonts w:ascii="Times New Roman" w:hAnsi="Times New Roman" w:cs="Times New Roman"/>
          <w:sz w:val="28"/>
          <w:szCs w:val="28"/>
          <w:lang w:val="ru-RU"/>
        </w:rPr>
        <w:t>),</w:t>
      </w:r>
      <w:r w:rsidR="00332816" w:rsidRPr="00332816">
        <w:rPr>
          <w:rFonts w:ascii="Times New Roman" w:hAnsi="Times New Roman" w:cs="Times New Roman"/>
          <w:sz w:val="28"/>
          <w:szCs w:val="28"/>
          <w:lang w:val="ru-RU"/>
        </w:rPr>
        <w:t xml:space="preserve"> </w:t>
      </w:r>
      <w:r w:rsidR="004B5748">
        <w:rPr>
          <w:rFonts w:ascii="Times New Roman" w:hAnsi="Times New Roman" w:cs="Times New Roman"/>
          <w:sz w:val="28"/>
          <w:szCs w:val="28"/>
          <w:lang w:val="ru-RU"/>
        </w:rPr>
        <w:t xml:space="preserve">государственным аудитором </w:t>
      </w:r>
      <w:r w:rsidR="00332816" w:rsidRPr="00A60080">
        <w:rPr>
          <w:rFonts w:ascii="Times New Roman" w:hAnsi="Times New Roman" w:cs="Times New Roman"/>
          <w:sz w:val="28"/>
          <w:szCs w:val="28"/>
          <w:lang w:val="ru-RU"/>
        </w:rPr>
        <w:t xml:space="preserve">отдела </w:t>
      </w:r>
      <w:r w:rsidR="00332816">
        <w:rPr>
          <w:rFonts w:ascii="Times New Roman" w:hAnsi="Times New Roman" w:cs="Times New Roman"/>
          <w:sz w:val="28"/>
          <w:szCs w:val="28"/>
          <w:lang w:val="ru-RU"/>
        </w:rPr>
        <w:t xml:space="preserve">№1 </w:t>
      </w:r>
      <w:proofErr w:type="spellStart"/>
      <w:r w:rsidR="00332816">
        <w:rPr>
          <w:rFonts w:ascii="Times New Roman" w:hAnsi="Times New Roman" w:cs="Times New Roman"/>
          <w:sz w:val="28"/>
          <w:szCs w:val="28"/>
          <w:lang w:val="ru-RU"/>
        </w:rPr>
        <w:t>Баяховым</w:t>
      </w:r>
      <w:proofErr w:type="spellEnd"/>
      <w:r w:rsidR="00332816">
        <w:rPr>
          <w:rFonts w:ascii="Times New Roman" w:hAnsi="Times New Roman" w:cs="Times New Roman"/>
          <w:sz w:val="28"/>
          <w:szCs w:val="28"/>
          <w:lang w:val="ru-RU"/>
        </w:rPr>
        <w:t xml:space="preserve"> Б.Н.,</w:t>
      </w:r>
      <w:r>
        <w:rPr>
          <w:rFonts w:ascii="Times New Roman" w:hAnsi="Times New Roman" w:cs="Times New Roman"/>
          <w:sz w:val="28"/>
          <w:szCs w:val="28"/>
          <w:lang w:val="ru-RU"/>
        </w:rPr>
        <w:t xml:space="preserve"> </w:t>
      </w:r>
      <w:r w:rsidR="004B5748">
        <w:rPr>
          <w:rFonts w:ascii="Times New Roman" w:hAnsi="Times New Roman" w:cs="Times New Roman"/>
          <w:sz w:val="28"/>
          <w:szCs w:val="28"/>
          <w:lang w:val="ru-RU"/>
        </w:rPr>
        <w:t xml:space="preserve">государственным аудитором </w:t>
      </w:r>
      <w:r>
        <w:rPr>
          <w:rFonts w:ascii="Times New Roman" w:hAnsi="Times New Roman" w:cs="Times New Roman"/>
          <w:sz w:val="28"/>
          <w:szCs w:val="28"/>
          <w:lang w:val="ru-RU"/>
        </w:rPr>
        <w:t xml:space="preserve">отдела №4 </w:t>
      </w:r>
      <w:proofErr w:type="spellStart"/>
      <w:r>
        <w:rPr>
          <w:rFonts w:ascii="Times New Roman" w:hAnsi="Times New Roman" w:cs="Times New Roman"/>
          <w:sz w:val="28"/>
          <w:szCs w:val="28"/>
          <w:lang w:val="ru-RU"/>
        </w:rPr>
        <w:t>Гумаровым</w:t>
      </w:r>
      <w:proofErr w:type="spellEnd"/>
      <w:r>
        <w:rPr>
          <w:rFonts w:ascii="Times New Roman" w:hAnsi="Times New Roman" w:cs="Times New Roman"/>
          <w:sz w:val="28"/>
          <w:szCs w:val="28"/>
          <w:lang w:val="ru-RU"/>
        </w:rPr>
        <w:t xml:space="preserve"> Е.Ж., </w:t>
      </w:r>
    </w:p>
    <w:p w:rsidR="00FC292C" w:rsidRPr="007A5847" w:rsidRDefault="00EF2192" w:rsidP="00F5444E">
      <w:pPr>
        <w:widowControl w:val="0"/>
        <w:autoSpaceDN w:val="0"/>
        <w:ind w:firstLine="708"/>
        <w:jc w:val="both"/>
        <w:rPr>
          <w:rFonts w:ascii="Times New Roman" w:hAnsi="Times New Roman" w:cs="Tahoma"/>
          <w:kern w:val="3"/>
          <w:sz w:val="24"/>
          <w:szCs w:val="24"/>
          <w:lang w:val="de-DE" w:eastAsia="ja-JP" w:bidi="fa-IR"/>
        </w:rPr>
      </w:pPr>
      <w:r w:rsidRPr="000C123A">
        <w:rPr>
          <w:rFonts w:ascii="Times New Roman" w:hAnsi="Times New Roman" w:cs="Times New Roman"/>
          <w:b/>
          <w:color w:val="000000"/>
          <w:sz w:val="28"/>
          <w:szCs w:val="28"/>
          <w:lang w:val="ru-RU"/>
        </w:rPr>
        <w:t>Период, охваченный государственным аудитом:</w:t>
      </w:r>
      <w:r>
        <w:rPr>
          <w:rFonts w:ascii="Times New Roman" w:hAnsi="Times New Roman" w:cs="Times New Roman"/>
          <w:b/>
          <w:color w:val="000000"/>
          <w:sz w:val="28"/>
          <w:szCs w:val="28"/>
          <w:lang w:val="ru-RU"/>
        </w:rPr>
        <w:t xml:space="preserve"> </w:t>
      </w:r>
      <w:r w:rsidR="00F31D60" w:rsidRPr="00F31D60">
        <w:rPr>
          <w:rFonts w:ascii="Times New Roman" w:hAnsi="Times New Roman" w:cs="Times New Roman"/>
          <w:color w:val="000000"/>
          <w:sz w:val="28"/>
          <w:szCs w:val="28"/>
          <w:lang w:val="ru-RU"/>
        </w:rPr>
        <w:t>с 1</w:t>
      </w:r>
      <w:r w:rsidR="00F31D60">
        <w:rPr>
          <w:rFonts w:ascii="Times New Roman" w:hAnsi="Times New Roman" w:cs="Times New Roman"/>
          <w:b/>
          <w:color w:val="000000"/>
          <w:sz w:val="28"/>
          <w:szCs w:val="28"/>
          <w:lang w:val="ru-RU"/>
        </w:rPr>
        <w:t xml:space="preserve"> </w:t>
      </w:r>
      <w:r w:rsidR="00FC292C" w:rsidRPr="00695AFF">
        <w:rPr>
          <w:rFonts w:ascii="Times New Roman" w:hAnsi="Times New Roman" w:cs="Times New Roman"/>
          <w:bCs/>
          <w:kern w:val="3"/>
          <w:sz w:val="28"/>
          <w:szCs w:val="28"/>
          <w:lang w:val="kk-KZ" w:eastAsia="ja-JP" w:bidi="fa-IR"/>
        </w:rPr>
        <w:t>июл</w:t>
      </w:r>
      <w:r w:rsidR="00F31D60">
        <w:rPr>
          <w:rFonts w:ascii="Times New Roman" w:hAnsi="Times New Roman" w:cs="Times New Roman"/>
          <w:bCs/>
          <w:kern w:val="3"/>
          <w:sz w:val="28"/>
          <w:szCs w:val="28"/>
          <w:lang w:val="kk-KZ" w:eastAsia="ja-JP" w:bidi="fa-IR"/>
        </w:rPr>
        <w:t>я</w:t>
      </w:r>
      <w:r w:rsidR="00FC292C" w:rsidRPr="00695AFF">
        <w:rPr>
          <w:rFonts w:ascii="Times New Roman" w:hAnsi="Times New Roman" w:cs="Times New Roman"/>
          <w:bCs/>
          <w:kern w:val="3"/>
          <w:sz w:val="28"/>
          <w:szCs w:val="28"/>
          <w:lang w:val="kk-KZ" w:eastAsia="ja-JP" w:bidi="fa-IR"/>
        </w:rPr>
        <w:t xml:space="preserve"> </w:t>
      </w:r>
      <w:r w:rsidR="00332816" w:rsidRPr="00695AFF">
        <w:rPr>
          <w:rFonts w:ascii="Times New Roman" w:hAnsi="Times New Roman" w:cs="Times New Roman"/>
          <w:bCs/>
          <w:kern w:val="3"/>
          <w:sz w:val="28"/>
          <w:szCs w:val="28"/>
          <w:lang w:val="ru-RU" w:eastAsia="ja-JP" w:bidi="fa-IR"/>
        </w:rPr>
        <w:t xml:space="preserve"> 2014</w:t>
      </w:r>
      <w:r w:rsidR="00FC292C" w:rsidRPr="00695AFF">
        <w:rPr>
          <w:rFonts w:ascii="Times New Roman" w:hAnsi="Times New Roman" w:cs="Tahoma"/>
          <w:kern w:val="3"/>
          <w:sz w:val="28"/>
          <w:szCs w:val="28"/>
          <w:lang w:val="kk-KZ" w:eastAsia="ja-JP" w:bidi="fa-IR"/>
        </w:rPr>
        <w:t xml:space="preserve"> г</w:t>
      </w:r>
      <w:r w:rsidR="00FC292C" w:rsidRPr="00695AFF">
        <w:rPr>
          <w:rFonts w:ascii="Times New Roman" w:hAnsi="Times New Roman" w:cs="Tahoma"/>
          <w:kern w:val="3"/>
          <w:sz w:val="28"/>
          <w:szCs w:val="28"/>
          <w:lang w:val="ru-RU" w:eastAsia="ja-JP" w:bidi="fa-IR"/>
        </w:rPr>
        <w:t>ода</w:t>
      </w:r>
      <w:r w:rsidR="00FC292C" w:rsidRPr="00FC292C">
        <w:rPr>
          <w:rFonts w:ascii="Times New Roman" w:hAnsi="Times New Roman" w:cs="Tahoma"/>
          <w:kern w:val="3"/>
          <w:sz w:val="28"/>
          <w:szCs w:val="28"/>
          <w:lang w:val="ru-RU" w:eastAsia="ja-JP" w:bidi="fa-IR"/>
        </w:rPr>
        <w:t xml:space="preserve"> </w:t>
      </w:r>
      <w:r w:rsidR="00F31D60">
        <w:rPr>
          <w:rFonts w:ascii="Times New Roman" w:hAnsi="Times New Roman" w:cs="Tahoma"/>
          <w:kern w:val="3"/>
          <w:sz w:val="28"/>
          <w:szCs w:val="28"/>
          <w:lang w:val="ru-RU" w:eastAsia="ja-JP" w:bidi="fa-IR"/>
        </w:rPr>
        <w:t>по 30</w:t>
      </w:r>
      <w:r w:rsidR="00FC292C" w:rsidRPr="007A5847">
        <w:rPr>
          <w:rFonts w:ascii="Times New Roman" w:hAnsi="Times New Roman" w:cs="Tahoma"/>
          <w:kern w:val="3"/>
          <w:sz w:val="28"/>
          <w:szCs w:val="28"/>
          <w:lang w:val="de-DE" w:eastAsia="ja-JP" w:bidi="fa-IR"/>
        </w:rPr>
        <w:t xml:space="preserve"> </w:t>
      </w:r>
      <w:r w:rsidR="00332816">
        <w:rPr>
          <w:rFonts w:ascii="Times New Roman" w:hAnsi="Times New Roman" w:cs="Tahoma"/>
          <w:kern w:val="3"/>
          <w:sz w:val="28"/>
          <w:szCs w:val="28"/>
          <w:lang w:val="ru-RU" w:eastAsia="ja-JP" w:bidi="fa-IR"/>
        </w:rPr>
        <w:t>сентябр</w:t>
      </w:r>
      <w:r w:rsidR="00F31D60">
        <w:rPr>
          <w:rFonts w:ascii="Times New Roman" w:hAnsi="Times New Roman" w:cs="Tahoma"/>
          <w:kern w:val="3"/>
          <w:sz w:val="28"/>
          <w:szCs w:val="28"/>
          <w:lang w:val="ru-RU" w:eastAsia="ja-JP" w:bidi="fa-IR"/>
        </w:rPr>
        <w:t>я</w:t>
      </w:r>
      <w:r w:rsidR="00332816">
        <w:rPr>
          <w:rFonts w:ascii="Times New Roman" w:hAnsi="Times New Roman" w:cs="Tahoma"/>
          <w:kern w:val="3"/>
          <w:sz w:val="28"/>
          <w:szCs w:val="28"/>
          <w:lang w:val="kk-KZ" w:eastAsia="ja-JP" w:bidi="fa-IR"/>
        </w:rPr>
        <w:t xml:space="preserve"> 2017</w:t>
      </w:r>
      <w:r w:rsidR="00FC292C" w:rsidRPr="00FC292C">
        <w:rPr>
          <w:rFonts w:ascii="Times New Roman" w:hAnsi="Times New Roman" w:cs="Tahoma"/>
          <w:kern w:val="3"/>
          <w:sz w:val="28"/>
          <w:szCs w:val="28"/>
          <w:lang w:val="ru-RU" w:eastAsia="ja-JP" w:bidi="fa-IR"/>
        </w:rPr>
        <w:t xml:space="preserve"> </w:t>
      </w:r>
      <w:r w:rsidR="00FC292C" w:rsidRPr="007A5847">
        <w:rPr>
          <w:rFonts w:ascii="Times New Roman" w:hAnsi="Times New Roman" w:cs="Tahoma"/>
          <w:kern w:val="3"/>
          <w:sz w:val="28"/>
          <w:szCs w:val="28"/>
          <w:lang w:val="kk-KZ" w:eastAsia="ja-JP" w:bidi="fa-IR"/>
        </w:rPr>
        <w:t>года</w:t>
      </w:r>
      <w:r w:rsidR="00FC292C" w:rsidRPr="007A5847">
        <w:rPr>
          <w:rFonts w:ascii="Times New Roman" w:hAnsi="Times New Roman" w:cs="Tahoma"/>
          <w:kern w:val="3"/>
          <w:sz w:val="28"/>
          <w:szCs w:val="28"/>
          <w:lang w:val="de-DE" w:eastAsia="ja-JP" w:bidi="fa-IR"/>
        </w:rPr>
        <w:t>.</w:t>
      </w:r>
    </w:p>
    <w:p w:rsidR="00EF2192" w:rsidRDefault="00EF2192" w:rsidP="00EF2192">
      <w:pPr>
        <w:ind w:firstLine="709"/>
        <w:jc w:val="both"/>
        <w:rPr>
          <w:rFonts w:ascii="Times New Roman" w:hAnsi="Times New Roman" w:cs="Times New Roman"/>
          <w:color w:val="000000"/>
          <w:sz w:val="28"/>
          <w:szCs w:val="28"/>
          <w:lang w:val="ru-RU"/>
        </w:rPr>
      </w:pPr>
      <w:r w:rsidRPr="006646C9">
        <w:rPr>
          <w:rFonts w:ascii="Times New Roman" w:hAnsi="Times New Roman" w:cs="Times New Roman"/>
          <w:b/>
          <w:color w:val="000000"/>
          <w:sz w:val="28"/>
          <w:szCs w:val="28"/>
          <w:lang w:val="ru-RU"/>
        </w:rPr>
        <w:t>Основная (аналитическая) часть:</w:t>
      </w:r>
      <w:r>
        <w:rPr>
          <w:rFonts w:ascii="Times New Roman" w:hAnsi="Times New Roman" w:cs="Times New Roman"/>
          <w:color w:val="000000"/>
          <w:sz w:val="28"/>
          <w:szCs w:val="28"/>
          <w:lang w:val="ru-RU"/>
        </w:rPr>
        <w:t xml:space="preserve"> </w:t>
      </w:r>
    </w:p>
    <w:p w:rsidR="009652D1" w:rsidRDefault="009652D1" w:rsidP="00AB6DFC">
      <w:pPr>
        <w:pStyle w:val="a3"/>
        <w:widowControl w:val="0"/>
        <w:pBdr>
          <w:bottom w:val="single" w:sz="4" w:space="31" w:color="FFFFFF"/>
        </w:pBdr>
        <w:snapToGrid w:val="0"/>
        <w:ind w:left="0" w:firstLine="709"/>
        <w:jc w:val="both"/>
      </w:pPr>
      <w:r w:rsidRPr="001A4BA7">
        <w:rPr>
          <w:bCs/>
          <w:iCs/>
          <w:color w:val="000000"/>
          <w:szCs w:val="28"/>
        </w:rPr>
        <w:t>Проект</w:t>
      </w:r>
      <w:r w:rsidRPr="001A4BA7">
        <w:t xml:space="preserve"> аудиторского  заключения</w:t>
      </w:r>
      <w:r w:rsidR="001A4BA7">
        <w:t xml:space="preserve"> составлен с учетом экспертных</w:t>
      </w:r>
      <w:r w:rsidR="000830A7">
        <w:t xml:space="preserve"> заключений</w:t>
      </w:r>
      <w:r w:rsidRPr="00AB6DFC">
        <w:t xml:space="preserve"> по итогам контроля качества на аудиторский отчет.</w:t>
      </w:r>
    </w:p>
    <w:p w:rsidR="009652D1" w:rsidRPr="000C499A" w:rsidRDefault="00FC292C" w:rsidP="009652D1">
      <w:pPr>
        <w:pStyle w:val="a3"/>
        <w:widowControl w:val="0"/>
        <w:pBdr>
          <w:bottom w:val="single" w:sz="4" w:space="31" w:color="FFFFFF"/>
        </w:pBdr>
        <w:snapToGrid w:val="0"/>
        <w:ind w:left="0" w:firstLine="709"/>
        <w:jc w:val="both"/>
        <w:rPr>
          <w:color w:val="000000"/>
          <w:szCs w:val="28"/>
        </w:rPr>
      </w:pPr>
      <w:r>
        <w:rPr>
          <w:color w:val="000000"/>
          <w:szCs w:val="28"/>
        </w:rPr>
        <w:t>П</w:t>
      </w:r>
      <w:r w:rsidR="00EF2192" w:rsidRPr="00AF7080">
        <w:rPr>
          <w:color w:val="000000"/>
          <w:szCs w:val="28"/>
        </w:rPr>
        <w:t xml:space="preserve">о результатам </w:t>
      </w:r>
      <w:r w:rsidR="009C6A76">
        <w:rPr>
          <w:color w:val="000000"/>
          <w:szCs w:val="28"/>
          <w:lang w:val="kk-KZ"/>
        </w:rPr>
        <w:t xml:space="preserve">проведенных </w:t>
      </w:r>
      <w:proofErr w:type="spellStart"/>
      <w:r w:rsidR="00EF2192" w:rsidRPr="00AF7080">
        <w:rPr>
          <w:color w:val="000000"/>
          <w:szCs w:val="28"/>
        </w:rPr>
        <w:t>государственн</w:t>
      </w:r>
      <w:proofErr w:type="spellEnd"/>
      <w:r w:rsidR="009C6A76">
        <w:rPr>
          <w:color w:val="000000"/>
          <w:szCs w:val="28"/>
          <w:lang w:val="kk-KZ"/>
        </w:rPr>
        <w:t>ых</w:t>
      </w:r>
      <w:r w:rsidR="00EF2192" w:rsidRPr="00AF7080">
        <w:rPr>
          <w:color w:val="000000"/>
          <w:szCs w:val="28"/>
        </w:rPr>
        <w:t xml:space="preserve"> аудит</w:t>
      </w:r>
      <w:r w:rsidR="009C6A76">
        <w:rPr>
          <w:color w:val="000000"/>
          <w:szCs w:val="28"/>
          <w:lang w:val="kk-KZ"/>
        </w:rPr>
        <w:t>ов</w:t>
      </w:r>
      <w:r w:rsidR="00EF2192" w:rsidRPr="00AF7080">
        <w:rPr>
          <w:color w:val="000000"/>
          <w:szCs w:val="28"/>
        </w:rPr>
        <w:t xml:space="preserve"> выявлено </w:t>
      </w:r>
      <w:r w:rsidR="00524DD1">
        <w:rPr>
          <w:color w:val="000000"/>
          <w:szCs w:val="28"/>
        </w:rPr>
        <w:t>15</w:t>
      </w:r>
      <w:r w:rsidR="00EF2192" w:rsidRPr="00AF7080">
        <w:rPr>
          <w:color w:val="000000"/>
          <w:szCs w:val="28"/>
        </w:rPr>
        <w:t xml:space="preserve"> нарушений</w:t>
      </w:r>
      <w:r w:rsidR="00EF2192">
        <w:rPr>
          <w:color w:val="000000"/>
          <w:szCs w:val="28"/>
        </w:rPr>
        <w:t xml:space="preserve">, </w:t>
      </w:r>
      <w:r w:rsidR="00524DD1">
        <w:rPr>
          <w:color w:val="000000"/>
          <w:szCs w:val="28"/>
        </w:rPr>
        <w:t xml:space="preserve"> 14</w:t>
      </w:r>
      <w:r w:rsidR="00B91C9E">
        <w:rPr>
          <w:color w:val="000000"/>
          <w:szCs w:val="28"/>
        </w:rPr>
        <w:t xml:space="preserve"> из которых </w:t>
      </w:r>
      <w:r w:rsidR="00EF2192">
        <w:rPr>
          <w:color w:val="000000"/>
          <w:szCs w:val="28"/>
        </w:rPr>
        <w:t xml:space="preserve"> являются нарушениями</w:t>
      </w:r>
      <w:r w:rsidR="00B91C9E">
        <w:rPr>
          <w:color w:val="000000"/>
          <w:szCs w:val="28"/>
        </w:rPr>
        <w:t xml:space="preserve"> </w:t>
      </w:r>
      <w:r w:rsidR="00572109">
        <w:rPr>
          <w:color w:val="000000"/>
          <w:szCs w:val="28"/>
        </w:rPr>
        <w:t xml:space="preserve">финансового </w:t>
      </w:r>
      <w:r w:rsidR="00EF2192" w:rsidRPr="00AF7080">
        <w:rPr>
          <w:color w:val="000000"/>
          <w:szCs w:val="28"/>
        </w:rPr>
        <w:t xml:space="preserve"> характера</w:t>
      </w:r>
      <w:r w:rsidR="00EF2192">
        <w:rPr>
          <w:color w:val="000000"/>
          <w:szCs w:val="28"/>
        </w:rPr>
        <w:t>,</w:t>
      </w:r>
      <w:r w:rsidR="00572109">
        <w:rPr>
          <w:color w:val="000000"/>
          <w:szCs w:val="28"/>
        </w:rPr>
        <w:t xml:space="preserve"> подлежащими</w:t>
      </w:r>
      <w:r w:rsidR="00EF2192">
        <w:rPr>
          <w:color w:val="000000"/>
          <w:szCs w:val="28"/>
        </w:rPr>
        <w:t xml:space="preserve"> в</w:t>
      </w:r>
      <w:r w:rsidR="00572109">
        <w:rPr>
          <w:color w:val="000000"/>
          <w:szCs w:val="28"/>
        </w:rPr>
        <w:t>озмещению в бюджет</w:t>
      </w:r>
      <w:r w:rsidR="005F1627">
        <w:rPr>
          <w:color w:val="000000"/>
          <w:szCs w:val="28"/>
        </w:rPr>
        <w:t xml:space="preserve"> на </w:t>
      </w:r>
      <w:r w:rsidR="00572109">
        <w:rPr>
          <w:color w:val="000000"/>
          <w:szCs w:val="28"/>
        </w:rPr>
        <w:t xml:space="preserve"> </w:t>
      </w:r>
      <w:r w:rsidR="005F1627">
        <w:rPr>
          <w:color w:val="000000"/>
          <w:szCs w:val="28"/>
        </w:rPr>
        <w:t xml:space="preserve"> общую</w:t>
      </w:r>
      <w:r w:rsidR="00EF2192" w:rsidRPr="00AF7080">
        <w:rPr>
          <w:szCs w:val="28"/>
        </w:rPr>
        <w:t xml:space="preserve"> </w:t>
      </w:r>
      <w:r w:rsidR="009C19AA">
        <w:rPr>
          <w:szCs w:val="28"/>
        </w:rPr>
        <w:t xml:space="preserve">сумму </w:t>
      </w:r>
      <w:r w:rsidR="00CC4D58" w:rsidRPr="00AB6DFC">
        <w:rPr>
          <w:b/>
          <w:szCs w:val="28"/>
        </w:rPr>
        <w:t>10 547,4</w:t>
      </w:r>
      <w:r w:rsidR="00EF2192" w:rsidRPr="00AF7080">
        <w:rPr>
          <w:szCs w:val="28"/>
        </w:rPr>
        <w:t xml:space="preserve"> </w:t>
      </w:r>
      <w:r w:rsidR="00EF2192" w:rsidRPr="00EE3E63">
        <w:rPr>
          <w:b/>
          <w:szCs w:val="28"/>
        </w:rPr>
        <w:t xml:space="preserve"> </w:t>
      </w:r>
      <w:r w:rsidR="00EF2192" w:rsidRPr="00EE3E63">
        <w:rPr>
          <w:b/>
          <w:color w:val="000000"/>
          <w:szCs w:val="28"/>
        </w:rPr>
        <w:t>тыс. тенге</w:t>
      </w:r>
      <w:r w:rsidR="00524DD1">
        <w:rPr>
          <w:color w:val="000000"/>
          <w:szCs w:val="28"/>
        </w:rPr>
        <w:t xml:space="preserve"> (возмещено в ходе аудита по  уведомлению на сумму </w:t>
      </w:r>
      <w:r w:rsidR="00CC4D58" w:rsidRPr="00AB6DFC">
        <w:rPr>
          <w:b/>
          <w:color w:val="000000"/>
          <w:szCs w:val="28"/>
        </w:rPr>
        <w:t>2 008,2 тыс.тенге</w:t>
      </w:r>
      <w:r w:rsidR="00CC4D58">
        <w:rPr>
          <w:color w:val="000000"/>
          <w:szCs w:val="28"/>
        </w:rPr>
        <w:t>).</w:t>
      </w:r>
    </w:p>
    <w:p w:rsidR="00D0617F" w:rsidRDefault="001F546D" w:rsidP="00D0617F">
      <w:pPr>
        <w:pStyle w:val="a3"/>
        <w:widowControl w:val="0"/>
        <w:pBdr>
          <w:bottom w:val="single" w:sz="4" w:space="31" w:color="FFFFFF"/>
        </w:pBdr>
        <w:snapToGrid w:val="0"/>
        <w:ind w:left="0" w:firstLine="709"/>
        <w:jc w:val="both"/>
        <w:rPr>
          <w:rFonts w:ascii="Times New Roman CYR" w:eastAsiaTheme="minorHAnsi" w:hAnsi="Times New Roman CYR" w:cs="Times New Roman CYR"/>
          <w:szCs w:val="28"/>
        </w:rPr>
      </w:pPr>
      <w:r>
        <w:rPr>
          <w:rFonts w:ascii="Times New Roman CYR" w:eastAsiaTheme="minorHAnsi" w:hAnsi="Times New Roman CYR" w:cs="Times New Roman CYR"/>
          <w:szCs w:val="28"/>
        </w:rPr>
        <w:t>Управление является территориальным органом</w:t>
      </w:r>
      <w:r w:rsidR="00AB52B2">
        <w:rPr>
          <w:rFonts w:ascii="Times New Roman CYR" w:eastAsiaTheme="minorHAnsi" w:hAnsi="Times New Roman CYR" w:cs="Times New Roman CYR"/>
          <w:szCs w:val="28"/>
        </w:rPr>
        <w:t xml:space="preserve"> Департамента Государственных Доходов по ЗКО,</w:t>
      </w:r>
      <w:r>
        <w:rPr>
          <w:rFonts w:ascii="Times New Roman CYR" w:eastAsiaTheme="minorHAnsi" w:hAnsi="Times New Roman CYR" w:cs="Times New Roman CYR"/>
          <w:szCs w:val="28"/>
        </w:rPr>
        <w:t xml:space="preserve"> Комитета государственных доходов Министерства финансов Республики Казахстан,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и иных функций</w:t>
      </w:r>
      <w:r w:rsidR="009C19AA">
        <w:rPr>
          <w:rFonts w:ascii="Times New Roman CYR" w:eastAsiaTheme="minorHAnsi" w:hAnsi="Times New Roman CYR" w:cs="Times New Roman CYR"/>
          <w:szCs w:val="28"/>
        </w:rPr>
        <w:t>,</w:t>
      </w:r>
      <w:r>
        <w:rPr>
          <w:rFonts w:ascii="Times New Roman CYR" w:eastAsiaTheme="minorHAnsi" w:hAnsi="Times New Roman CYR" w:cs="Times New Roman CYR"/>
          <w:szCs w:val="28"/>
        </w:rPr>
        <w:t xml:space="preserve"> в соответствии с законодательством Республики Казахстан. </w:t>
      </w:r>
    </w:p>
    <w:p w:rsidR="00D0617F" w:rsidRDefault="001F546D" w:rsidP="00D0617F">
      <w:pPr>
        <w:pStyle w:val="a3"/>
        <w:widowControl w:val="0"/>
        <w:pBdr>
          <w:bottom w:val="single" w:sz="4" w:space="31" w:color="FFFFFF"/>
        </w:pBdr>
        <w:snapToGrid w:val="0"/>
        <w:ind w:left="0" w:firstLine="709"/>
        <w:jc w:val="both"/>
        <w:rPr>
          <w:color w:val="000000"/>
          <w:szCs w:val="28"/>
        </w:rPr>
      </w:pPr>
      <w:r w:rsidRPr="0062109F">
        <w:rPr>
          <w:rFonts w:ascii="Times New Roman CYR" w:eastAsiaTheme="minorHAnsi" w:hAnsi="Times New Roman CYR" w:cs="Times New Roman CYR"/>
          <w:szCs w:val="28"/>
        </w:rPr>
        <w:t xml:space="preserve">Управление действует на основании Положения, утвержденного приказом Председателя Комитета государственных доходов </w:t>
      </w:r>
      <w:r w:rsidRPr="00C16A49">
        <w:rPr>
          <w:rFonts w:ascii="Times New Roman CYR" w:eastAsiaTheme="minorHAnsi" w:hAnsi="Times New Roman CYR" w:cs="Times New Roman CYR"/>
          <w:szCs w:val="28"/>
        </w:rPr>
        <w:t>МФ РК от  07 сентября 2016 года №522.</w:t>
      </w:r>
      <w:r w:rsidR="00BB7AFC">
        <w:rPr>
          <w:color w:val="000000"/>
          <w:szCs w:val="28"/>
        </w:rPr>
        <w:t xml:space="preserve"> </w:t>
      </w:r>
      <w:r w:rsidR="00BB7AFC" w:rsidRPr="000A2508">
        <w:rPr>
          <w:color w:val="000000"/>
          <w:szCs w:val="28"/>
        </w:rPr>
        <w:t xml:space="preserve">Справка о государственной перерегистрации </w:t>
      </w:r>
      <w:r w:rsidR="00BB7AFC" w:rsidRPr="000A2508">
        <w:rPr>
          <w:color w:val="000000"/>
          <w:szCs w:val="28"/>
        </w:rPr>
        <w:lastRenderedPageBreak/>
        <w:t>юридического лица от 20.11.2014 года, регистрационный номер 136-1926-07-</w:t>
      </w:r>
      <w:r w:rsidR="00BB7AFC" w:rsidRPr="00BB7AFC">
        <w:rPr>
          <w:color w:val="000000"/>
          <w:szCs w:val="28"/>
        </w:rPr>
        <w:t>РГУ.</w:t>
      </w:r>
      <w:r w:rsidR="00BB7AFC">
        <w:rPr>
          <w:color w:val="000000"/>
          <w:szCs w:val="28"/>
        </w:rPr>
        <w:t xml:space="preserve"> </w:t>
      </w:r>
      <w:r w:rsidR="00BB7AFC" w:rsidRPr="00BB7AFC">
        <w:rPr>
          <w:color w:val="000000"/>
          <w:szCs w:val="28"/>
        </w:rPr>
        <w:t>Р</w:t>
      </w:r>
      <w:r w:rsidRPr="00BB7AFC">
        <w:rPr>
          <w:color w:val="000000"/>
          <w:szCs w:val="28"/>
        </w:rPr>
        <w:t>уководителем</w:t>
      </w:r>
      <w:r w:rsidRPr="0062109F">
        <w:rPr>
          <w:color w:val="000000"/>
          <w:szCs w:val="28"/>
        </w:rPr>
        <w:t xml:space="preserve"> Управления утверждена организационная структура, штатное расписание и должностные инструкции работников.</w:t>
      </w:r>
    </w:p>
    <w:p w:rsidR="003E4451" w:rsidRDefault="00E53DC7" w:rsidP="003E4451">
      <w:pPr>
        <w:pStyle w:val="a3"/>
        <w:widowControl w:val="0"/>
        <w:pBdr>
          <w:bottom w:val="single" w:sz="4" w:space="31" w:color="FFFFFF"/>
        </w:pBdr>
        <w:snapToGrid w:val="0"/>
        <w:ind w:left="0" w:firstLine="709"/>
        <w:jc w:val="both"/>
        <w:rPr>
          <w:color w:val="000000"/>
          <w:szCs w:val="28"/>
          <w:shd w:val="clear" w:color="auto" w:fill="FFFFFF"/>
        </w:rPr>
      </w:pPr>
      <w:proofErr w:type="gramStart"/>
      <w:r w:rsidRPr="00202306">
        <w:rPr>
          <w:color w:val="000000"/>
          <w:szCs w:val="28"/>
          <w:shd w:val="clear" w:color="auto" w:fill="FFFFFF"/>
        </w:rPr>
        <w:t xml:space="preserve">Настоящий внешний государственный </w:t>
      </w:r>
      <w:r w:rsidRPr="00202306">
        <w:rPr>
          <w:szCs w:val="28"/>
          <w:shd w:val="clear" w:color="auto" w:fill="FFFFFF"/>
        </w:rPr>
        <w:t xml:space="preserve">аудит </w:t>
      </w:r>
      <w:r w:rsidRPr="00202306">
        <w:rPr>
          <w:color w:val="000000"/>
          <w:szCs w:val="28"/>
        </w:rPr>
        <w:t>эффективности налогового администрирования,</w:t>
      </w:r>
      <w:r w:rsidRPr="00202306">
        <w:rPr>
          <w:szCs w:val="28"/>
          <w:shd w:val="clear" w:color="auto" w:fill="FFFFFF"/>
        </w:rPr>
        <w:t xml:space="preserve"> </w:t>
      </w:r>
      <w:r w:rsidRPr="00202306">
        <w:rPr>
          <w:color w:val="000000"/>
          <w:szCs w:val="28"/>
        </w:rPr>
        <w:t xml:space="preserve">а также  аудит соответствия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нормам налогового, бюджетного и иного законодательства </w:t>
      </w:r>
      <w:r w:rsidRPr="00202306">
        <w:rPr>
          <w:szCs w:val="28"/>
          <w:shd w:val="clear" w:color="auto" w:fill="FFFFFF"/>
        </w:rPr>
        <w:t>проведен</w:t>
      </w:r>
      <w:r w:rsidRPr="00202306">
        <w:rPr>
          <w:color w:val="FF0000"/>
          <w:szCs w:val="28"/>
          <w:shd w:val="clear" w:color="auto" w:fill="FFFFFF"/>
        </w:rPr>
        <w:t xml:space="preserve"> </w:t>
      </w:r>
      <w:r w:rsidRPr="00202306">
        <w:rPr>
          <w:szCs w:val="28"/>
          <w:shd w:val="clear" w:color="auto" w:fill="FFFFFF"/>
        </w:rPr>
        <w:t>на о</w:t>
      </w:r>
      <w:r w:rsidRPr="00202306">
        <w:rPr>
          <w:color w:val="000000"/>
          <w:szCs w:val="28"/>
          <w:shd w:val="clear" w:color="auto" w:fill="FFFFFF"/>
        </w:rPr>
        <w:t>сновании требований, установленной в пп.8) п.1 и пп.3) п.2 ст.13 Закона Республики Казахстан</w:t>
      </w:r>
      <w:proofErr w:type="gramEnd"/>
      <w:r w:rsidRPr="00202306">
        <w:rPr>
          <w:color w:val="000000"/>
          <w:szCs w:val="28"/>
          <w:shd w:val="clear" w:color="auto" w:fill="FFFFFF"/>
        </w:rPr>
        <w:t xml:space="preserve"> «О государственном аудите и финансовом контроле» от 12 ноября 2015 года № 392-V ЗРК</w:t>
      </w:r>
      <w:r>
        <w:rPr>
          <w:color w:val="000000"/>
          <w:szCs w:val="28"/>
          <w:shd w:val="clear" w:color="auto" w:fill="FFFFFF"/>
        </w:rPr>
        <w:t xml:space="preserve"> </w:t>
      </w:r>
      <w:r w:rsidRPr="00202306">
        <w:rPr>
          <w:color w:val="000000"/>
          <w:szCs w:val="28"/>
          <w:shd w:val="clear" w:color="auto" w:fill="FFFFFF"/>
        </w:rPr>
        <w:t xml:space="preserve">(далее – </w:t>
      </w:r>
      <w:r w:rsidRPr="00202306">
        <w:rPr>
          <w:i/>
          <w:color w:val="000000"/>
          <w:szCs w:val="28"/>
          <w:shd w:val="clear" w:color="auto" w:fill="FFFFFF"/>
        </w:rPr>
        <w:t>Закон о государственном аудите</w:t>
      </w:r>
      <w:r w:rsidRPr="00202306">
        <w:rPr>
          <w:color w:val="000000"/>
          <w:szCs w:val="28"/>
          <w:shd w:val="clear" w:color="auto" w:fill="FFFFFF"/>
        </w:rPr>
        <w:t xml:space="preserve">).  </w:t>
      </w:r>
    </w:p>
    <w:p w:rsidR="003E4451" w:rsidRDefault="00E53DC7" w:rsidP="003E4451">
      <w:pPr>
        <w:pStyle w:val="a3"/>
        <w:widowControl w:val="0"/>
        <w:pBdr>
          <w:bottom w:val="single" w:sz="4" w:space="31" w:color="FFFFFF"/>
        </w:pBdr>
        <w:snapToGrid w:val="0"/>
        <w:ind w:left="0" w:firstLine="709"/>
        <w:jc w:val="both"/>
        <w:rPr>
          <w:color w:val="000000"/>
          <w:szCs w:val="28"/>
        </w:rPr>
      </w:pPr>
      <w:r w:rsidRPr="00202306">
        <w:rPr>
          <w:color w:val="000000"/>
          <w:szCs w:val="28"/>
        </w:rPr>
        <w:t>При оценке эффективности налогового администрирования и анализа д</w:t>
      </w:r>
      <w:r w:rsidR="00050A9B">
        <w:rPr>
          <w:color w:val="000000"/>
          <w:szCs w:val="28"/>
        </w:rPr>
        <w:t xml:space="preserve">еятельности УГД по </w:t>
      </w:r>
      <w:proofErr w:type="spellStart"/>
      <w:r w:rsidR="00050A9B">
        <w:rPr>
          <w:color w:val="000000"/>
          <w:szCs w:val="28"/>
        </w:rPr>
        <w:t>Зеленовскому</w:t>
      </w:r>
      <w:proofErr w:type="spellEnd"/>
      <w:r w:rsidRPr="00202306">
        <w:rPr>
          <w:color w:val="000000"/>
          <w:szCs w:val="28"/>
        </w:rPr>
        <w:t xml:space="preserve"> району были использованы количественные и качественные параметры, утвержденные налоговым и другим</w:t>
      </w:r>
      <w:r w:rsidR="00050A9B">
        <w:rPr>
          <w:color w:val="000000"/>
          <w:szCs w:val="28"/>
        </w:rPr>
        <w:t>и законодательствами</w:t>
      </w:r>
      <w:r>
        <w:rPr>
          <w:color w:val="000000"/>
          <w:szCs w:val="28"/>
        </w:rPr>
        <w:t>,</w:t>
      </w:r>
      <w:r w:rsidRPr="00202306">
        <w:rPr>
          <w:color w:val="000000"/>
          <w:szCs w:val="28"/>
        </w:rPr>
        <w:t xml:space="preserve"> формы налоговой отчетности, а также налоговой статистики. </w:t>
      </w:r>
    </w:p>
    <w:p w:rsidR="003E4451" w:rsidRDefault="00E53DC7" w:rsidP="003E4451">
      <w:pPr>
        <w:pStyle w:val="a3"/>
        <w:widowControl w:val="0"/>
        <w:pBdr>
          <w:bottom w:val="single" w:sz="4" w:space="31" w:color="FFFFFF"/>
        </w:pBdr>
        <w:snapToGrid w:val="0"/>
        <w:ind w:left="0" w:firstLine="709"/>
        <w:jc w:val="both"/>
        <w:rPr>
          <w:color w:val="000000"/>
          <w:szCs w:val="28"/>
          <w:u w:val="single"/>
        </w:rPr>
      </w:pPr>
      <w:r w:rsidRPr="00202306">
        <w:rPr>
          <w:color w:val="000000"/>
          <w:szCs w:val="28"/>
        </w:rPr>
        <w:t xml:space="preserve">В соответствии с п.43 Приложения 1: «100. Процедурного стандарта внешнего государственного аудита и финансового контроля по проведению аудита эффективности» (далее – </w:t>
      </w:r>
      <w:r w:rsidRPr="00202306">
        <w:rPr>
          <w:i/>
          <w:color w:val="000000"/>
          <w:szCs w:val="28"/>
        </w:rPr>
        <w:t>Стандарт аудита эффективности</w:t>
      </w:r>
      <w:r w:rsidRPr="00202306">
        <w:rPr>
          <w:color w:val="000000"/>
          <w:szCs w:val="28"/>
        </w:rPr>
        <w:t>), утвержденного</w:t>
      </w:r>
      <w:r w:rsidRPr="00202306">
        <w:rPr>
          <w:color w:val="000000"/>
          <w:sz w:val="24"/>
          <w:szCs w:val="24"/>
        </w:rPr>
        <w:t xml:space="preserve"> </w:t>
      </w:r>
      <w:r w:rsidRPr="00202306">
        <w:rPr>
          <w:color w:val="000000"/>
          <w:szCs w:val="28"/>
        </w:rPr>
        <w:t xml:space="preserve">Нормативным постановлением Счетного комитета по </w:t>
      </w:r>
      <w:proofErr w:type="gramStart"/>
      <w:r w:rsidRPr="00202306">
        <w:rPr>
          <w:color w:val="000000"/>
          <w:szCs w:val="28"/>
        </w:rPr>
        <w:t>контролю за</w:t>
      </w:r>
      <w:proofErr w:type="gramEnd"/>
      <w:r w:rsidRPr="00202306">
        <w:rPr>
          <w:color w:val="000000"/>
          <w:szCs w:val="28"/>
        </w:rPr>
        <w:t xml:space="preserve">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r w:rsidRPr="00202306">
        <w:rPr>
          <w:color w:val="000000"/>
          <w:sz w:val="24"/>
          <w:szCs w:val="24"/>
        </w:rPr>
        <w:t xml:space="preserve"> </w:t>
      </w:r>
      <w:r w:rsidRPr="00202306">
        <w:rPr>
          <w:color w:val="000000"/>
          <w:szCs w:val="28"/>
        </w:rPr>
        <w:t xml:space="preserve">применены следующие </w:t>
      </w:r>
      <w:r w:rsidRPr="00202306">
        <w:rPr>
          <w:color w:val="000000"/>
          <w:szCs w:val="28"/>
          <w:u w:val="single"/>
        </w:rPr>
        <w:t>базовые показатели:</w:t>
      </w:r>
    </w:p>
    <w:p w:rsidR="003E4451" w:rsidRDefault="00E53DC7" w:rsidP="003E4451">
      <w:pPr>
        <w:pStyle w:val="a3"/>
        <w:widowControl w:val="0"/>
        <w:pBdr>
          <w:bottom w:val="single" w:sz="4" w:space="31" w:color="FFFFFF"/>
        </w:pBdr>
        <w:snapToGrid w:val="0"/>
        <w:ind w:left="0" w:firstLine="709"/>
        <w:jc w:val="both"/>
        <w:rPr>
          <w:color w:val="000000"/>
          <w:szCs w:val="28"/>
        </w:rPr>
      </w:pPr>
      <w:r w:rsidRPr="009C4966">
        <w:rPr>
          <w:color w:val="000000"/>
          <w:szCs w:val="28"/>
        </w:rPr>
        <w:t xml:space="preserve">      </w:t>
      </w:r>
      <w:r w:rsidR="00F5444E">
        <w:rPr>
          <w:color w:val="000000"/>
          <w:szCs w:val="28"/>
          <w:u w:val="single"/>
        </w:rPr>
        <w:t>1)</w:t>
      </w:r>
      <w:r w:rsidRPr="00202306">
        <w:rPr>
          <w:color w:val="000000"/>
          <w:szCs w:val="28"/>
          <w:u w:val="single"/>
        </w:rPr>
        <w:t>эффективность</w:t>
      </w:r>
      <w:r w:rsidRPr="00202306">
        <w:rPr>
          <w:color w:val="000000"/>
          <w:szCs w:val="28"/>
        </w:rPr>
        <w:t xml:space="preserve"> – для оценки соотношения полученных результатов к запланированным с учетом использованных для их достижения ресурсов; </w:t>
      </w:r>
    </w:p>
    <w:p w:rsidR="003E4451" w:rsidRDefault="00E53DC7" w:rsidP="003E4451">
      <w:pPr>
        <w:pStyle w:val="a3"/>
        <w:widowControl w:val="0"/>
        <w:pBdr>
          <w:bottom w:val="single" w:sz="4" w:space="31" w:color="FFFFFF"/>
        </w:pBdr>
        <w:snapToGrid w:val="0"/>
        <w:ind w:left="0" w:firstLine="709"/>
        <w:jc w:val="both"/>
        <w:rPr>
          <w:color w:val="000000"/>
          <w:szCs w:val="28"/>
        </w:rPr>
      </w:pPr>
      <w:r w:rsidRPr="00202306">
        <w:rPr>
          <w:color w:val="000000"/>
          <w:szCs w:val="28"/>
        </w:rPr>
        <w:t>     </w:t>
      </w:r>
      <w:r w:rsidR="00F5444E">
        <w:rPr>
          <w:color w:val="000000"/>
          <w:szCs w:val="28"/>
          <w:u w:val="single"/>
        </w:rPr>
        <w:t>2)</w:t>
      </w:r>
      <w:r w:rsidRPr="00202306">
        <w:rPr>
          <w:color w:val="000000"/>
          <w:szCs w:val="28"/>
          <w:u w:val="single"/>
        </w:rPr>
        <w:t>результативность</w:t>
      </w:r>
      <w:r w:rsidRPr="00202306">
        <w:rPr>
          <w:color w:val="000000"/>
          <w:szCs w:val="28"/>
        </w:rPr>
        <w:t xml:space="preserve"> – для оценки степени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3E4451" w:rsidRDefault="00E53DC7" w:rsidP="003E4451">
      <w:pPr>
        <w:pStyle w:val="a3"/>
        <w:widowControl w:val="0"/>
        <w:pBdr>
          <w:bottom w:val="single" w:sz="4" w:space="31" w:color="FFFFFF"/>
        </w:pBdr>
        <w:snapToGrid w:val="0"/>
        <w:ind w:left="0" w:firstLine="709"/>
        <w:jc w:val="both"/>
        <w:rPr>
          <w:color w:val="000000"/>
          <w:szCs w:val="28"/>
        </w:rPr>
      </w:pPr>
      <w:r w:rsidRPr="00202306">
        <w:rPr>
          <w:color w:val="000000"/>
          <w:szCs w:val="28"/>
        </w:rPr>
        <w:t xml:space="preserve">При этом, согласно п.38 </w:t>
      </w:r>
      <w:r w:rsidRPr="00F31D60">
        <w:rPr>
          <w:i/>
          <w:color w:val="000000"/>
          <w:szCs w:val="28"/>
        </w:rPr>
        <w:t>Стандарта аудита эффективности</w:t>
      </w:r>
      <w:r w:rsidRPr="00202306">
        <w:rPr>
          <w:color w:val="000000"/>
          <w:szCs w:val="28"/>
        </w:rPr>
        <w:t xml:space="preserve"> для проведения аудита эффективности были выбраны </w:t>
      </w:r>
      <w:r w:rsidRPr="00202306">
        <w:rPr>
          <w:color w:val="000000"/>
          <w:szCs w:val="28"/>
          <w:u w:val="single"/>
        </w:rPr>
        <w:t>следующие подходы:</w:t>
      </w:r>
      <w:r w:rsidRPr="00202306">
        <w:rPr>
          <w:color w:val="000000"/>
          <w:szCs w:val="28"/>
        </w:rPr>
        <w:t> </w:t>
      </w:r>
    </w:p>
    <w:p w:rsidR="003E4451" w:rsidRDefault="00E53DC7" w:rsidP="003E4451">
      <w:pPr>
        <w:pStyle w:val="a3"/>
        <w:widowControl w:val="0"/>
        <w:pBdr>
          <w:bottom w:val="single" w:sz="4" w:space="31" w:color="FFFFFF"/>
        </w:pBdr>
        <w:snapToGrid w:val="0"/>
        <w:ind w:left="0" w:firstLine="709"/>
        <w:jc w:val="both"/>
        <w:rPr>
          <w:color w:val="000000"/>
          <w:szCs w:val="28"/>
        </w:rPr>
      </w:pPr>
      <w:r w:rsidRPr="00202306">
        <w:rPr>
          <w:color w:val="000000"/>
          <w:szCs w:val="28"/>
        </w:rPr>
        <w:t>   </w:t>
      </w:r>
      <w:r w:rsidR="00F5444E">
        <w:rPr>
          <w:color w:val="000000"/>
          <w:szCs w:val="28"/>
        </w:rPr>
        <w:t>1)</w:t>
      </w:r>
      <w:r w:rsidRPr="00202306">
        <w:rPr>
          <w:color w:val="000000"/>
          <w:szCs w:val="28"/>
          <w:u w:val="single"/>
        </w:rPr>
        <w:t>системно-ориентированный подход</w:t>
      </w:r>
      <w:r w:rsidRPr="00202306">
        <w:rPr>
          <w:color w:val="000000"/>
          <w:szCs w:val="28"/>
        </w:rPr>
        <w:t>, который исследует надлежащее функционирование систем управления;  </w:t>
      </w:r>
    </w:p>
    <w:p w:rsidR="003E4451" w:rsidRDefault="003E4451" w:rsidP="003E4451">
      <w:pPr>
        <w:pStyle w:val="a3"/>
        <w:widowControl w:val="0"/>
        <w:pBdr>
          <w:bottom w:val="single" w:sz="4" w:space="31" w:color="FFFFFF"/>
        </w:pBdr>
        <w:snapToGrid w:val="0"/>
        <w:ind w:left="0" w:firstLine="709"/>
        <w:jc w:val="both"/>
        <w:rPr>
          <w:color w:val="000000"/>
          <w:szCs w:val="28"/>
        </w:rPr>
      </w:pPr>
      <w:r>
        <w:rPr>
          <w:color w:val="000000"/>
          <w:szCs w:val="28"/>
        </w:rPr>
        <w:t xml:space="preserve">  </w:t>
      </w:r>
      <w:r w:rsidR="00924549">
        <w:rPr>
          <w:color w:val="000000"/>
          <w:szCs w:val="28"/>
        </w:rPr>
        <w:t> </w:t>
      </w:r>
      <w:r w:rsidR="00F5444E">
        <w:rPr>
          <w:color w:val="000000"/>
          <w:szCs w:val="28"/>
        </w:rPr>
        <w:t>2)</w:t>
      </w:r>
      <w:r w:rsidR="00E53DC7" w:rsidRPr="00202306">
        <w:rPr>
          <w:color w:val="000000"/>
          <w:szCs w:val="28"/>
          <w:u w:val="single"/>
        </w:rPr>
        <w:t>подход, ориентированный на результат</w:t>
      </w:r>
      <w:r w:rsidR="00E53DC7" w:rsidRPr="00202306">
        <w:rPr>
          <w:color w:val="000000"/>
          <w:szCs w:val="28"/>
        </w:rPr>
        <w:t xml:space="preserve">, который оценивает, достигнуты ли запланированные прямые и конечные результаты. </w:t>
      </w:r>
    </w:p>
    <w:p w:rsidR="00924549" w:rsidRDefault="00522B1D" w:rsidP="00924549">
      <w:pPr>
        <w:pStyle w:val="a3"/>
        <w:widowControl w:val="0"/>
        <w:pBdr>
          <w:bottom w:val="single" w:sz="4" w:space="31" w:color="FFFFFF"/>
        </w:pBdr>
        <w:snapToGrid w:val="0"/>
        <w:ind w:left="0" w:firstLine="709"/>
        <w:jc w:val="both"/>
        <w:rPr>
          <w:rFonts w:ascii="Times New Roman CYR" w:eastAsiaTheme="minorHAnsi" w:hAnsi="Times New Roman CYR" w:cs="Times New Roman CYR"/>
          <w:szCs w:val="28"/>
        </w:rPr>
      </w:pPr>
      <w:r>
        <w:rPr>
          <w:color w:val="000000"/>
          <w:szCs w:val="28"/>
        </w:rPr>
        <w:t>О</w:t>
      </w:r>
      <w:r w:rsidR="00E53DC7" w:rsidRPr="00202306">
        <w:rPr>
          <w:szCs w:val="28"/>
        </w:rPr>
        <w:t xml:space="preserve">тмечаем, что в Управлении установлены и используются программы по </w:t>
      </w:r>
      <w:r w:rsidR="00E53DC7" w:rsidRPr="00202306">
        <w:rPr>
          <w:rFonts w:ascii="Times New Roman CYR" w:eastAsiaTheme="minorHAnsi" w:hAnsi="Times New Roman CYR" w:cs="Times New Roman CYR"/>
          <w:szCs w:val="28"/>
        </w:rPr>
        <w:t xml:space="preserve">централизованному ведению государственного реестра </w:t>
      </w:r>
      <w:r w:rsidR="00BC35E6">
        <w:rPr>
          <w:rFonts w:ascii="Times New Roman CYR" w:eastAsiaTheme="minorHAnsi" w:hAnsi="Times New Roman CYR" w:cs="Times New Roman CYR"/>
          <w:szCs w:val="28"/>
        </w:rPr>
        <w:t>налогоплательщиков, обработки</w:t>
      </w:r>
      <w:r w:rsidR="00E53DC7" w:rsidRPr="00202306">
        <w:rPr>
          <w:rFonts w:ascii="Times New Roman CYR" w:eastAsiaTheme="minorHAnsi" w:hAnsi="Times New Roman CYR" w:cs="Times New Roman CYR"/>
          <w:szCs w:val="28"/>
        </w:rPr>
        <w:t xml:space="preserve"> платеже</w:t>
      </w:r>
      <w:r w:rsidR="00BC35E6">
        <w:rPr>
          <w:rFonts w:ascii="Times New Roman CYR" w:eastAsiaTheme="minorHAnsi" w:hAnsi="Times New Roman CYR" w:cs="Times New Roman CYR"/>
          <w:szCs w:val="28"/>
        </w:rPr>
        <w:t>й и деклараций (налоговых форм). П</w:t>
      </w:r>
      <w:r w:rsidR="00E53DC7" w:rsidRPr="00202306">
        <w:rPr>
          <w:rFonts w:ascii="Times New Roman CYR" w:eastAsiaTheme="minorHAnsi" w:hAnsi="Times New Roman CYR" w:cs="Times New Roman CYR"/>
          <w:szCs w:val="28"/>
        </w:rPr>
        <w:t>оддержк</w:t>
      </w:r>
      <w:r w:rsidR="00841A77">
        <w:rPr>
          <w:rFonts w:ascii="Times New Roman CYR" w:eastAsiaTheme="minorHAnsi" w:hAnsi="Times New Roman CYR" w:cs="Times New Roman CYR"/>
          <w:szCs w:val="28"/>
        </w:rPr>
        <w:t xml:space="preserve">а выполнения налоговых операций и </w:t>
      </w:r>
      <w:r w:rsidR="00E53DC7" w:rsidRPr="00202306">
        <w:rPr>
          <w:rFonts w:ascii="Times New Roman CYR" w:eastAsiaTheme="minorHAnsi" w:hAnsi="Times New Roman CYR" w:cs="Times New Roman CYR"/>
          <w:szCs w:val="28"/>
        </w:rPr>
        <w:t xml:space="preserve"> поддержка принятия решений осуществляется посредством Интегрированной н</w:t>
      </w:r>
      <w:r w:rsidR="00BC35E6">
        <w:rPr>
          <w:rFonts w:ascii="Times New Roman CYR" w:eastAsiaTheme="minorHAnsi" w:hAnsi="Times New Roman CYR" w:cs="Times New Roman CYR"/>
          <w:szCs w:val="28"/>
        </w:rPr>
        <w:t>алоговой информационной системы</w:t>
      </w:r>
      <w:r w:rsidR="00E53DC7" w:rsidRPr="00202306">
        <w:rPr>
          <w:rFonts w:ascii="Times New Roman CYR" w:eastAsiaTheme="minorHAnsi" w:hAnsi="Times New Roman CYR" w:cs="Times New Roman CYR"/>
          <w:szCs w:val="28"/>
        </w:rPr>
        <w:t xml:space="preserve"> Республики Казахстан - ИНИС РК, а так</w:t>
      </w:r>
      <w:r w:rsidR="00841A77">
        <w:rPr>
          <w:rFonts w:ascii="Times New Roman CYR" w:eastAsiaTheme="minorHAnsi" w:hAnsi="Times New Roman CYR" w:cs="Times New Roman CYR"/>
          <w:szCs w:val="28"/>
        </w:rPr>
        <w:t xml:space="preserve">же таких информационных систем как </w:t>
      </w:r>
      <w:r w:rsidR="00E53DC7" w:rsidRPr="00202306">
        <w:rPr>
          <w:rFonts w:ascii="Times New Roman CYR" w:eastAsiaTheme="minorHAnsi" w:hAnsi="Times New Roman CYR" w:cs="Times New Roman CYR"/>
          <w:szCs w:val="28"/>
        </w:rPr>
        <w:t>ИС ЭКНА, СОНО, ЭФНО и ЦУЛС.</w:t>
      </w:r>
    </w:p>
    <w:p w:rsidR="00924549" w:rsidRDefault="00E53DC7" w:rsidP="00924549">
      <w:pPr>
        <w:pStyle w:val="a3"/>
        <w:widowControl w:val="0"/>
        <w:pBdr>
          <w:bottom w:val="single" w:sz="4" w:space="31" w:color="FFFFFF"/>
        </w:pBdr>
        <w:snapToGrid w:val="0"/>
        <w:ind w:left="0" w:firstLine="709"/>
        <w:jc w:val="both"/>
        <w:rPr>
          <w:color w:val="000000"/>
          <w:szCs w:val="28"/>
        </w:rPr>
      </w:pPr>
      <w:r w:rsidRPr="00202306">
        <w:rPr>
          <w:szCs w:val="28"/>
        </w:rPr>
        <w:lastRenderedPageBreak/>
        <w:t xml:space="preserve">Кроме того, в соответствии </w:t>
      </w:r>
      <w:r w:rsidRPr="00522B1D">
        <w:rPr>
          <w:szCs w:val="28"/>
        </w:rPr>
        <w:t>п.39</w:t>
      </w:r>
      <w:r w:rsidRPr="00BA7254">
        <w:rPr>
          <w:b/>
          <w:i/>
          <w:szCs w:val="28"/>
        </w:rPr>
        <w:t xml:space="preserve"> </w:t>
      </w:r>
      <w:r w:rsidRPr="00522B1D">
        <w:rPr>
          <w:i/>
          <w:szCs w:val="28"/>
        </w:rPr>
        <w:t xml:space="preserve">Стандарта </w:t>
      </w:r>
      <w:r w:rsidRPr="00522B1D">
        <w:rPr>
          <w:i/>
          <w:color w:val="000000"/>
          <w:szCs w:val="28"/>
        </w:rPr>
        <w:t>аудита эффективности</w:t>
      </w:r>
      <w:r w:rsidR="00F5444E" w:rsidRPr="00522B1D">
        <w:rPr>
          <w:color w:val="000000"/>
          <w:szCs w:val="28"/>
        </w:rPr>
        <w:t>,</w:t>
      </w:r>
      <w:r w:rsidRPr="00202306">
        <w:rPr>
          <w:color w:val="000000"/>
          <w:szCs w:val="28"/>
        </w:rPr>
        <w:t xml:space="preserve"> при проведени</w:t>
      </w:r>
      <w:r w:rsidR="00F5444E">
        <w:rPr>
          <w:color w:val="000000"/>
          <w:szCs w:val="28"/>
        </w:rPr>
        <w:t>и аудита применены такие методы как</w:t>
      </w:r>
      <w:r w:rsidRPr="00202306">
        <w:rPr>
          <w:color w:val="000000"/>
          <w:szCs w:val="28"/>
        </w:rPr>
        <w:t xml:space="preserve"> </w:t>
      </w:r>
      <w:r w:rsidRPr="00202306">
        <w:rPr>
          <w:color w:val="000000"/>
          <w:szCs w:val="28"/>
          <w:u w:val="single"/>
        </w:rPr>
        <w:t>сравнительный анализ, выборочное исследование, наблюдение и проведение опроса</w:t>
      </w:r>
      <w:r w:rsidRPr="00202306">
        <w:rPr>
          <w:color w:val="000000"/>
          <w:szCs w:val="28"/>
        </w:rPr>
        <w:t>.</w:t>
      </w:r>
    </w:p>
    <w:p w:rsidR="00924549" w:rsidRDefault="00E53DC7" w:rsidP="00924549">
      <w:pPr>
        <w:pStyle w:val="a3"/>
        <w:widowControl w:val="0"/>
        <w:pBdr>
          <w:bottom w:val="single" w:sz="4" w:space="31" w:color="FFFFFF"/>
        </w:pBdr>
        <w:snapToGrid w:val="0"/>
        <w:ind w:left="0" w:firstLine="709"/>
        <w:jc w:val="both"/>
        <w:rPr>
          <w:rFonts w:eastAsia="Andale Sans UI"/>
          <w:kern w:val="3"/>
          <w:szCs w:val="28"/>
          <w:lang w:val="kk-KZ" w:eastAsia="ja-JP" w:bidi="fa-IR"/>
        </w:rPr>
      </w:pPr>
      <w:r w:rsidRPr="006B2F71">
        <w:rPr>
          <w:color w:val="000000"/>
          <w:szCs w:val="28"/>
        </w:rPr>
        <w:t>При составлении Программы аудита</w:t>
      </w:r>
      <w:r w:rsidRPr="006B2F71">
        <w:rPr>
          <w:color w:val="000000"/>
          <w:sz w:val="24"/>
          <w:szCs w:val="24"/>
        </w:rPr>
        <w:t xml:space="preserve"> </w:t>
      </w:r>
      <w:r w:rsidRPr="006B2F71">
        <w:rPr>
          <w:color w:val="000000"/>
          <w:szCs w:val="28"/>
        </w:rPr>
        <w:t>были утверждены следующие</w:t>
      </w:r>
      <w:r w:rsidRPr="006B2F71">
        <w:rPr>
          <w:color w:val="000000"/>
          <w:szCs w:val="28"/>
          <w:u w:val="single"/>
        </w:rPr>
        <w:t xml:space="preserve"> специальные</w:t>
      </w:r>
      <w:r w:rsidR="00F5444E" w:rsidRPr="00F5444E">
        <w:rPr>
          <w:rFonts w:eastAsia="Andale Sans UI"/>
          <w:kern w:val="3"/>
          <w:szCs w:val="28"/>
          <w:u w:val="single"/>
          <w:lang w:eastAsia="ja-JP" w:bidi="fa-IR"/>
        </w:rPr>
        <w:t xml:space="preserve"> </w:t>
      </w:r>
      <w:r w:rsidRPr="006B2F71">
        <w:rPr>
          <w:rFonts w:eastAsia="Andale Sans UI"/>
          <w:kern w:val="3"/>
          <w:szCs w:val="28"/>
          <w:u w:val="single"/>
          <w:lang w:val="kk-KZ" w:eastAsia="ja-JP" w:bidi="fa-IR"/>
        </w:rPr>
        <w:t>показатели</w:t>
      </w:r>
      <w:r w:rsidRPr="006B2F71">
        <w:rPr>
          <w:rFonts w:eastAsia="Andale Sans UI"/>
          <w:kern w:val="3"/>
          <w:szCs w:val="28"/>
          <w:lang w:val="kk-KZ" w:eastAsia="ja-JP" w:bidi="fa-IR"/>
        </w:rPr>
        <w:t xml:space="preserve"> аудита эффективности</w:t>
      </w:r>
      <w:r w:rsidRPr="006B2F71">
        <w:rPr>
          <w:color w:val="000000"/>
          <w:szCs w:val="28"/>
        </w:rPr>
        <w:t xml:space="preserve"> налогового администрирования</w:t>
      </w:r>
      <w:r w:rsidRPr="006B2F71">
        <w:rPr>
          <w:rFonts w:eastAsia="Andale Sans UI"/>
          <w:kern w:val="3"/>
          <w:szCs w:val="28"/>
          <w:lang w:val="kk-KZ" w:eastAsia="ja-JP" w:bidi="fa-IR"/>
        </w:rPr>
        <w:t>:</w:t>
      </w:r>
    </w:p>
    <w:p w:rsidR="00610F5E" w:rsidRDefault="009F778D" w:rsidP="00924549">
      <w:pPr>
        <w:pStyle w:val="a3"/>
        <w:widowControl w:val="0"/>
        <w:pBdr>
          <w:bottom w:val="single" w:sz="4" w:space="31" w:color="FFFFFF"/>
        </w:pBdr>
        <w:snapToGrid w:val="0"/>
        <w:ind w:left="0" w:firstLine="709"/>
        <w:jc w:val="both"/>
        <w:rPr>
          <w:rFonts w:eastAsia="Andale Sans UI"/>
          <w:kern w:val="3"/>
          <w:szCs w:val="28"/>
          <w:lang w:val="kk-KZ" w:eastAsia="ja-JP" w:bidi="fa-IR"/>
        </w:rPr>
      </w:pPr>
      <w:r>
        <w:rPr>
          <w:rFonts w:eastAsia="Andale Sans UI"/>
          <w:kern w:val="3"/>
          <w:szCs w:val="28"/>
          <w:lang w:val="kk-KZ" w:eastAsia="ja-JP" w:bidi="fa-IR"/>
        </w:rPr>
        <w:t>-</w:t>
      </w:r>
      <w:r w:rsidR="00E53DC7" w:rsidRPr="006B2F71">
        <w:rPr>
          <w:rFonts w:eastAsia="Andale Sans UI"/>
          <w:kern w:val="3"/>
          <w:szCs w:val="28"/>
          <w:lang w:val="kk-KZ" w:eastAsia="ja-JP" w:bidi="fa-IR"/>
        </w:rPr>
        <w:t>увеличение темпов роста поступлений в местный бюджет и обеспечение п</w:t>
      </w:r>
      <w:r>
        <w:rPr>
          <w:rFonts w:eastAsia="Andale Sans UI"/>
          <w:kern w:val="3"/>
          <w:szCs w:val="28"/>
          <w:lang w:val="kk-KZ" w:eastAsia="ja-JP" w:bidi="fa-IR"/>
        </w:rPr>
        <w:t>оложительной динамики</w:t>
      </w:r>
      <w:r w:rsidR="00610F5E">
        <w:rPr>
          <w:rFonts w:eastAsia="Andale Sans UI"/>
          <w:kern w:val="3"/>
          <w:szCs w:val="28"/>
          <w:lang w:val="kk-KZ" w:eastAsia="ja-JP" w:bidi="fa-IR"/>
        </w:rPr>
        <w:t xml:space="preserve"> роста</w:t>
      </w:r>
      <w:r>
        <w:rPr>
          <w:rFonts w:eastAsia="Andale Sans UI"/>
          <w:kern w:val="3"/>
          <w:szCs w:val="28"/>
          <w:lang w:val="kk-KZ" w:eastAsia="ja-JP" w:bidi="fa-IR"/>
        </w:rPr>
        <w:t xml:space="preserve"> по годам</w:t>
      </w:r>
      <w:r w:rsidRPr="009F778D">
        <w:rPr>
          <w:rFonts w:eastAsia="Andale Sans UI"/>
          <w:kern w:val="3"/>
          <w:szCs w:val="28"/>
          <w:lang w:eastAsia="ja-JP" w:bidi="fa-IR"/>
        </w:rPr>
        <w:t xml:space="preserve"> </w:t>
      </w:r>
      <w:r w:rsidR="00E53DC7" w:rsidRPr="006B2F71">
        <w:rPr>
          <w:rFonts w:eastAsia="Andale Sans UI"/>
          <w:kern w:val="3"/>
          <w:szCs w:val="28"/>
          <w:lang w:val="kk-KZ" w:eastAsia="ja-JP" w:bidi="fa-IR"/>
        </w:rPr>
        <w:t>(исключая платежи, поступающие от  бюджетного сектора);</w:t>
      </w:r>
    </w:p>
    <w:p w:rsidR="00924549" w:rsidRDefault="009F778D" w:rsidP="00924549">
      <w:pPr>
        <w:pStyle w:val="a3"/>
        <w:widowControl w:val="0"/>
        <w:pBdr>
          <w:bottom w:val="single" w:sz="4" w:space="31" w:color="FFFFFF"/>
        </w:pBdr>
        <w:snapToGrid w:val="0"/>
        <w:ind w:left="0" w:firstLine="709"/>
        <w:jc w:val="both"/>
        <w:rPr>
          <w:rFonts w:eastAsia="Andale Sans UI"/>
          <w:kern w:val="3"/>
          <w:szCs w:val="28"/>
          <w:lang w:val="kk-KZ" w:eastAsia="ja-JP" w:bidi="fa-IR"/>
        </w:rPr>
      </w:pPr>
      <w:r>
        <w:rPr>
          <w:rFonts w:eastAsia="Andale Sans UI"/>
          <w:kern w:val="3"/>
          <w:szCs w:val="28"/>
          <w:lang w:val="kk-KZ" w:eastAsia="ja-JP" w:bidi="fa-IR"/>
        </w:rPr>
        <w:t>-</w:t>
      </w:r>
      <w:r w:rsidR="00E53DC7" w:rsidRPr="006B2F71">
        <w:rPr>
          <w:rFonts w:eastAsia="Andale Sans UI"/>
          <w:kern w:val="3"/>
          <w:szCs w:val="28"/>
          <w:lang w:val="kk-KZ" w:eastAsia="ja-JP" w:bidi="fa-IR"/>
        </w:rPr>
        <w:t>увеличение удельного веса налогоплательщиков, охваченных камеральным контролем;</w:t>
      </w:r>
    </w:p>
    <w:p w:rsidR="00924549" w:rsidRDefault="009F778D" w:rsidP="00924549">
      <w:pPr>
        <w:pStyle w:val="a3"/>
        <w:widowControl w:val="0"/>
        <w:pBdr>
          <w:bottom w:val="single" w:sz="4" w:space="31" w:color="FFFFFF"/>
        </w:pBdr>
        <w:snapToGrid w:val="0"/>
        <w:ind w:left="0" w:firstLine="709"/>
        <w:jc w:val="both"/>
        <w:rPr>
          <w:color w:val="1E1E1E"/>
          <w:szCs w:val="28"/>
          <w:lang w:eastAsia="ru-RU"/>
        </w:rPr>
      </w:pPr>
      <w:r>
        <w:rPr>
          <w:color w:val="1E1E1E"/>
          <w:szCs w:val="28"/>
          <w:lang w:eastAsia="ru-RU"/>
        </w:rPr>
        <w:t>-</w:t>
      </w:r>
      <w:r w:rsidR="00E53DC7" w:rsidRPr="006B2F71">
        <w:rPr>
          <w:color w:val="1E1E1E"/>
          <w:szCs w:val="28"/>
          <w:lang w:eastAsia="ru-RU"/>
        </w:rPr>
        <w:t>увеличение процента снижения недоимки местного бюджета</w:t>
      </w:r>
      <w:r w:rsidR="008A05FE">
        <w:rPr>
          <w:color w:val="1E1E1E"/>
          <w:szCs w:val="28"/>
          <w:lang w:eastAsia="ru-RU"/>
        </w:rPr>
        <w:t>, в динамике по годам</w:t>
      </w:r>
      <w:r w:rsidR="00E53DC7" w:rsidRPr="006B2F71">
        <w:rPr>
          <w:color w:val="1E1E1E"/>
          <w:szCs w:val="28"/>
          <w:lang w:eastAsia="ru-RU"/>
        </w:rPr>
        <w:t xml:space="preserve"> периода</w:t>
      </w:r>
      <w:r w:rsidR="008A05FE">
        <w:rPr>
          <w:color w:val="1E1E1E"/>
          <w:szCs w:val="28"/>
          <w:lang w:eastAsia="ru-RU"/>
        </w:rPr>
        <w:t xml:space="preserve"> аудита</w:t>
      </w:r>
      <w:r w:rsidR="00E53DC7" w:rsidRPr="006B2F71">
        <w:rPr>
          <w:color w:val="1E1E1E"/>
          <w:szCs w:val="28"/>
          <w:lang w:eastAsia="ru-RU"/>
        </w:rPr>
        <w:t>.</w:t>
      </w:r>
    </w:p>
    <w:p w:rsidR="006E574A" w:rsidRPr="00860742" w:rsidRDefault="00E53DC7" w:rsidP="006E574A">
      <w:pPr>
        <w:pStyle w:val="a3"/>
        <w:widowControl w:val="0"/>
        <w:pBdr>
          <w:bottom w:val="single" w:sz="4" w:space="31" w:color="FFFFFF"/>
        </w:pBdr>
        <w:snapToGrid w:val="0"/>
        <w:ind w:left="0" w:firstLine="709"/>
        <w:jc w:val="both"/>
        <w:rPr>
          <w:color w:val="1E1E1E"/>
          <w:szCs w:val="28"/>
          <w:lang w:eastAsia="ru-RU"/>
        </w:rPr>
      </w:pPr>
      <w:r w:rsidRPr="006B2F71">
        <w:rPr>
          <w:color w:val="000000"/>
          <w:szCs w:val="28"/>
        </w:rPr>
        <w:t xml:space="preserve">Кроме того, при проведении </w:t>
      </w:r>
      <w:r w:rsidRPr="006B2F71">
        <w:rPr>
          <w:color w:val="000000"/>
          <w:szCs w:val="28"/>
          <w:u w:val="single"/>
        </w:rPr>
        <w:t xml:space="preserve">внешнего государственного аудита соответствия </w:t>
      </w:r>
      <w:r w:rsidRPr="006B2F71">
        <w:rPr>
          <w:color w:val="000000"/>
          <w:szCs w:val="28"/>
        </w:rPr>
        <w:t>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w:t>
      </w:r>
      <w:r w:rsidR="00D45D01">
        <w:rPr>
          <w:color w:val="000000"/>
          <w:szCs w:val="28"/>
        </w:rPr>
        <w:t>,</w:t>
      </w:r>
      <w:r w:rsidRPr="006B2F71">
        <w:rPr>
          <w:color w:val="000000"/>
          <w:szCs w:val="28"/>
        </w:rPr>
        <w:t xml:space="preserve"> нормам налогового, бюджетного и иного законодательства были приняты для руководства  </w:t>
      </w:r>
      <w:r w:rsidRPr="00522B1D">
        <w:rPr>
          <w:color w:val="000000"/>
          <w:szCs w:val="28"/>
        </w:rPr>
        <w:t xml:space="preserve">Приложения 2: </w:t>
      </w:r>
      <w:r w:rsidRPr="00F31D60">
        <w:rPr>
          <w:color w:val="000000"/>
          <w:szCs w:val="28"/>
          <w:u w:val="single"/>
        </w:rPr>
        <w:t xml:space="preserve">«200. Процедурный стандарт внешнего государственного аудита и финансового контроля по проведению аудита соответствия» </w:t>
      </w:r>
      <w:r w:rsidRPr="00522B1D">
        <w:rPr>
          <w:color w:val="000000"/>
          <w:szCs w:val="28"/>
        </w:rPr>
        <w:t xml:space="preserve">(далее – </w:t>
      </w:r>
      <w:r w:rsidRPr="00522B1D">
        <w:rPr>
          <w:i/>
          <w:color w:val="000000"/>
          <w:szCs w:val="28"/>
        </w:rPr>
        <w:t>Стандарт аудита соответствия</w:t>
      </w:r>
      <w:r w:rsidRPr="00522B1D">
        <w:rPr>
          <w:color w:val="000000"/>
          <w:szCs w:val="28"/>
        </w:rPr>
        <w:t>),</w:t>
      </w:r>
      <w:r w:rsidRPr="006B2F71">
        <w:rPr>
          <w:color w:val="000000"/>
          <w:szCs w:val="28"/>
        </w:rPr>
        <w:t xml:space="preserve"> утвержденного</w:t>
      </w:r>
      <w:r w:rsidRPr="006B2F71">
        <w:rPr>
          <w:color w:val="000000"/>
          <w:sz w:val="24"/>
          <w:szCs w:val="24"/>
        </w:rPr>
        <w:t xml:space="preserve"> </w:t>
      </w:r>
      <w:r w:rsidRPr="006B2F71">
        <w:rPr>
          <w:color w:val="000000"/>
          <w:szCs w:val="28"/>
        </w:rPr>
        <w:t>Нормативным постановлением Счетного комит</w:t>
      </w:r>
      <w:r w:rsidR="00D45D01">
        <w:rPr>
          <w:color w:val="000000"/>
          <w:szCs w:val="28"/>
        </w:rPr>
        <w:t>ета по контролю за исполнением Р</w:t>
      </w:r>
      <w:r w:rsidRPr="006B2F71">
        <w:rPr>
          <w:color w:val="000000"/>
          <w:szCs w:val="28"/>
        </w:rPr>
        <w:t>еспубликанского бюджета от 31 марта 2016 года № 5-НҚ «Об утверждении процедурных стандартов внешнего государственного аудита и финансового контроля». Для определения оценки соответствия деятельнос</w:t>
      </w:r>
      <w:r w:rsidR="001E5832">
        <w:rPr>
          <w:color w:val="000000"/>
          <w:szCs w:val="28"/>
        </w:rPr>
        <w:t xml:space="preserve">ти УГД по </w:t>
      </w:r>
      <w:proofErr w:type="spellStart"/>
      <w:r w:rsidR="001E5832">
        <w:rPr>
          <w:color w:val="000000"/>
          <w:szCs w:val="28"/>
        </w:rPr>
        <w:t>Зеленовскому</w:t>
      </w:r>
      <w:proofErr w:type="spellEnd"/>
      <w:r w:rsidRPr="006B2F71">
        <w:rPr>
          <w:color w:val="000000"/>
          <w:szCs w:val="28"/>
        </w:rPr>
        <w:t xml:space="preserve"> району по вопросам реализации задач, </w:t>
      </w:r>
      <w:r w:rsidRPr="00860742">
        <w:rPr>
          <w:color w:val="000000"/>
          <w:szCs w:val="28"/>
        </w:rPr>
        <w:t xml:space="preserve">руководствовались положениями,  определенными </w:t>
      </w:r>
      <w:r w:rsidRPr="00860742">
        <w:rPr>
          <w:color w:val="1E1E1E"/>
          <w:szCs w:val="28"/>
          <w:lang w:eastAsia="ru-RU"/>
        </w:rPr>
        <w:t xml:space="preserve">нормами п.1 ст.18  Налогового кодекса. </w:t>
      </w:r>
    </w:p>
    <w:p w:rsidR="006E574A" w:rsidRDefault="007773BB" w:rsidP="006E574A">
      <w:pPr>
        <w:pStyle w:val="a3"/>
        <w:widowControl w:val="0"/>
        <w:pBdr>
          <w:bottom w:val="single" w:sz="4" w:space="31" w:color="FFFFFF"/>
        </w:pBdr>
        <w:snapToGrid w:val="0"/>
        <w:ind w:left="0" w:firstLine="709"/>
        <w:jc w:val="both"/>
        <w:rPr>
          <w:bCs/>
          <w:color w:val="1E1E1E"/>
          <w:szCs w:val="28"/>
        </w:rPr>
      </w:pPr>
      <w:r>
        <w:rPr>
          <w:color w:val="1E1E1E"/>
          <w:szCs w:val="28"/>
        </w:rPr>
        <w:t>При этом,</w:t>
      </w:r>
      <w:r w:rsidR="00DD1477" w:rsidRPr="00DD1477">
        <w:rPr>
          <w:color w:val="1E1E1E"/>
          <w:szCs w:val="28"/>
        </w:rPr>
        <w:t xml:space="preserve"> </w:t>
      </w:r>
      <w:r w:rsidR="00E53DC7" w:rsidRPr="006B2F71">
        <w:rPr>
          <w:color w:val="1E1E1E"/>
          <w:szCs w:val="28"/>
        </w:rPr>
        <w:t>настоящим аудитом были охвачены вопросы по надлежащему исполнению должностными лицами</w:t>
      </w:r>
      <w:r w:rsidR="00E53DC7" w:rsidRPr="006B2F71">
        <w:rPr>
          <w:bCs/>
          <w:color w:val="1E1E1E"/>
          <w:szCs w:val="28"/>
        </w:rPr>
        <w:t xml:space="preserve"> </w:t>
      </w:r>
      <w:r w:rsidR="009A218F">
        <w:rPr>
          <w:color w:val="000000"/>
          <w:szCs w:val="28"/>
        </w:rPr>
        <w:t xml:space="preserve">УГД по </w:t>
      </w:r>
      <w:proofErr w:type="spellStart"/>
      <w:r w:rsidR="009A218F">
        <w:rPr>
          <w:color w:val="000000"/>
          <w:szCs w:val="28"/>
        </w:rPr>
        <w:t>Зеленовскому</w:t>
      </w:r>
      <w:proofErr w:type="spellEnd"/>
      <w:r w:rsidR="00E53DC7" w:rsidRPr="006B2F71">
        <w:rPr>
          <w:color w:val="000000"/>
          <w:szCs w:val="28"/>
        </w:rPr>
        <w:t xml:space="preserve"> району </w:t>
      </w:r>
      <w:r w:rsidR="00E53DC7" w:rsidRPr="006B2F71">
        <w:rPr>
          <w:bCs/>
          <w:color w:val="1E1E1E"/>
          <w:szCs w:val="28"/>
        </w:rPr>
        <w:t>должностных инструкций,</w:t>
      </w:r>
      <w:r w:rsidR="00E53DC7" w:rsidRPr="006B2F71">
        <w:rPr>
          <w:color w:val="1E1E1E"/>
          <w:szCs w:val="28"/>
        </w:rPr>
        <w:t xml:space="preserve"> </w:t>
      </w:r>
      <w:r w:rsidR="00E53DC7" w:rsidRPr="006B2F71">
        <w:rPr>
          <w:color w:val="000000"/>
          <w:szCs w:val="28"/>
        </w:rPr>
        <w:t xml:space="preserve">установленных </w:t>
      </w:r>
      <w:r w:rsidR="00E53DC7" w:rsidRPr="006B2F71">
        <w:rPr>
          <w:color w:val="1E1E1E"/>
          <w:szCs w:val="28"/>
        </w:rPr>
        <w:t xml:space="preserve">в пределах своей компетенции, согласно </w:t>
      </w:r>
      <w:r w:rsidR="00E53DC7" w:rsidRPr="006B2F71">
        <w:rPr>
          <w:bCs/>
          <w:color w:val="1E1E1E"/>
          <w:szCs w:val="28"/>
        </w:rPr>
        <w:t>п.1 ст. 20 Налогового кодекса</w:t>
      </w:r>
      <w:r w:rsidR="00E53DC7">
        <w:rPr>
          <w:bCs/>
          <w:color w:val="1E1E1E"/>
          <w:szCs w:val="28"/>
        </w:rPr>
        <w:t>.</w:t>
      </w:r>
    </w:p>
    <w:p w:rsidR="00EF79B6" w:rsidRDefault="004F00BB" w:rsidP="00EF79B6">
      <w:pPr>
        <w:pStyle w:val="a3"/>
        <w:widowControl w:val="0"/>
        <w:pBdr>
          <w:bottom w:val="single" w:sz="4" w:space="31" w:color="FFFFFF"/>
        </w:pBdr>
        <w:snapToGrid w:val="0"/>
        <w:ind w:left="0" w:firstLine="709"/>
        <w:jc w:val="both"/>
        <w:rPr>
          <w:color w:val="000000"/>
          <w:spacing w:val="1"/>
          <w:szCs w:val="28"/>
        </w:rPr>
      </w:pPr>
      <w:r>
        <w:rPr>
          <w:color w:val="000000"/>
          <w:spacing w:val="1"/>
          <w:szCs w:val="28"/>
        </w:rPr>
        <w:t xml:space="preserve"> В</w:t>
      </w:r>
      <w:r w:rsidR="00E53DC7" w:rsidRPr="003F6A12">
        <w:rPr>
          <w:color w:val="000000"/>
          <w:spacing w:val="1"/>
          <w:szCs w:val="28"/>
        </w:rPr>
        <w:t xml:space="preserve"> ходе аудита проведен анализ деятельности </w:t>
      </w:r>
      <w:r w:rsidR="001639BC">
        <w:rPr>
          <w:color w:val="000000"/>
          <w:szCs w:val="28"/>
        </w:rPr>
        <w:t xml:space="preserve">УГД по </w:t>
      </w:r>
      <w:proofErr w:type="spellStart"/>
      <w:r w:rsidR="001639BC">
        <w:rPr>
          <w:color w:val="000000"/>
          <w:szCs w:val="28"/>
        </w:rPr>
        <w:t>Зеленовскому</w:t>
      </w:r>
      <w:proofErr w:type="spellEnd"/>
      <w:r w:rsidR="00E53DC7" w:rsidRPr="003F6A12">
        <w:rPr>
          <w:color w:val="000000"/>
          <w:szCs w:val="28"/>
        </w:rPr>
        <w:t xml:space="preserve"> району по </w:t>
      </w:r>
      <w:r w:rsidR="00E53DC7" w:rsidRPr="003F6A12">
        <w:rPr>
          <w:color w:val="000000"/>
          <w:spacing w:val="1"/>
          <w:szCs w:val="28"/>
        </w:rPr>
        <w:t>осуществлению контроля за деятельностью уполномоченных государственных органов</w:t>
      </w:r>
      <w:r w:rsidR="00E53DC7">
        <w:rPr>
          <w:color w:val="000000"/>
          <w:spacing w:val="1"/>
          <w:szCs w:val="28"/>
        </w:rPr>
        <w:t xml:space="preserve"> </w:t>
      </w:r>
      <w:r w:rsidR="00E53DC7" w:rsidRPr="003F6A12">
        <w:rPr>
          <w:color w:val="000000"/>
          <w:spacing w:val="1"/>
          <w:szCs w:val="28"/>
        </w:rPr>
        <w:t xml:space="preserve">по </w:t>
      </w:r>
      <w:r w:rsidR="00E53DC7" w:rsidRPr="00814D6A">
        <w:rPr>
          <w:color w:val="000000"/>
          <w:spacing w:val="1"/>
          <w:szCs w:val="28"/>
        </w:rPr>
        <w:t>вопросам</w:t>
      </w:r>
      <w:r w:rsidR="00E53DC7" w:rsidRPr="003F6A12">
        <w:rPr>
          <w:color w:val="000000"/>
          <w:spacing w:val="1"/>
          <w:szCs w:val="28"/>
        </w:rPr>
        <w:t xml:space="preserve"> правильности исчисления, полноты взимания и своевременности перечисления налогов и других обязательных платежей в бюджет, неналоговых поступлений в местный бюджет, а также их взаимодействия по вопросам планирования, уточнения и исполнения районного бюджета, </w:t>
      </w:r>
      <w:r w:rsidR="00E53DC7" w:rsidRPr="00027A48">
        <w:rPr>
          <w:color w:val="000000"/>
          <w:spacing w:val="1"/>
          <w:szCs w:val="28"/>
        </w:rPr>
        <w:t>взиман</w:t>
      </w:r>
      <w:r w:rsidR="00145D49">
        <w:rPr>
          <w:color w:val="000000"/>
          <w:spacing w:val="1"/>
          <w:szCs w:val="28"/>
        </w:rPr>
        <w:t>и</w:t>
      </w:r>
      <w:r w:rsidR="00E53DC7" w:rsidRPr="00027A48">
        <w:rPr>
          <w:color w:val="000000"/>
          <w:spacing w:val="1"/>
          <w:szCs w:val="28"/>
        </w:rPr>
        <w:t>я поступлений в местный бюджет.</w:t>
      </w:r>
    </w:p>
    <w:p w:rsidR="00FF19F4" w:rsidRPr="003A5690" w:rsidRDefault="00404F17" w:rsidP="003D4E41">
      <w:pPr>
        <w:pStyle w:val="a3"/>
        <w:widowControl w:val="0"/>
        <w:pBdr>
          <w:bottom w:val="single" w:sz="4" w:space="31" w:color="FFFFFF"/>
        </w:pBdr>
        <w:snapToGrid w:val="0"/>
        <w:ind w:left="0" w:firstLine="709"/>
        <w:jc w:val="both"/>
        <w:rPr>
          <w:color w:val="000000"/>
          <w:spacing w:val="1"/>
          <w:szCs w:val="28"/>
        </w:rPr>
      </w:pPr>
      <w:r w:rsidRPr="00027A48">
        <w:rPr>
          <w:color w:val="000000"/>
          <w:spacing w:val="1"/>
          <w:szCs w:val="28"/>
        </w:rPr>
        <w:t>Также</w:t>
      </w:r>
      <w:r w:rsidR="00145D49">
        <w:rPr>
          <w:color w:val="000000"/>
          <w:spacing w:val="1"/>
          <w:szCs w:val="28"/>
        </w:rPr>
        <w:t>,</w:t>
      </w:r>
      <w:r w:rsidRPr="00027A48">
        <w:rPr>
          <w:color w:val="000000"/>
          <w:spacing w:val="1"/>
          <w:szCs w:val="28"/>
        </w:rPr>
        <w:t xml:space="preserve"> в рамках проведенного аудита, на основании поручений </w:t>
      </w:r>
      <w:r w:rsidR="00814D6A" w:rsidRPr="00027A48">
        <w:rPr>
          <w:szCs w:val="28"/>
        </w:rPr>
        <w:t>№7-41/1-Т, №7-41/2-Т  и №7-41/3-Т от 13.10.2017</w:t>
      </w:r>
      <w:r w:rsidR="007606DE">
        <w:rPr>
          <w:szCs w:val="28"/>
        </w:rPr>
        <w:t xml:space="preserve"> </w:t>
      </w:r>
      <w:r w:rsidR="00814D6A" w:rsidRPr="00027A48">
        <w:rPr>
          <w:szCs w:val="28"/>
        </w:rPr>
        <w:t xml:space="preserve">года, </w:t>
      </w:r>
      <w:r w:rsidR="00814D6A" w:rsidRPr="00860742">
        <w:rPr>
          <w:szCs w:val="28"/>
          <w:u w:val="single"/>
        </w:rPr>
        <w:t>был</w:t>
      </w:r>
      <w:r w:rsidR="00AC5C2D" w:rsidRPr="00860742">
        <w:rPr>
          <w:szCs w:val="28"/>
          <w:u w:val="single"/>
        </w:rPr>
        <w:t>и</w:t>
      </w:r>
      <w:r w:rsidR="00814D6A" w:rsidRPr="00860742">
        <w:rPr>
          <w:szCs w:val="28"/>
          <w:u w:val="single"/>
        </w:rPr>
        <w:t xml:space="preserve"> проведен</w:t>
      </w:r>
      <w:r w:rsidR="00AC5C2D" w:rsidRPr="00860742">
        <w:rPr>
          <w:szCs w:val="28"/>
          <w:u w:val="single"/>
        </w:rPr>
        <w:t>ы встречные</w:t>
      </w:r>
      <w:r w:rsidR="00814D6A" w:rsidRPr="00860742">
        <w:rPr>
          <w:szCs w:val="28"/>
          <w:u w:val="single"/>
        </w:rPr>
        <w:t xml:space="preserve"> </w:t>
      </w:r>
      <w:r w:rsidR="00AC5C2D" w:rsidRPr="00860742">
        <w:rPr>
          <w:szCs w:val="28"/>
          <w:u w:val="single"/>
        </w:rPr>
        <w:t>проверки</w:t>
      </w:r>
      <w:r w:rsidR="00814D6A" w:rsidRPr="00860742">
        <w:rPr>
          <w:szCs w:val="28"/>
          <w:u w:val="single"/>
        </w:rPr>
        <w:t xml:space="preserve"> </w:t>
      </w:r>
      <w:r w:rsidR="009C6A76" w:rsidRPr="00860742">
        <w:rPr>
          <w:szCs w:val="28"/>
          <w:lang w:val="kk-KZ"/>
        </w:rPr>
        <w:t>с</w:t>
      </w:r>
      <w:r w:rsidR="009C6A76">
        <w:rPr>
          <w:szCs w:val="28"/>
          <w:lang w:val="kk-KZ"/>
        </w:rPr>
        <w:t xml:space="preserve">оответственно </w:t>
      </w:r>
      <w:r w:rsidR="00814D6A" w:rsidRPr="00027A48">
        <w:rPr>
          <w:szCs w:val="28"/>
        </w:rPr>
        <w:t xml:space="preserve">в ГУ «Аппарат </w:t>
      </w:r>
      <w:proofErr w:type="spellStart"/>
      <w:r w:rsidR="00814D6A" w:rsidRPr="00027A48">
        <w:rPr>
          <w:szCs w:val="28"/>
        </w:rPr>
        <w:t>акима</w:t>
      </w:r>
      <w:proofErr w:type="spellEnd"/>
      <w:r w:rsidR="00814D6A" w:rsidRPr="00027A48">
        <w:rPr>
          <w:szCs w:val="28"/>
        </w:rPr>
        <w:t xml:space="preserve"> </w:t>
      </w:r>
      <w:proofErr w:type="spellStart"/>
      <w:r w:rsidR="00814D6A" w:rsidRPr="00027A48">
        <w:rPr>
          <w:szCs w:val="28"/>
        </w:rPr>
        <w:t>Переметнинского</w:t>
      </w:r>
      <w:proofErr w:type="spellEnd"/>
      <w:r w:rsidR="00814D6A" w:rsidRPr="00027A48">
        <w:rPr>
          <w:szCs w:val="28"/>
        </w:rPr>
        <w:t xml:space="preserve"> сельского округа», ГУ «Аппарат </w:t>
      </w:r>
      <w:proofErr w:type="spellStart"/>
      <w:r w:rsidR="00814D6A" w:rsidRPr="00027A48">
        <w:rPr>
          <w:szCs w:val="28"/>
        </w:rPr>
        <w:t>аким</w:t>
      </w:r>
      <w:r w:rsidR="00E373B0">
        <w:rPr>
          <w:szCs w:val="28"/>
        </w:rPr>
        <w:t>а</w:t>
      </w:r>
      <w:proofErr w:type="spellEnd"/>
      <w:r w:rsidR="00E373B0">
        <w:rPr>
          <w:szCs w:val="28"/>
        </w:rPr>
        <w:t xml:space="preserve"> </w:t>
      </w:r>
      <w:proofErr w:type="spellStart"/>
      <w:r w:rsidR="00E373B0">
        <w:rPr>
          <w:szCs w:val="28"/>
        </w:rPr>
        <w:t>Дарьинского</w:t>
      </w:r>
      <w:proofErr w:type="spellEnd"/>
      <w:r w:rsidR="00E373B0">
        <w:rPr>
          <w:szCs w:val="28"/>
        </w:rPr>
        <w:t xml:space="preserve"> сельского округа»</w:t>
      </w:r>
      <w:r w:rsidR="009C6A76">
        <w:rPr>
          <w:szCs w:val="28"/>
          <w:lang w:val="kk-KZ"/>
        </w:rPr>
        <w:t xml:space="preserve"> и</w:t>
      </w:r>
      <w:r w:rsidR="00027A48" w:rsidRPr="00027A48">
        <w:rPr>
          <w:i/>
          <w:color w:val="000000"/>
          <w:szCs w:val="28"/>
        </w:rPr>
        <w:t xml:space="preserve"> </w:t>
      </w:r>
      <w:r w:rsidR="00027A48" w:rsidRPr="00027A48">
        <w:rPr>
          <w:szCs w:val="28"/>
        </w:rPr>
        <w:t>ГУ «</w:t>
      </w:r>
      <w:proofErr w:type="spellStart"/>
      <w:r w:rsidR="00027A48" w:rsidRPr="00027A48">
        <w:rPr>
          <w:szCs w:val="28"/>
        </w:rPr>
        <w:t>Зеленовский</w:t>
      </w:r>
      <w:proofErr w:type="spellEnd"/>
      <w:r w:rsidR="00027A48" w:rsidRPr="00027A48">
        <w:rPr>
          <w:szCs w:val="28"/>
        </w:rPr>
        <w:t xml:space="preserve"> райо</w:t>
      </w:r>
      <w:r w:rsidR="004D00AF">
        <w:rPr>
          <w:szCs w:val="28"/>
        </w:rPr>
        <w:t>нный отдел земельных отношений</w:t>
      </w:r>
      <w:r w:rsidR="004D00AF" w:rsidRPr="00476296">
        <w:rPr>
          <w:szCs w:val="28"/>
        </w:rPr>
        <w:t xml:space="preserve">». В ходе </w:t>
      </w:r>
      <w:r w:rsidR="00EF79B6" w:rsidRPr="00476296">
        <w:rPr>
          <w:szCs w:val="28"/>
        </w:rPr>
        <w:t xml:space="preserve"> проведения 2 </w:t>
      </w:r>
      <w:r w:rsidR="00EF79B6" w:rsidRPr="00476296">
        <w:rPr>
          <w:szCs w:val="28"/>
        </w:rPr>
        <w:lastRenderedPageBreak/>
        <w:t xml:space="preserve">первых </w:t>
      </w:r>
      <w:r w:rsidR="009C6A76" w:rsidRPr="00476296">
        <w:rPr>
          <w:szCs w:val="28"/>
          <w:lang w:val="kk-KZ"/>
        </w:rPr>
        <w:t xml:space="preserve"> </w:t>
      </w:r>
      <w:r w:rsidR="004D00AF" w:rsidRPr="00476296">
        <w:rPr>
          <w:szCs w:val="28"/>
        </w:rPr>
        <w:t>установлено нарушение</w:t>
      </w:r>
      <w:r w:rsidR="00E13FF7" w:rsidRPr="00476296">
        <w:rPr>
          <w:szCs w:val="28"/>
        </w:rPr>
        <w:t xml:space="preserve"> п.1 ст. 23 и п</w:t>
      </w:r>
      <w:r w:rsidR="0094199F" w:rsidRPr="00476296">
        <w:rPr>
          <w:szCs w:val="28"/>
        </w:rPr>
        <w:t>.2 ст. 24 Налогового к</w:t>
      </w:r>
      <w:r w:rsidR="004D00AF" w:rsidRPr="00476296">
        <w:rPr>
          <w:szCs w:val="28"/>
        </w:rPr>
        <w:t>одекса РК</w:t>
      </w:r>
      <w:r w:rsidR="009C6A76" w:rsidRPr="00476296">
        <w:rPr>
          <w:szCs w:val="28"/>
        </w:rPr>
        <w:t>.</w:t>
      </w:r>
      <w:r w:rsidR="00E13FF7" w:rsidRPr="00476296">
        <w:rPr>
          <w:szCs w:val="28"/>
        </w:rPr>
        <w:t xml:space="preserve"> </w:t>
      </w:r>
      <w:r w:rsidR="004D00AF" w:rsidRPr="00476296">
        <w:rPr>
          <w:szCs w:val="28"/>
        </w:rPr>
        <w:t xml:space="preserve"> </w:t>
      </w:r>
      <w:r w:rsidR="009C6A76" w:rsidRPr="00476296">
        <w:rPr>
          <w:szCs w:val="28"/>
        </w:rPr>
        <w:t xml:space="preserve">Так, </w:t>
      </w:r>
      <w:r w:rsidR="00860742" w:rsidRPr="00476296">
        <w:rPr>
          <w:szCs w:val="28"/>
        </w:rPr>
        <w:t>указанными о</w:t>
      </w:r>
      <w:r w:rsidR="00E13FF7" w:rsidRPr="00476296">
        <w:rPr>
          <w:szCs w:val="28"/>
        </w:rPr>
        <w:t>бъект</w:t>
      </w:r>
      <w:r w:rsidR="009C6A76" w:rsidRPr="00476296">
        <w:rPr>
          <w:szCs w:val="28"/>
          <w:lang w:val="kk-KZ"/>
        </w:rPr>
        <w:t>ами</w:t>
      </w:r>
      <w:r w:rsidR="0094199F" w:rsidRPr="00476296">
        <w:rPr>
          <w:szCs w:val="28"/>
        </w:rPr>
        <w:t xml:space="preserve"> аудита</w:t>
      </w:r>
      <w:r w:rsidR="001C5AF8" w:rsidRPr="00476296">
        <w:rPr>
          <w:szCs w:val="28"/>
        </w:rPr>
        <w:t>,</w:t>
      </w:r>
      <w:r w:rsidR="0094199F" w:rsidRPr="00476296">
        <w:rPr>
          <w:szCs w:val="28"/>
        </w:rPr>
        <w:t xml:space="preserve"> </w:t>
      </w:r>
      <w:r w:rsidR="00E13FF7" w:rsidRPr="00476296">
        <w:rPr>
          <w:szCs w:val="28"/>
        </w:rPr>
        <w:t xml:space="preserve"> </w:t>
      </w:r>
      <w:r w:rsidR="0094199F" w:rsidRPr="00476296">
        <w:rPr>
          <w:rFonts w:eastAsia="Consolas"/>
          <w:color w:val="000000"/>
          <w:szCs w:val="28"/>
          <w:lang w:eastAsia="en-US"/>
        </w:rPr>
        <w:t xml:space="preserve">должным образом </w:t>
      </w:r>
      <w:r w:rsidR="00E13FF7" w:rsidRPr="00476296">
        <w:rPr>
          <w:szCs w:val="28"/>
        </w:rPr>
        <w:t>не</w:t>
      </w:r>
      <w:r w:rsidR="00E13FF7" w:rsidRPr="00476296">
        <w:rPr>
          <w:rFonts w:eastAsia="Consolas"/>
          <w:color w:val="000000"/>
          <w:szCs w:val="28"/>
          <w:lang w:eastAsia="en-US"/>
        </w:rPr>
        <w:t xml:space="preserve"> обеспечено</w:t>
      </w:r>
      <w:r w:rsidR="00E13FF7" w:rsidRPr="00EF79B6">
        <w:rPr>
          <w:rFonts w:eastAsia="Consolas"/>
          <w:color w:val="000000"/>
          <w:szCs w:val="28"/>
          <w:lang w:eastAsia="en-US"/>
        </w:rPr>
        <w:t xml:space="preserve"> содействие налоговому органу в  выполнении задач по  осуществлен</w:t>
      </w:r>
      <w:r w:rsidR="004F00BB" w:rsidRPr="00EF79B6">
        <w:rPr>
          <w:rFonts w:eastAsia="Consolas"/>
          <w:color w:val="000000"/>
          <w:szCs w:val="28"/>
          <w:lang w:eastAsia="en-US"/>
        </w:rPr>
        <w:t>ию  контроля, в части обеспечения</w:t>
      </w:r>
      <w:r w:rsidR="00E13FF7" w:rsidRPr="00EF79B6">
        <w:rPr>
          <w:rFonts w:eastAsia="Consolas"/>
          <w:color w:val="000000"/>
          <w:szCs w:val="28"/>
          <w:lang w:eastAsia="en-US"/>
        </w:rPr>
        <w:t xml:space="preserve"> уплаты налоговой задолженности по </w:t>
      </w:r>
      <w:r w:rsidR="001C5AF8" w:rsidRPr="00EF79B6">
        <w:rPr>
          <w:rFonts w:eastAsia="Consolas"/>
          <w:color w:val="000000"/>
          <w:szCs w:val="28"/>
          <w:lang w:eastAsia="en-US"/>
        </w:rPr>
        <w:t xml:space="preserve"> имущественным </w:t>
      </w:r>
      <w:r w:rsidR="0094199F" w:rsidRPr="00EF79B6">
        <w:rPr>
          <w:rFonts w:eastAsia="Consolas"/>
          <w:color w:val="000000"/>
          <w:szCs w:val="28"/>
          <w:lang w:eastAsia="en-US"/>
        </w:rPr>
        <w:t>налогам</w:t>
      </w:r>
      <w:r w:rsidR="00E13FF7" w:rsidRPr="00EF79B6">
        <w:rPr>
          <w:rFonts w:eastAsia="Consolas"/>
          <w:color w:val="000000"/>
          <w:szCs w:val="28"/>
          <w:lang w:eastAsia="en-US"/>
        </w:rPr>
        <w:t xml:space="preserve"> с физических лиц</w:t>
      </w:r>
      <w:r w:rsidR="001C5AF8" w:rsidRPr="00EF79B6">
        <w:rPr>
          <w:rFonts w:eastAsia="Consolas"/>
          <w:color w:val="000000"/>
          <w:szCs w:val="28"/>
          <w:lang w:eastAsia="en-US"/>
        </w:rPr>
        <w:t>.</w:t>
      </w:r>
      <w:r w:rsidR="00E13FF7" w:rsidRPr="00EF79B6">
        <w:rPr>
          <w:rFonts w:eastAsia="Consolas"/>
          <w:color w:val="000000"/>
          <w:szCs w:val="28"/>
          <w:lang w:eastAsia="en-US"/>
        </w:rPr>
        <w:t xml:space="preserve"> </w:t>
      </w:r>
      <w:r w:rsidR="008C69AD" w:rsidRPr="00476296">
        <w:rPr>
          <w:rFonts w:eastAsia="Consolas"/>
          <w:color w:val="000000"/>
          <w:szCs w:val="28"/>
          <w:lang w:eastAsia="en-US"/>
        </w:rPr>
        <w:t xml:space="preserve">В последнем случае </w:t>
      </w:r>
      <w:r w:rsidR="00083B12" w:rsidRPr="00476296">
        <w:rPr>
          <w:rFonts w:eastAsia="Consolas"/>
          <w:color w:val="000000"/>
          <w:szCs w:val="28"/>
          <w:lang w:eastAsia="en-US"/>
        </w:rPr>
        <w:t xml:space="preserve"> не обеспечено своевременное и полное поступление сумм  в местный бюджет </w:t>
      </w:r>
      <w:r w:rsidR="00EF79B6" w:rsidRPr="00476296">
        <w:rPr>
          <w:szCs w:val="28"/>
          <w:shd w:val="clear" w:color="auto" w:fill="FFFFFF"/>
        </w:rPr>
        <w:t xml:space="preserve">со стороны  отдельных физических и юридических лиц, в нарушение  </w:t>
      </w:r>
      <w:r w:rsidR="00EF79B6" w:rsidRPr="00476296">
        <w:rPr>
          <w:szCs w:val="28"/>
        </w:rPr>
        <w:t xml:space="preserve">п. 4 ст. 47 Земельного кодекса РК </w:t>
      </w:r>
      <w:r w:rsidR="00EF79B6" w:rsidRPr="00476296">
        <w:rPr>
          <w:rFonts w:ascii="Times New Roman CYR" w:hAnsi="Times New Roman CYR" w:cs="Times New Roman CYR"/>
          <w:szCs w:val="28"/>
        </w:rPr>
        <w:t xml:space="preserve">№ 442 от 20.06.2003 года  и  </w:t>
      </w:r>
      <w:proofErr w:type="spellStart"/>
      <w:r w:rsidR="00EF79B6" w:rsidRPr="00476296">
        <w:rPr>
          <w:rFonts w:ascii="Times New Roman CYR" w:hAnsi="Times New Roman CYR" w:cs="Times New Roman CYR"/>
          <w:szCs w:val="28"/>
        </w:rPr>
        <w:t>п.п</w:t>
      </w:r>
      <w:proofErr w:type="spellEnd"/>
      <w:r w:rsidR="00EF79B6" w:rsidRPr="00476296">
        <w:rPr>
          <w:rFonts w:ascii="Times New Roman CYR" w:hAnsi="Times New Roman CYR" w:cs="Times New Roman CYR"/>
          <w:szCs w:val="28"/>
        </w:rPr>
        <w:t xml:space="preserve"> 4 </w:t>
      </w:r>
      <w:r w:rsidR="00EF79B6" w:rsidRPr="00476296">
        <w:rPr>
          <w:szCs w:val="28"/>
          <w:shd w:val="clear" w:color="auto" w:fill="FFFFFF"/>
        </w:rPr>
        <w:t>пункта 3 раздела 3 условий заключенных договоров, в части уплаты  за продажу земельных участков(основного капитала) в установленные договорами сроки, где</w:t>
      </w:r>
      <w:r w:rsidR="00E55918">
        <w:rPr>
          <w:rFonts w:cs="Times New Roman CYR"/>
          <w:bCs/>
          <w:iCs/>
          <w:szCs w:val="28"/>
          <w:shd w:val="clear" w:color="auto" w:fill="FFFFFF"/>
        </w:rPr>
        <w:t xml:space="preserve"> сумма </w:t>
      </w:r>
      <w:r w:rsidR="00EF79B6" w:rsidRPr="00476296">
        <w:rPr>
          <w:rFonts w:cs="Times New Roman CYR"/>
          <w:bCs/>
          <w:iCs/>
          <w:szCs w:val="28"/>
          <w:shd w:val="clear" w:color="auto" w:fill="FFFFFF"/>
        </w:rPr>
        <w:t>, подлежащая уплате в бюджет</w:t>
      </w:r>
      <w:r w:rsidR="00E55918">
        <w:rPr>
          <w:rFonts w:cs="Times New Roman CYR"/>
          <w:bCs/>
          <w:iCs/>
          <w:szCs w:val="28"/>
          <w:shd w:val="clear" w:color="auto" w:fill="FFFFFF"/>
        </w:rPr>
        <w:t>, с учетом пени,</w:t>
      </w:r>
      <w:r w:rsidR="00EF79B6" w:rsidRPr="00476296">
        <w:rPr>
          <w:rFonts w:cs="Times New Roman CYR"/>
          <w:bCs/>
          <w:iCs/>
          <w:szCs w:val="28"/>
          <w:shd w:val="clear" w:color="auto" w:fill="FFFFFF"/>
        </w:rPr>
        <w:t xml:space="preserve"> составила -  </w:t>
      </w:r>
      <w:r w:rsidR="00BA0513">
        <w:rPr>
          <w:rFonts w:cs="Times New Roman CYR"/>
          <w:b/>
          <w:bCs/>
          <w:iCs/>
          <w:szCs w:val="28"/>
          <w:shd w:val="clear" w:color="auto" w:fill="FFFFFF"/>
        </w:rPr>
        <w:t>5 892,7</w:t>
      </w:r>
      <w:r w:rsidR="00EF79B6" w:rsidRPr="00476296">
        <w:rPr>
          <w:rFonts w:cs="Times New Roman CYR"/>
          <w:b/>
          <w:bCs/>
          <w:iCs/>
          <w:szCs w:val="28"/>
          <w:shd w:val="clear" w:color="auto" w:fill="FFFFFF"/>
        </w:rPr>
        <w:t xml:space="preserve"> тыс. тенге</w:t>
      </w:r>
      <w:r w:rsidR="003A5690" w:rsidRPr="00476296">
        <w:rPr>
          <w:rFonts w:cs="Times New Roman CYR"/>
          <w:b/>
          <w:bCs/>
          <w:iCs/>
          <w:szCs w:val="28"/>
          <w:shd w:val="clear" w:color="auto" w:fill="FFFFFF"/>
        </w:rPr>
        <w:t xml:space="preserve">, </w:t>
      </w:r>
      <w:r w:rsidR="003A5690" w:rsidRPr="00476296">
        <w:rPr>
          <w:rFonts w:cs="Times New Roman CYR"/>
          <w:bCs/>
          <w:iCs/>
          <w:szCs w:val="28"/>
          <w:shd w:val="clear" w:color="auto" w:fill="FFFFFF"/>
        </w:rPr>
        <w:t>или</w:t>
      </w:r>
      <w:r w:rsidR="00BA0513">
        <w:rPr>
          <w:rFonts w:cs="Times New Roman CYR"/>
          <w:b/>
          <w:bCs/>
          <w:iCs/>
          <w:szCs w:val="28"/>
          <w:shd w:val="clear" w:color="auto" w:fill="FFFFFF"/>
        </w:rPr>
        <w:t xml:space="preserve">  4 910,7</w:t>
      </w:r>
      <w:r w:rsidR="003A5690" w:rsidRPr="00476296">
        <w:rPr>
          <w:rFonts w:cs="Times New Roman CYR"/>
          <w:b/>
          <w:bCs/>
          <w:iCs/>
          <w:szCs w:val="28"/>
          <w:shd w:val="clear" w:color="auto" w:fill="FFFFFF"/>
        </w:rPr>
        <w:t xml:space="preserve"> тыс.тенге,  </w:t>
      </w:r>
      <w:r w:rsidR="003A5690" w:rsidRPr="00476296">
        <w:rPr>
          <w:rFonts w:cs="Times New Roman CYR"/>
          <w:bCs/>
          <w:iCs/>
          <w:szCs w:val="28"/>
          <w:shd w:val="clear" w:color="auto" w:fill="FFFFFF"/>
        </w:rPr>
        <w:t>с учетом поступивших в ходе аудита.</w:t>
      </w:r>
    </w:p>
    <w:p w:rsidR="00DF0240" w:rsidRPr="00DF0240" w:rsidRDefault="00E53DC7" w:rsidP="00DF0240">
      <w:pPr>
        <w:pStyle w:val="a3"/>
        <w:widowControl w:val="0"/>
        <w:pBdr>
          <w:bottom w:val="single" w:sz="4" w:space="31" w:color="FFFFFF"/>
        </w:pBdr>
        <w:snapToGrid w:val="0"/>
        <w:ind w:left="0" w:firstLine="709"/>
        <w:jc w:val="both"/>
        <w:rPr>
          <w:color w:val="000000"/>
          <w:szCs w:val="28"/>
          <w:lang w:val="kk-KZ"/>
        </w:rPr>
      </w:pPr>
      <w:r w:rsidRPr="00814D6A">
        <w:rPr>
          <w:color w:val="000000"/>
          <w:szCs w:val="28"/>
        </w:rPr>
        <w:t>Результаты проведенного анализа деятельности Управления следующие</w:t>
      </w:r>
      <w:r w:rsidR="003069D1">
        <w:rPr>
          <w:color w:val="000000"/>
          <w:szCs w:val="28"/>
          <w:lang w:val="kk-KZ"/>
        </w:rPr>
        <w:t>.</w:t>
      </w:r>
    </w:p>
    <w:p w:rsidR="00A67B5D" w:rsidRDefault="004059BF" w:rsidP="00A67B5D">
      <w:pPr>
        <w:pStyle w:val="a3"/>
        <w:widowControl w:val="0"/>
        <w:pBdr>
          <w:bottom w:val="single" w:sz="4" w:space="31" w:color="FFFFFF"/>
        </w:pBdr>
        <w:snapToGrid w:val="0"/>
        <w:ind w:left="0" w:firstLine="709"/>
        <w:jc w:val="both"/>
        <w:rPr>
          <w:i/>
          <w:color w:val="000000"/>
          <w:szCs w:val="28"/>
          <w:lang w:eastAsia="ru-RU"/>
        </w:rPr>
      </w:pPr>
      <w:r w:rsidRPr="00DF0240">
        <w:rPr>
          <w:b/>
          <w:szCs w:val="28"/>
        </w:rPr>
        <w:t xml:space="preserve"> </w:t>
      </w:r>
      <w:r w:rsidRPr="00DF0240">
        <w:rPr>
          <w:szCs w:val="28"/>
        </w:rPr>
        <w:t xml:space="preserve">Отмечаем, </w:t>
      </w:r>
      <w:r w:rsidRPr="00705455">
        <w:rPr>
          <w:szCs w:val="28"/>
        </w:rPr>
        <w:t xml:space="preserve">что </w:t>
      </w:r>
      <w:r w:rsidRPr="009C6A76">
        <w:rPr>
          <w:b/>
          <w:szCs w:val="28"/>
        </w:rPr>
        <w:t>в</w:t>
      </w:r>
      <w:r w:rsidR="003D4E41" w:rsidRPr="009C6A76">
        <w:rPr>
          <w:b/>
          <w:szCs w:val="28"/>
        </w:rPr>
        <w:t xml:space="preserve"> 2014</w:t>
      </w:r>
      <w:r w:rsidRPr="009C6A76">
        <w:rPr>
          <w:b/>
          <w:szCs w:val="28"/>
        </w:rPr>
        <w:t xml:space="preserve"> году</w:t>
      </w:r>
      <w:r w:rsidR="00DF0240" w:rsidRPr="00DF0240">
        <w:rPr>
          <w:rFonts w:eastAsia="Andale Sans UI" w:cs="Tahoma"/>
          <w:kern w:val="3"/>
          <w:szCs w:val="28"/>
          <w:lang w:eastAsia="ja-JP" w:bidi="fa-IR"/>
        </w:rPr>
        <w:t xml:space="preserve"> </w:t>
      </w:r>
      <w:r w:rsidR="00DF0240">
        <w:rPr>
          <w:rFonts w:eastAsia="Andale Sans UI" w:cs="Tahoma"/>
          <w:kern w:val="3"/>
          <w:szCs w:val="28"/>
          <w:lang w:val="kk-KZ" w:eastAsia="ja-JP" w:bidi="fa-IR"/>
        </w:rPr>
        <w:t>д</w:t>
      </w:r>
      <w:proofErr w:type="spellStart"/>
      <w:r w:rsidR="00DF0240" w:rsidRPr="000F0A53">
        <w:rPr>
          <w:rFonts w:eastAsia="Andale Sans UI" w:cs="Tahoma"/>
          <w:kern w:val="3"/>
          <w:szCs w:val="28"/>
          <w:lang w:eastAsia="ja-JP" w:bidi="fa-IR"/>
        </w:rPr>
        <w:t>оходы</w:t>
      </w:r>
      <w:proofErr w:type="spellEnd"/>
      <w:r w:rsidR="00DF0240" w:rsidRPr="000F0A53">
        <w:rPr>
          <w:rFonts w:eastAsia="Andale Sans UI" w:cs="Tahoma"/>
          <w:kern w:val="3"/>
          <w:szCs w:val="28"/>
          <w:lang w:eastAsia="ja-JP" w:bidi="fa-IR"/>
        </w:rPr>
        <w:t xml:space="preserve"> бюджета</w:t>
      </w:r>
      <w:r w:rsidR="00DF0240">
        <w:rPr>
          <w:rFonts w:eastAsia="Andale Sans UI" w:cs="Tahoma"/>
          <w:kern w:val="3"/>
          <w:szCs w:val="28"/>
          <w:lang w:eastAsia="ja-JP" w:bidi="fa-IR"/>
        </w:rPr>
        <w:t xml:space="preserve"> </w:t>
      </w:r>
      <w:proofErr w:type="spellStart"/>
      <w:r w:rsidR="00DF0240" w:rsidRPr="000F0A53">
        <w:rPr>
          <w:rFonts w:eastAsia="Andale Sans UI" w:cs="Tahoma"/>
          <w:kern w:val="3"/>
          <w:szCs w:val="28"/>
          <w:lang w:eastAsia="ja-JP" w:bidi="fa-IR"/>
        </w:rPr>
        <w:t>Зеленовского</w:t>
      </w:r>
      <w:proofErr w:type="spellEnd"/>
      <w:r w:rsidR="00DF0240" w:rsidRPr="000F0A53">
        <w:rPr>
          <w:rFonts w:eastAsia="Andale Sans UI" w:cs="Tahoma"/>
          <w:kern w:val="3"/>
          <w:szCs w:val="28"/>
          <w:lang w:eastAsia="ja-JP" w:bidi="fa-IR"/>
        </w:rPr>
        <w:t xml:space="preserve"> района были утверждены всего на сумму – </w:t>
      </w:r>
      <w:r w:rsidR="00DF0240" w:rsidRPr="006A383F">
        <w:rPr>
          <w:rFonts w:eastAsia="Andale Sans UI" w:cs="Tahoma"/>
          <w:kern w:val="3"/>
          <w:szCs w:val="28"/>
          <w:lang w:eastAsia="ja-JP" w:bidi="fa-IR"/>
        </w:rPr>
        <w:t>4 276 911 тыс. тенге</w:t>
      </w:r>
      <w:r w:rsidR="00DF0240" w:rsidRPr="000F0A53">
        <w:rPr>
          <w:rFonts w:eastAsia="Andale Sans UI" w:cs="Tahoma"/>
          <w:kern w:val="3"/>
          <w:szCs w:val="28"/>
          <w:lang w:eastAsia="ja-JP" w:bidi="fa-IR"/>
        </w:rPr>
        <w:t>, из них: доля налоговых и неналого</w:t>
      </w:r>
      <w:r w:rsidR="00DF0240">
        <w:rPr>
          <w:rFonts w:eastAsia="Andale Sans UI" w:cs="Tahoma"/>
          <w:kern w:val="3"/>
          <w:szCs w:val="28"/>
          <w:lang w:eastAsia="ja-JP" w:bidi="fa-IR"/>
        </w:rPr>
        <w:t>вых поступлений в плане-прогноз</w:t>
      </w:r>
      <w:r w:rsidR="00DF0240">
        <w:rPr>
          <w:rFonts w:eastAsia="Andale Sans UI" w:cs="Tahoma"/>
          <w:kern w:val="3"/>
          <w:szCs w:val="28"/>
          <w:lang w:val="kk-KZ" w:eastAsia="ja-JP" w:bidi="fa-IR"/>
        </w:rPr>
        <w:t>е</w:t>
      </w:r>
      <w:r w:rsidR="00DF0240" w:rsidRPr="000F0A53">
        <w:rPr>
          <w:rFonts w:eastAsia="Andale Sans UI" w:cs="Tahoma"/>
          <w:kern w:val="3"/>
          <w:szCs w:val="28"/>
          <w:lang w:eastAsia="ja-JP" w:bidi="fa-IR"/>
        </w:rPr>
        <w:t xml:space="preserve"> составл</w:t>
      </w:r>
      <w:r w:rsidR="007111F8">
        <w:rPr>
          <w:rFonts w:eastAsia="Andale Sans UI" w:cs="Tahoma"/>
          <w:kern w:val="3"/>
          <w:szCs w:val="28"/>
          <w:lang w:eastAsia="ja-JP" w:bidi="fa-IR"/>
        </w:rPr>
        <w:t>яла</w:t>
      </w:r>
      <w:r w:rsidR="00DF0240">
        <w:rPr>
          <w:rFonts w:eastAsia="Andale Sans UI" w:cs="Tahoma"/>
          <w:kern w:val="3"/>
          <w:szCs w:val="28"/>
          <w:lang w:eastAsia="ja-JP" w:bidi="fa-IR"/>
        </w:rPr>
        <w:t xml:space="preserve">  23,6%.</w:t>
      </w:r>
      <w:r w:rsidR="00DF0240" w:rsidRPr="000F0A53">
        <w:rPr>
          <w:rFonts w:eastAsia="Andale Sans UI" w:cs="Tahoma"/>
          <w:kern w:val="3"/>
          <w:szCs w:val="28"/>
          <w:lang w:eastAsia="ja-JP" w:bidi="fa-IR"/>
        </w:rPr>
        <w:t xml:space="preserve"> </w:t>
      </w:r>
      <w:r w:rsidR="00DF0240" w:rsidRPr="006742F2">
        <w:rPr>
          <w:rFonts w:eastAsia="Andale Sans UI" w:cs="Tahoma"/>
          <w:kern w:val="3"/>
          <w:szCs w:val="28"/>
          <w:lang w:eastAsia="ja-JP" w:bidi="fa-IR"/>
        </w:rPr>
        <w:t xml:space="preserve">Исполнение бюджета  </w:t>
      </w:r>
      <w:r w:rsidR="00DF0240" w:rsidRPr="006A383F">
        <w:rPr>
          <w:rFonts w:eastAsia="Andale Sans UI" w:cs="Tahoma"/>
          <w:i/>
          <w:kern w:val="3"/>
          <w:szCs w:val="28"/>
          <w:lang w:eastAsia="ja-JP" w:bidi="fa-IR"/>
        </w:rPr>
        <w:t>по закрепленным доходным источникам</w:t>
      </w:r>
      <w:r w:rsidR="00DF0240">
        <w:rPr>
          <w:rFonts w:eastAsia="Andale Sans UI" w:cs="Tahoma"/>
          <w:b/>
          <w:kern w:val="3"/>
          <w:szCs w:val="28"/>
          <w:lang w:eastAsia="ja-JP" w:bidi="fa-IR"/>
        </w:rPr>
        <w:t xml:space="preserve"> </w:t>
      </w:r>
      <w:r w:rsidR="00DF0240" w:rsidRPr="006742F2">
        <w:rPr>
          <w:rFonts w:eastAsia="Andale Sans UI" w:cs="Tahoma"/>
          <w:kern w:val="3"/>
          <w:szCs w:val="28"/>
          <w:lang w:eastAsia="ja-JP" w:bidi="fa-IR"/>
        </w:rPr>
        <w:t>(</w:t>
      </w:r>
      <w:r w:rsidR="00DF0240" w:rsidRPr="006742F2">
        <w:rPr>
          <w:rFonts w:eastAsia="Andale Sans UI" w:cs="Tahoma"/>
          <w:i/>
          <w:kern w:val="3"/>
          <w:szCs w:val="28"/>
          <w:u w:val="single"/>
          <w:lang w:eastAsia="ja-JP" w:bidi="fa-IR"/>
        </w:rPr>
        <w:t>без учета поступлений по плате</w:t>
      </w:r>
      <w:r w:rsidR="002D4DBA">
        <w:rPr>
          <w:rFonts w:eastAsia="Andale Sans UI" w:cs="Tahoma"/>
          <w:i/>
          <w:kern w:val="3"/>
          <w:szCs w:val="28"/>
          <w:u w:val="single"/>
          <w:lang w:eastAsia="ja-JP" w:bidi="fa-IR"/>
        </w:rPr>
        <w:t xml:space="preserve"> </w:t>
      </w:r>
      <w:r w:rsidR="00DF0240" w:rsidRPr="006742F2">
        <w:rPr>
          <w:rFonts w:eastAsia="Andale Sans UI" w:cs="Tahoma"/>
          <w:i/>
          <w:kern w:val="3"/>
          <w:szCs w:val="28"/>
          <w:u w:val="single"/>
          <w:lang w:eastAsia="ja-JP" w:bidi="fa-IR"/>
        </w:rPr>
        <w:t>за эмиссию в окружающую среду</w:t>
      </w:r>
      <w:r w:rsidR="00DF0240" w:rsidRPr="006742F2">
        <w:rPr>
          <w:rFonts w:eastAsia="Andale Sans UI" w:cs="Tahoma"/>
          <w:kern w:val="3"/>
          <w:szCs w:val="28"/>
          <w:u w:val="single"/>
          <w:lang w:eastAsia="ja-JP" w:bidi="fa-IR"/>
        </w:rPr>
        <w:t>,</w:t>
      </w:r>
      <w:r w:rsidR="002D4DBA">
        <w:rPr>
          <w:rFonts w:eastAsia="Andale Sans UI" w:cs="Tahoma"/>
          <w:kern w:val="3"/>
          <w:szCs w:val="28"/>
          <w:u w:val="single"/>
          <w:lang w:eastAsia="ja-JP" w:bidi="fa-IR"/>
        </w:rPr>
        <w:t xml:space="preserve"> </w:t>
      </w:r>
      <w:r w:rsidR="00DF0240" w:rsidRPr="006742F2">
        <w:rPr>
          <w:rFonts w:eastAsia="Andale Sans UI" w:cs="Tahoma"/>
          <w:i/>
          <w:kern w:val="3"/>
          <w:szCs w:val="28"/>
          <w:u w:val="single"/>
          <w:lang w:eastAsia="ja-JP" w:bidi="fa-IR"/>
        </w:rPr>
        <w:t xml:space="preserve">платы за пользование водными ресурсами, платы за лесные пользование и поступлений </w:t>
      </w:r>
      <w:proofErr w:type="spellStart"/>
      <w:r w:rsidR="00DF0240" w:rsidRPr="006742F2">
        <w:rPr>
          <w:rFonts w:eastAsia="Andale Sans UI" w:cs="Tahoma"/>
          <w:i/>
          <w:kern w:val="3"/>
          <w:szCs w:val="28"/>
          <w:u w:val="single"/>
          <w:lang w:eastAsia="ja-JP" w:bidi="fa-IR"/>
        </w:rPr>
        <w:t>адм.штрафа</w:t>
      </w:r>
      <w:proofErr w:type="spellEnd"/>
      <w:r w:rsidR="00DF0240" w:rsidRPr="006742F2">
        <w:rPr>
          <w:rFonts w:eastAsia="Andale Sans UI" w:cs="Tahoma"/>
          <w:i/>
          <w:kern w:val="3"/>
          <w:szCs w:val="28"/>
          <w:u w:val="single"/>
          <w:lang w:eastAsia="ja-JP" w:bidi="fa-IR"/>
        </w:rPr>
        <w:t xml:space="preserve"> органов внутренних дел ЗКО</w:t>
      </w:r>
      <w:r w:rsidR="00DF0240" w:rsidRPr="006742F2">
        <w:rPr>
          <w:rFonts w:eastAsia="Andale Sans UI" w:cs="Tahoma"/>
          <w:kern w:val="3"/>
          <w:szCs w:val="28"/>
          <w:lang w:eastAsia="ja-JP" w:bidi="fa-IR"/>
        </w:rPr>
        <w:t xml:space="preserve">) на 2014 год составили всего – </w:t>
      </w:r>
      <w:r w:rsidR="00DF0240" w:rsidRPr="006A383F">
        <w:rPr>
          <w:rFonts w:eastAsia="Andale Sans UI" w:cs="Tahoma"/>
          <w:kern w:val="3"/>
          <w:szCs w:val="28"/>
          <w:lang w:eastAsia="ja-JP" w:bidi="fa-IR"/>
        </w:rPr>
        <w:t>5 034 544,2 тыс. тенге</w:t>
      </w:r>
      <w:r w:rsidR="00DF0240">
        <w:rPr>
          <w:rFonts w:eastAsia="Andale Sans UI" w:cs="Tahoma"/>
          <w:kern w:val="3"/>
          <w:szCs w:val="28"/>
          <w:lang w:eastAsia="ja-JP" w:bidi="fa-IR"/>
        </w:rPr>
        <w:t xml:space="preserve">, </w:t>
      </w:r>
      <w:r w:rsidR="00DF0240" w:rsidRPr="006742F2">
        <w:rPr>
          <w:rFonts w:eastAsia="Andale Sans UI" w:cs="Tahoma"/>
          <w:kern w:val="3"/>
          <w:szCs w:val="28"/>
          <w:lang w:eastAsia="ja-JP" w:bidi="fa-IR"/>
        </w:rPr>
        <w:t>фактически доля налоговых и неналоговы</w:t>
      </w:r>
      <w:r w:rsidR="00DF0240">
        <w:rPr>
          <w:rFonts w:eastAsia="Andale Sans UI" w:cs="Tahoma"/>
          <w:kern w:val="3"/>
          <w:szCs w:val="28"/>
          <w:lang w:eastAsia="ja-JP" w:bidi="fa-IR"/>
        </w:rPr>
        <w:t>х поступлений составила</w:t>
      </w:r>
      <w:r w:rsidR="00DF0240" w:rsidRPr="006742F2">
        <w:rPr>
          <w:rFonts w:eastAsia="Andale Sans UI" w:cs="Tahoma"/>
          <w:kern w:val="3"/>
          <w:szCs w:val="28"/>
          <w:lang w:eastAsia="ja-JP" w:bidi="fa-IR"/>
        </w:rPr>
        <w:t xml:space="preserve"> – 24,4%.</w:t>
      </w:r>
      <w:r w:rsidR="002D4DBA" w:rsidRPr="003F6A12">
        <w:rPr>
          <w:rFonts w:eastAsia="Calibri"/>
          <w:szCs w:val="28"/>
          <w:lang w:val="kk-KZ"/>
        </w:rPr>
        <w:t xml:space="preserve">При анализе </w:t>
      </w:r>
      <w:r w:rsidR="002D4DBA" w:rsidRPr="003F6A12">
        <w:rPr>
          <w:rFonts w:eastAsia="Andale Sans UI" w:cs="Tahoma"/>
          <w:kern w:val="3"/>
          <w:szCs w:val="28"/>
          <w:u w:val="single"/>
          <w:lang w:eastAsia="ja-JP" w:bidi="fa-IR"/>
        </w:rPr>
        <w:t>количественных показателей</w:t>
      </w:r>
      <w:r w:rsidR="001971C7">
        <w:rPr>
          <w:rFonts w:eastAsia="Andale Sans UI" w:cs="Tahoma"/>
          <w:kern w:val="3"/>
          <w:szCs w:val="28"/>
          <w:u w:val="single"/>
          <w:lang w:eastAsia="ja-JP" w:bidi="fa-IR"/>
        </w:rPr>
        <w:t>,</w:t>
      </w:r>
      <w:r w:rsidR="002D4DBA" w:rsidRPr="003F6A12">
        <w:rPr>
          <w:rFonts w:eastAsia="Calibri"/>
          <w:szCs w:val="28"/>
          <w:lang w:val="kk-KZ"/>
        </w:rPr>
        <w:t xml:space="preserve"> представленных</w:t>
      </w:r>
      <w:r w:rsidR="001971C7">
        <w:rPr>
          <w:rFonts w:eastAsia="Calibri"/>
          <w:szCs w:val="28"/>
          <w:lang w:val="kk-KZ"/>
        </w:rPr>
        <w:t xml:space="preserve"> </w:t>
      </w:r>
      <w:r w:rsidR="002D4DBA">
        <w:rPr>
          <w:rFonts w:eastAsia="Calibri"/>
          <w:szCs w:val="28"/>
        </w:rPr>
        <w:t xml:space="preserve"> </w:t>
      </w:r>
      <w:r w:rsidR="002D4DBA" w:rsidRPr="003F6A12">
        <w:rPr>
          <w:rFonts w:eastAsia="Calibri"/>
          <w:szCs w:val="28"/>
        </w:rPr>
        <w:t xml:space="preserve">по данным </w:t>
      </w:r>
      <w:r w:rsidR="002D4DBA">
        <w:rPr>
          <w:rFonts w:eastAsia="Calibri"/>
          <w:szCs w:val="28"/>
        </w:rPr>
        <w:t xml:space="preserve">Управления установлено, что налоговые и неналоговые </w:t>
      </w:r>
      <w:r w:rsidR="002D4DBA" w:rsidRPr="007672A1">
        <w:rPr>
          <w:rFonts w:eastAsia="Calibri"/>
          <w:szCs w:val="28"/>
        </w:rPr>
        <w:t>посту</w:t>
      </w:r>
      <w:r w:rsidR="002D4DBA" w:rsidRPr="007672A1">
        <w:rPr>
          <w:szCs w:val="28"/>
          <w:lang w:val="kk-KZ"/>
        </w:rPr>
        <w:t>пления</w:t>
      </w:r>
      <w:r w:rsidR="001971C7">
        <w:rPr>
          <w:szCs w:val="28"/>
          <w:lang w:val="kk-KZ"/>
        </w:rPr>
        <w:t xml:space="preserve"> </w:t>
      </w:r>
      <w:r w:rsidR="002D4DBA" w:rsidRPr="007672A1">
        <w:rPr>
          <w:szCs w:val="28"/>
          <w:lang w:val="kk-KZ"/>
        </w:rPr>
        <w:t xml:space="preserve"> по </w:t>
      </w:r>
      <w:r w:rsidR="002D4DBA" w:rsidRPr="00DC5D5C">
        <w:rPr>
          <w:szCs w:val="28"/>
          <w:lang w:val="kk-KZ"/>
        </w:rPr>
        <w:t>итогам 2014 года</w:t>
      </w:r>
      <w:r w:rsidR="002D4DBA" w:rsidRPr="007672A1">
        <w:rPr>
          <w:szCs w:val="28"/>
          <w:lang w:val="kk-KZ"/>
        </w:rPr>
        <w:t xml:space="preserve"> в местный бюджет при плане  </w:t>
      </w:r>
      <w:r w:rsidR="002D4DBA" w:rsidRPr="00DC5D5C">
        <w:rPr>
          <w:bCs/>
          <w:color w:val="000000"/>
          <w:szCs w:val="28"/>
          <w:lang w:eastAsia="ru-RU"/>
        </w:rPr>
        <w:t>1 591 927,0</w:t>
      </w:r>
      <w:r w:rsidR="002D4DBA">
        <w:rPr>
          <w:b/>
          <w:bCs/>
          <w:color w:val="000000"/>
          <w:szCs w:val="28"/>
          <w:lang w:eastAsia="ru-RU"/>
        </w:rPr>
        <w:t xml:space="preserve"> </w:t>
      </w:r>
      <w:r w:rsidR="002D4DBA" w:rsidRPr="00067B14">
        <w:rPr>
          <w:bCs/>
          <w:color w:val="000000"/>
          <w:szCs w:val="28"/>
          <w:lang w:eastAsia="ru-RU"/>
        </w:rPr>
        <w:t>тыс. тенге</w:t>
      </w:r>
      <w:r w:rsidR="002D4DBA" w:rsidRPr="007672A1">
        <w:rPr>
          <w:b/>
          <w:bCs/>
          <w:color w:val="000000"/>
          <w:szCs w:val="28"/>
          <w:lang w:eastAsia="ru-RU"/>
        </w:rPr>
        <w:t xml:space="preserve">, </w:t>
      </w:r>
      <w:r w:rsidR="002D4DBA" w:rsidRPr="007672A1">
        <w:rPr>
          <w:bCs/>
          <w:color w:val="000000"/>
          <w:szCs w:val="28"/>
          <w:lang w:eastAsia="ru-RU"/>
        </w:rPr>
        <w:t>фактически обеспечены в размере</w:t>
      </w:r>
      <w:r w:rsidR="002D4DBA">
        <w:rPr>
          <w:b/>
          <w:bCs/>
          <w:color w:val="000000"/>
          <w:szCs w:val="28"/>
          <w:lang w:eastAsia="ru-RU"/>
        </w:rPr>
        <w:t xml:space="preserve"> </w:t>
      </w:r>
      <w:r w:rsidR="002D4DBA" w:rsidRPr="00DC5D5C">
        <w:rPr>
          <w:bCs/>
          <w:color w:val="000000"/>
          <w:szCs w:val="28"/>
          <w:lang w:eastAsia="ru-RU"/>
        </w:rPr>
        <w:t>1 572 856,5</w:t>
      </w:r>
      <w:r w:rsidR="002D4DBA">
        <w:rPr>
          <w:b/>
          <w:bCs/>
          <w:color w:val="000000"/>
          <w:szCs w:val="28"/>
          <w:lang w:eastAsia="ru-RU"/>
        </w:rPr>
        <w:t xml:space="preserve"> </w:t>
      </w:r>
      <w:r w:rsidR="002D4DBA">
        <w:rPr>
          <w:bCs/>
          <w:color w:val="000000"/>
          <w:szCs w:val="28"/>
          <w:lang w:eastAsia="ru-RU"/>
        </w:rPr>
        <w:t xml:space="preserve">тыс. </w:t>
      </w:r>
      <w:r w:rsidR="002D4DBA" w:rsidRPr="00067B14">
        <w:rPr>
          <w:bCs/>
          <w:color w:val="000000"/>
          <w:szCs w:val="28"/>
          <w:lang w:eastAsia="ru-RU"/>
        </w:rPr>
        <w:t>тенге</w:t>
      </w:r>
      <w:r w:rsidR="002D4DBA">
        <w:rPr>
          <w:b/>
          <w:bCs/>
          <w:color w:val="000000"/>
          <w:szCs w:val="28"/>
          <w:lang w:eastAsia="ru-RU"/>
        </w:rPr>
        <w:t xml:space="preserve"> </w:t>
      </w:r>
      <w:r w:rsidR="002D4DBA" w:rsidRPr="00DC5D5C">
        <w:rPr>
          <w:bCs/>
          <w:color w:val="000000"/>
          <w:szCs w:val="28"/>
          <w:lang w:eastAsia="ru-RU"/>
        </w:rPr>
        <w:t xml:space="preserve">или 98,8 %,  со снижением на  </w:t>
      </w:r>
      <w:r w:rsidR="002D4DBA" w:rsidRPr="00DC5D5C">
        <w:rPr>
          <w:color w:val="000000"/>
          <w:szCs w:val="28"/>
          <w:lang w:eastAsia="ru-RU"/>
        </w:rPr>
        <w:t>19 070,5</w:t>
      </w:r>
      <w:r w:rsidR="002D4DBA" w:rsidRPr="00DE7469">
        <w:rPr>
          <w:color w:val="000000"/>
          <w:szCs w:val="28"/>
          <w:lang w:eastAsia="ru-RU"/>
        </w:rPr>
        <w:t xml:space="preserve"> тыс.</w:t>
      </w:r>
      <w:r w:rsidR="002D4DBA">
        <w:rPr>
          <w:color w:val="000000"/>
          <w:szCs w:val="28"/>
          <w:lang w:eastAsia="ru-RU"/>
        </w:rPr>
        <w:t>тенге.</w:t>
      </w:r>
      <w:r w:rsidR="002D4DBA">
        <w:rPr>
          <w:rFonts w:eastAsia="Calibri"/>
          <w:szCs w:val="28"/>
        </w:rPr>
        <w:t xml:space="preserve"> </w:t>
      </w:r>
      <w:r w:rsidR="00B066D6">
        <w:rPr>
          <w:rFonts w:eastAsia="Calibri"/>
          <w:szCs w:val="28"/>
          <w:u w:val="single"/>
        </w:rPr>
        <w:t>Конечный результат</w:t>
      </w:r>
      <w:r w:rsidR="002D4DBA" w:rsidRPr="008D0AD9">
        <w:rPr>
          <w:rFonts w:eastAsia="Calibri"/>
          <w:szCs w:val="28"/>
          <w:u w:val="single"/>
        </w:rPr>
        <w:t xml:space="preserve"> по налоговым поступлениям</w:t>
      </w:r>
      <w:r w:rsidR="002D4DBA">
        <w:rPr>
          <w:rFonts w:eastAsia="Calibri"/>
          <w:szCs w:val="28"/>
        </w:rPr>
        <w:t xml:space="preserve"> </w:t>
      </w:r>
      <w:r w:rsidR="00FE3279">
        <w:rPr>
          <w:rFonts w:eastAsia="Calibri"/>
          <w:b/>
          <w:szCs w:val="28"/>
        </w:rPr>
        <w:t xml:space="preserve"> </w:t>
      </w:r>
      <w:r w:rsidR="00B066D6" w:rsidRPr="00CC2098">
        <w:rPr>
          <w:rFonts w:eastAsia="Calibri"/>
          <w:szCs w:val="28"/>
        </w:rPr>
        <w:t>не достигнут</w:t>
      </w:r>
      <w:r w:rsidR="007C15CC">
        <w:rPr>
          <w:rFonts w:eastAsia="Calibri"/>
          <w:b/>
          <w:szCs w:val="28"/>
        </w:rPr>
        <w:t xml:space="preserve">, </w:t>
      </w:r>
      <w:r w:rsidR="001060C1">
        <w:rPr>
          <w:rFonts w:eastAsia="Calibri"/>
          <w:b/>
          <w:szCs w:val="28"/>
        </w:rPr>
        <w:t xml:space="preserve"> </w:t>
      </w:r>
      <w:r w:rsidR="002D4DBA">
        <w:rPr>
          <w:color w:val="000000"/>
          <w:szCs w:val="28"/>
          <w:lang w:eastAsia="ru-RU"/>
        </w:rPr>
        <w:t xml:space="preserve">основная сумма </w:t>
      </w:r>
      <w:proofErr w:type="spellStart"/>
      <w:r w:rsidR="0038422A">
        <w:rPr>
          <w:color w:val="000000"/>
          <w:szCs w:val="28"/>
          <w:lang w:eastAsia="ru-RU"/>
        </w:rPr>
        <w:t>недопоступлений</w:t>
      </w:r>
      <w:proofErr w:type="spellEnd"/>
      <w:r w:rsidR="0038422A">
        <w:rPr>
          <w:color w:val="000000"/>
          <w:szCs w:val="28"/>
          <w:lang w:eastAsia="ru-RU"/>
        </w:rPr>
        <w:t xml:space="preserve"> </w:t>
      </w:r>
      <w:r w:rsidR="002D4DBA">
        <w:rPr>
          <w:color w:val="000000"/>
          <w:szCs w:val="28"/>
          <w:lang w:eastAsia="ru-RU"/>
        </w:rPr>
        <w:t xml:space="preserve">- </w:t>
      </w:r>
      <w:r w:rsidR="002D4DBA" w:rsidRPr="00B22A78">
        <w:rPr>
          <w:color w:val="000000"/>
          <w:szCs w:val="28"/>
          <w:lang w:eastAsia="ru-RU"/>
        </w:rPr>
        <w:t>по КБК 105316 «Плата за эмиссию в окружающую среду»</w:t>
      </w:r>
      <w:r w:rsidR="002D4DBA">
        <w:rPr>
          <w:color w:val="000000"/>
          <w:szCs w:val="28"/>
          <w:lang w:eastAsia="ru-RU"/>
        </w:rPr>
        <w:t>, где</w:t>
      </w:r>
      <w:r w:rsidR="002D4DBA" w:rsidRPr="00B22A78">
        <w:rPr>
          <w:color w:val="000000"/>
          <w:szCs w:val="28"/>
          <w:lang w:eastAsia="ru-RU"/>
        </w:rPr>
        <w:t xml:space="preserve"> </w:t>
      </w:r>
      <w:r w:rsidR="002D4DBA">
        <w:rPr>
          <w:color w:val="000000"/>
          <w:szCs w:val="28"/>
          <w:lang w:eastAsia="ru-RU"/>
        </w:rPr>
        <w:t xml:space="preserve"> </w:t>
      </w:r>
      <w:proofErr w:type="spellStart"/>
      <w:r w:rsidR="002D4DBA">
        <w:rPr>
          <w:color w:val="000000"/>
          <w:szCs w:val="28"/>
          <w:lang w:eastAsia="ru-RU"/>
        </w:rPr>
        <w:t>недопоступило</w:t>
      </w:r>
      <w:proofErr w:type="spellEnd"/>
      <w:r w:rsidR="002D4DBA">
        <w:rPr>
          <w:color w:val="000000"/>
          <w:szCs w:val="28"/>
          <w:lang w:eastAsia="ru-RU"/>
        </w:rPr>
        <w:t xml:space="preserve"> в бюджет </w:t>
      </w:r>
      <w:r w:rsidR="002D4DBA" w:rsidRPr="00067B14">
        <w:rPr>
          <w:b/>
          <w:color w:val="000000"/>
          <w:szCs w:val="28"/>
          <w:lang w:eastAsia="ru-RU"/>
        </w:rPr>
        <w:t>68 917,4</w:t>
      </w:r>
      <w:r w:rsidR="002D4DBA" w:rsidRPr="00B22A78">
        <w:rPr>
          <w:color w:val="000000"/>
          <w:szCs w:val="28"/>
          <w:lang w:eastAsia="ru-RU"/>
        </w:rPr>
        <w:t xml:space="preserve"> тыс.тенге</w:t>
      </w:r>
      <w:r w:rsidR="002D4DBA">
        <w:rPr>
          <w:color w:val="000000"/>
          <w:szCs w:val="28"/>
          <w:lang w:eastAsia="ru-RU"/>
        </w:rPr>
        <w:t xml:space="preserve"> (</w:t>
      </w:r>
      <w:r w:rsidR="002D4DBA">
        <w:rPr>
          <w:i/>
          <w:color w:val="000000"/>
          <w:szCs w:val="28"/>
          <w:lang w:eastAsia="ru-RU"/>
        </w:rPr>
        <w:t>з</w:t>
      </w:r>
      <w:r w:rsidR="002D4DBA" w:rsidRPr="00344E2E">
        <w:rPr>
          <w:i/>
          <w:color w:val="000000"/>
          <w:szCs w:val="28"/>
          <w:lang w:eastAsia="ru-RU"/>
        </w:rPr>
        <w:t>а</w:t>
      </w:r>
      <w:r w:rsidR="002D4DBA" w:rsidRPr="00C33BCD">
        <w:rPr>
          <w:i/>
          <w:color w:val="000000"/>
          <w:szCs w:val="28"/>
          <w:lang w:eastAsia="ru-RU"/>
        </w:rPr>
        <w:t xml:space="preserve"> счет снижения объема выбросов по ТОО «Орал Ойл энд Газ»).</w:t>
      </w:r>
    </w:p>
    <w:p w:rsidR="004867F4" w:rsidRPr="00860742" w:rsidRDefault="003D65A3" w:rsidP="004867F4">
      <w:pPr>
        <w:pStyle w:val="a3"/>
        <w:widowControl w:val="0"/>
        <w:pBdr>
          <w:bottom w:val="single" w:sz="4" w:space="31" w:color="FFFFFF"/>
        </w:pBdr>
        <w:snapToGrid w:val="0"/>
        <w:ind w:left="0" w:firstLine="709"/>
        <w:jc w:val="both"/>
        <w:rPr>
          <w:color w:val="000000"/>
          <w:szCs w:val="28"/>
          <w:u w:val="single"/>
          <w:lang w:eastAsia="ru-RU"/>
        </w:rPr>
      </w:pPr>
      <w:r>
        <w:rPr>
          <w:color w:val="000000"/>
          <w:szCs w:val="28"/>
          <w:lang w:eastAsia="ru-RU"/>
        </w:rPr>
        <w:t>При этом</w:t>
      </w:r>
      <w:r w:rsidRPr="00626B9D">
        <w:rPr>
          <w:color w:val="000000"/>
          <w:szCs w:val="28"/>
          <w:lang w:eastAsia="ru-RU"/>
        </w:rPr>
        <w:t>, исполнение</w:t>
      </w:r>
      <w:r>
        <w:rPr>
          <w:color w:val="000000"/>
          <w:szCs w:val="28"/>
          <w:lang w:eastAsia="ru-RU"/>
        </w:rPr>
        <w:t xml:space="preserve"> плана по</w:t>
      </w:r>
      <w:r w:rsidRPr="00D0491B">
        <w:rPr>
          <w:color w:val="000000"/>
          <w:szCs w:val="28"/>
          <w:lang w:eastAsia="ru-RU"/>
        </w:rPr>
        <w:t xml:space="preserve"> 8 КБК (101202,</w:t>
      </w:r>
      <w:r>
        <w:rPr>
          <w:color w:val="000000"/>
          <w:szCs w:val="28"/>
          <w:lang w:eastAsia="ru-RU"/>
        </w:rPr>
        <w:t xml:space="preserve"> </w:t>
      </w:r>
      <w:r w:rsidRPr="00D0491B">
        <w:rPr>
          <w:color w:val="000000"/>
          <w:szCs w:val="28"/>
          <w:lang w:eastAsia="ru-RU"/>
        </w:rPr>
        <w:t>104308,</w:t>
      </w:r>
      <w:r>
        <w:rPr>
          <w:color w:val="000000"/>
          <w:szCs w:val="28"/>
          <w:lang w:eastAsia="ru-RU"/>
        </w:rPr>
        <w:t xml:space="preserve"> </w:t>
      </w:r>
      <w:r w:rsidRPr="00D0491B">
        <w:rPr>
          <w:color w:val="000000"/>
          <w:szCs w:val="28"/>
          <w:lang w:eastAsia="ru-RU"/>
        </w:rPr>
        <w:t>105316,</w:t>
      </w:r>
      <w:r>
        <w:rPr>
          <w:color w:val="000000"/>
          <w:szCs w:val="28"/>
          <w:lang w:eastAsia="ru-RU"/>
        </w:rPr>
        <w:t xml:space="preserve"> </w:t>
      </w:r>
      <w:r w:rsidRPr="00D0491B">
        <w:rPr>
          <w:color w:val="000000"/>
          <w:szCs w:val="28"/>
          <w:lang w:eastAsia="ru-RU"/>
        </w:rPr>
        <w:t>104303,</w:t>
      </w:r>
      <w:r>
        <w:rPr>
          <w:color w:val="000000"/>
          <w:szCs w:val="28"/>
          <w:lang w:eastAsia="ru-RU"/>
        </w:rPr>
        <w:t xml:space="preserve"> </w:t>
      </w:r>
      <w:r w:rsidRPr="00D0491B">
        <w:rPr>
          <w:color w:val="000000"/>
          <w:szCs w:val="28"/>
          <w:lang w:eastAsia="ru-RU"/>
        </w:rPr>
        <w:t>104102,</w:t>
      </w:r>
      <w:r>
        <w:rPr>
          <w:color w:val="000000"/>
          <w:szCs w:val="28"/>
          <w:lang w:eastAsia="ru-RU"/>
        </w:rPr>
        <w:t xml:space="preserve"> </w:t>
      </w:r>
      <w:r w:rsidRPr="00D0491B">
        <w:rPr>
          <w:color w:val="000000"/>
          <w:szCs w:val="28"/>
          <w:lang w:eastAsia="ru-RU"/>
        </w:rPr>
        <w:t>104307,</w:t>
      </w:r>
      <w:r>
        <w:rPr>
          <w:color w:val="000000"/>
          <w:szCs w:val="28"/>
          <w:lang w:eastAsia="ru-RU"/>
        </w:rPr>
        <w:t xml:space="preserve"> </w:t>
      </w:r>
      <w:r w:rsidRPr="00D0491B">
        <w:rPr>
          <w:color w:val="000000"/>
          <w:szCs w:val="28"/>
          <w:lang w:eastAsia="ru-RU"/>
        </w:rPr>
        <w:t>105297,</w:t>
      </w:r>
      <w:r>
        <w:rPr>
          <w:color w:val="000000"/>
          <w:szCs w:val="28"/>
          <w:lang w:eastAsia="ru-RU"/>
        </w:rPr>
        <w:t xml:space="preserve"> </w:t>
      </w:r>
      <w:r w:rsidRPr="00D0491B">
        <w:rPr>
          <w:color w:val="000000"/>
          <w:szCs w:val="28"/>
          <w:lang w:eastAsia="ru-RU"/>
        </w:rPr>
        <w:t>105303) обеспечено лишь  в результате того, ч</w:t>
      </w:r>
      <w:r>
        <w:rPr>
          <w:color w:val="000000"/>
          <w:szCs w:val="28"/>
          <w:lang w:eastAsia="ru-RU"/>
        </w:rPr>
        <w:t xml:space="preserve">то </w:t>
      </w:r>
      <w:r w:rsidRPr="00860742">
        <w:rPr>
          <w:color w:val="000000"/>
          <w:szCs w:val="28"/>
          <w:u w:val="single"/>
          <w:lang w:eastAsia="ru-RU"/>
        </w:rPr>
        <w:t>скорректированные суммы по ним, уменьшены ниже фактически  достигнутых в  прошлом периоде</w:t>
      </w:r>
      <w:r w:rsidR="00223BA1" w:rsidRPr="00860742">
        <w:rPr>
          <w:color w:val="000000"/>
          <w:szCs w:val="28"/>
          <w:u w:val="single"/>
          <w:lang w:eastAsia="ru-RU"/>
        </w:rPr>
        <w:t>.</w:t>
      </w:r>
    </w:p>
    <w:p w:rsidR="004867F4" w:rsidRPr="00860742" w:rsidRDefault="00223BA1" w:rsidP="004867F4">
      <w:pPr>
        <w:pStyle w:val="a3"/>
        <w:widowControl w:val="0"/>
        <w:pBdr>
          <w:bottom w:val="single" w:sz="4" w:space="31" w:color="FFFFFF"/>
        </w:pBdr>
        <w:snapToGrid w:val="0"/>
        <w:ind w:left="0" w:firstLine="709"/>
        <w:jc w:val="both"/>
        <w:rPr>
          <w:b/>
          <w:color w:val="000000"/>
          <w:szCs w:val="28"/>
          <w:lang w:eastAsia="ru-RU"/>
        </w:rPr>
      </w:pPr>
      <w:r w:rsidRPr="00FD3136">
        <w:rPr>
          <w:szCs w:val="28"/>
          <w:lang w:val="kk-KZ"/>
        </w:rPr>
        <w:t>Считаем, что работа Управления государственных доходов по Зеленовскому району, в аудируемом периоде, обеспечена в соответствии с нормативными  требованиями  Налогового законодательства.Одн</w:t>
      </w:r>
      <w:r>
        <w:rPr>
          <w:szCs w:val="28"/>
          <w:lang w:val="kk-KZ"/>
        </w:rPr>
        <w:t>ако, в связ</w:t>
      </w:r>
      <w:r w:rsidR="0053512D">
        <w:rPr>
          <w:szCs w:val="28"/>
          <w:lang w:val="kk-KZ"/>
        </w:rPr>
        <w:t>и с тем, что конечный показатель по итогам  работы за год</w:t>
      </w:r>
      <w:r>
        <w:rPr>
          <w:szCs w:val="28"/>
          <w:lang w:val="kk-KZ"/>
        </w:rPr>
        <w:t xml:space="preserve"> не достигнут</w:t>
      </w:r>
      <w:r w:rsidRPr="00FD3136">
        <w:rPr>
          <w:szCs w:val="28"/>
          <w:lang w:val="kk-KZ"/>
        </w:rPr>
        <w:t>,</w:t>
      </w:r>
      <w:r>
        <w:rPr>
          <w:szCs w:val="28"/>
          <w:lang w:val="kk-KZ"/>
        </w:rPr>
        <w:t xml:space="preserve"> </w:t>
      </w:r>
      <w:r w:rsidR="00D151C1">
        <w:rPr>
          <w:szCs w:val="28"/>
          <w:lang w:val="kk-KZ"/>
        </w:rPr>
        <w:t>а также учитывая ситуацию</w:t>
      </w:r>
      <w:r w:rsidR="00503A6A">
        <w:rPr>
          <w:szCs w:val="28"/>
          <w:lang w:val="kk-KZ"/>
        </w:rPr>
        <w:t xml:space="preserve"> с исполнением </w:t>
      </w:r>
      <w:r w:rsidR="00860742">
        <w:rPr>
          <w:szCs w:val="28"/>
          <w:lang w:val="kk-KZ"/>
        </w:rPr>
        <w:t xml:space="preserve">по </w:t>
      </w:r>
      <w:r w:rsidR="00503A6A">
        <w:rPr>
          <w:szCs w:val="28"/>
          <w:lang w:val="kk-KZ"/>
        </w:rPr>
        <w:t>выш</w:t>
      </w:r>
      <w:r w:rsidR="0038422A">
        <w:rPr>
          <w:szCs w:val="28"/>
          <w:lang w:val="kk-KZ"/>
        </w:rPr>
        <w:t>еуказанны</w:t>
      </w:r>
      <w:r w:rsidR="00860742">
        <w:rPr>
          <w:szCs w:val="28"/>
          <w:lang w:val="kk-KZ"/>
        </w:rPr>
        <w:t xml:space="preserve">м </w:t>
      </w:r>
      <w:r w:rsidR="0038422A">
        <w:rPr>
          <w:szCs w:val="28"/>
          <w:lang w:val="kk-KZ"/>
        </w:rPr>
        <w:t xml:space="preserve"> 8 КБК,</w:t>
      </w:r>
      <w:r w:rsidR="00860742">
        <w:rPr>
          <w:szCs w:val="28"/>
          <w:lang w:val="kk-KZ"/>
        </w:rPr>
        <w:t xml:space="preserve"> </w:t>
      </w:r>
      <w:r w:rsidRPr="00860742">
        <w:rPr>
          <w:szCs w:val="28"/>
          <w:u w:val="single"/>
          <w:lang w:val="kk-KZ"/>
        </w:rPr>
        <w:t>считаем уровень налогового администрирования</w:t>
      </w:r>
      <w:r w:rsidRPr="00FD3136">
        <w:rPr>
          <w:szCs w:val="28"/>
          <w:lang w:val="kk-KZ"/>
        </w:rPr>
        <w:t xml:space="preserve">  </w:t>
      </w:r>
      <w:r w:rsidRPr="00860742">
        <w:rPr>
          <w:b/>
          <w:szCs w:val="28"/>
          <w:lang w:val="kk-KZ"/>
        </w:rPr>
        <w:t>низкоэффективным</w:t>
      </w:r>
      <w:r w:rsidR="003D65A3" w:rsidRPr="00860742">
        <w:rPr>
          <w:b/>
          <w:color w:val="000000"/>
          <w:szCs w:val="28"/>
          <w:lang w:eastAsia="ru-RU"/>
        </w:rPr>
        <w:t>.</w:t>
      </w:r>
    </w:p>
    <w:p w:rsidR="0053512D" w:rsidRPr="0010235B" w:rsidRDefault="00C167D9" w:rsidP="0053512D">
      <w:pPr>
        <w:pStyle w:val="a3"/>
        <w:widowControl w:val="0"/>
        <w:pBdr>
          <w:bottom w:val="single" w:sz="4" w:space="31" w:color="FFFFFF"/>
        </w:pBdr>
        <w:snapToGrid w:val="0"/>
        <w:ind w:left="0" w:firstLine="709"/>
        <w:jc w:val="both"/>
        <w:rPr>
          <w:rFonts w:eastAsia="Andale Sans UI" w:cs="Tahoma"/>
          <w:kern w:val="3"/>
          <w:szCs w:val="28"/>
          <w:lang w:eastAsia="ja-JP" w:bidi="fa-IR"/>
        </w:rPr>
      </w:pPr>
      <w:r w:rsidRPr="009C6A76">
        <w:rPr>
          <w:rFonts w:eastAsia="Andale Sans UI"/>
          <w:b/>
          <w:kern w:val="1"/>
          <w:szCs w:val="28"/>
          <w:lang w:val="de-DE" w:eastAsia="fa-IR" w:bidi="fa-IR"/>
        </w:rPr>
        <w:t>В 201</w:t>
      </w:r>
      <w:r w:rsidRPr="009C6A76">
        <w:rPr>
          <w:rFonts w:eastAsia="Andale Sans UI"/>
          <w:b/>
          <w:kern w:val="1"/>
          <w:szCs w:val="28"/>
          <w:lang w:eastAsia="fa-IR" w:bidi="fa-IR"/>
        </w:rPr>
        <w:t>5</w:t>
      </w:r>
      <w:r w:rsidR="004059BF" w:rsidRPr="009C6A76">
        <w:rPr>
          <w:rFonts w:eastAsia="Andale Sans UI"/>
          <w:b/>
          <w:kern w:val="1"/>
          <w:szCs w:val="28"/>
          <w:lang w:val="de-DE" w:eastAsia="fa-IR" w:bidi="fa-IR"/>
        </w:rPr>
        <w:t xml:space="preserve"> </w:t>
      </w:r>
      <w:proofErr w:type="spellStart"/>
      <w:r w:rsidR="004059BF" w:rsidRPr="009C6A76">
        <w:rPr>
          <w:rFonts w:eastAsia="Andale Sans UI"/>
          <w:b/>
          <w:kern w:val="1"/>
          <w:szCs w:val="28"/>
          <w:lang w:val="de-DE" w:eastAsia="fa-IR" w:bidi="fa-IR"/>
        </w:rPr>
        <w:t>году</w:t>
      </w:r>
      <w:proofErr w:type="spellEnd"/>
      <w:r w:rsidR="0005542A" w:rsidRPr="009C6A76">
        <w:rPr>
          <w:rFonts w:eastAsia="Andale Sans UI"/>
          <w:b/>
          <w:kern w:val="1"/>
          <w:szCs w:val="28"/>
          <w:lang w:eastAsia="fa-IR" w:bidi="fa-IR"/>
        </w:rPr>
        <w:t>,</w:t>
      </w:r>
      <w:r w:rsidR="004059BF" w:rsidRPr="009C6A76">
        <w:rPr>
          <w:rFonts w:eastAsia="Andale Sans UI"/>
          <w:kern w:val="1"/>
          <w:szCs w:val="28"/>
          <w:lang w:val="de-DE" w:eastAsia="fa-IR" w:bidi="fa-IR"/>
        </w:rPr>
        <w:t xml:space="preserve"> </w:t>
      </w:r>
      <w:r w:rsidR="00016977">
        <w:rPr>
          <w:rFonts w:eastAsia="Andale Sans UI"/>
          <w:kern w:val="3"/>
          <w:szCs w:val="28"/>
          <w:lang w:eastAsia="ja-JP" w:bidi="fa-IR"/>
        </w:rPr>
        <w:t>д</w:t>
      </w:r>
      <w:r w:rsidR="00016977" w:rsidRPr="00016977">
        <w:rPr>
          <w:rFonts w:eastAsia="Andale Sans UI"/>
          <w:kern w:val="3"/>
          <w:szCs w:val="28"/>
          <w:lang w:eastAsia="ja-JP" w:bidi="fa-IR"/>
        </w:rPr>
        <w:t>оходы бюджета</w:t>
      </w:r>
      <w:r w:rsidR="00016977">
        <w:rPr>
          <w:rFonts w:eastAsia="Andale Sans UI"/>
          <w:kern w:val="3"/>
          <w:szCs w:val="28"/>
          <w:lang w:eastAsia="ja-JP" w:bidi="fa-IR"/>
        </w:rPr>
        <w:t xml:space="preserve"> </w:t>
      </w:r>
      <w:proofErr w:type="spellStart"/>
      <w:r w:rsidR="00016977">
        <w:rPr>
          <w:rFonts w:eastAsia="Andale Sans UI"/>
          <w:kern w:val="3"/>
          <w:szCs w:val="28"/>
          <w:lang w:eastAsia="ja-JP" w:bidi="fa-IR"/>
        </w:rPr>
        <w:t>Зеленовского</w:t>
      </w:r>
      <w:proofErr w:type="spellEnd"/>
      <w:r w:rsidR="00016977">
        <w:rPr>
          <w:rFonts w:eastAsia="Andale Sans UI"/>
          <w:kern w:val="3"/>
          <w:szCs w:val="28"/>
          <w:lang w:eastAsia="ja-JP" w:bidi="fa-IR"/>
        </w:rPr>
        <w:t xml:space="preserve"> района </w:t>
      </w:r>
      <w:r w:rsidR="00CB4447">
        <w:rPr>
          <w:rFonts w:eastAsia="Andale Sans UI"/>
          <w:kern w:val="3"/>
          <w:szCs w:val="28"/>
          <w:lang w:eastAsia="ja-JP" w:bidi="fa-IR"/>
        </w:rPr>
        <w:t xml:space="preserve"> были утверждены в целом</w:t>
      </w:r>
      <w:r w:rsidR="008A0077">
        <w:rPr>
          <w:rFonts w:eastAsia="Andale Sans UI"/>
          <w:kern w:val="3"/>
          <w:szCs w:val="28"/>
          <w:lang w:eastAsia="ja-JP" w:bidi="fa-IR"/>
        </w:rPr>
        <w:t xml:space="preserve"> в сумме</w:t>
      </w:r>
      <w:r w:rsidR="00016977" w:rsidRPr="00016977">
        <w:rPr>
          <w:rFonts w:eastAsia="Andale Sans UI"/>
          <w:kern w:val="3"/>
          <w:szCs w:val="28"/>
          <w:lang w:eastAsia="ja-JP" w:bidi="fa-IR"/>
        </w:rPr>
        <w:t xml:space="preserve"> – </w:t>
      </w:r>
      <w:r w:rsidR="00016977" w:rsidRPr="006A383F">
        <w:rPr>
          <w:rFonts w:eastAsia="Andale Sans UI"/>
          <w:kern w:val="3"/>
          <w:szCs w:val="28"/>
          <w:lang w:eastAsia="ja-JP" w:bidi="fa-IR"/>
        </w:rPr>
        <w:t>5 142 984,</w:t>
      </w:r>
      <w:r w:rsidR="00016977" w:rsidRPr="0010235B">
        <w:rPr>
          <w:rFonts w:eastAsia="Andale Sans UI"/>
          <w:kern w:val="3"/>
          <w:szCs w:val="28"/>
          <w:lang w:eastAsia="ja-JP" w:bidi="fa-IR"/>
        </w:rPr>
        <w:t xml:space="preserve">0 тыс. тенге, из них: </w:t>
      </w:r>
      <w:r w:rsidR="00016977" w:rsidRPr="0010235B">
        <w:rPr>
          <w:rFonts w:eastAsia="Andale Sans UI" w:cs="Tahoma"/>
          <w:kern w:val="3"/>
          <w:szCs w:val="28"/>
          <w:lang w:eastAsia="ja-JP" w:bidi="fa-IR"/>
        </w:rPr>
        <w:t xml:space="preserve">доля налоговых и </w:t>
      </w:r>
      <w:r w:rsidR="00CB4447" w:rsidRPr="0010235B">
        <w:rPr>
          <w:rFonts w:eastAsia="Andale Sans UI" w:cs="Tahoma"/>
          <w:kern w:val="3"/>
          <w:szCs w:val="28"/>
          <w:lang w:eastAsia="ja-JP" w:bidi="fa-IR"/>
        </w:rPr>
        <w:t xml:space="preserve">неналоговых поступлений в плане </w:t>
      </w:r>
      <w:r w:rsidR="00016977" w:rsidRPr="0010235B">
        <w:rPr>
          <w:rFonts w:eastAsia="Andale Sans UI" w:cs="Tahoma"/>
          <w:kern w:val="3"/>
          <w:szCs w:val="28"/>
          <w:lang w:eastAsia="ja-JP" w:bidi="fa-IR"/>
        </w:rPr>
        <w:t>про</w:t>
      </w:r>
      <w:r w:rsidR="00CB4447" w:rsidRPr="0010235B">
        <w:rPr>
          <w:rFonts w:eastAsia="Andale Sans UI" w:cs="Tahoma"/>
          <w:kern w:val="3"/>
          <w:szCs w:val="28"/>
          <w:lang w:eastAsia="ja-JP" w:bidi="fa-IR"/>
        </w:rPr>
        <w:t>гноза</w:t>
      </w:r>
      <w:r w:rsidR="00016977" w:rsidRPr="0010235B">
        <w:rPr>
          <w:rFonts w:eastAsia="Andale Sans UI" w:cs="Tahoma"/>
          <w:kern w:val="3"/>
          <w:szCs w:val="28"/>
          <w:lang w:eastAsia="ja-JP" w:bidi="fa-IR"/>
        </w:rPr>
        <w:t xml:space="preserve"> составляла – 20,4%</w:t>
      </w:r>
      <w:r w:rsidR="00990338" w:rsidRPr="0010235B">
        <w:rPr>
          <w:rFonts w:eastAsia="Andale Sans UI" w:cs="Tahoma"/>
          <w:kern w:val="3"/>
          <w:szCs w:val="28"/>
          <w:lang w:eastAsia="ja-JP" w:bidi="fa-IR"/>
        </w:rPr>
        <w:t xml:space="preserve">  доходов</w:t>
      </w:r>
      <w:r w:rsidR="00016977" w:rsidRPr="0010235B">
        <w:rPr>
          <w:rFonts w:eastAsia="Andale Sans UI" w:cs="Tahoma"/>
          <w:kern w:val="3"/>
          <w:szCs w:val="28"/>
          <w:lang w:eastAsia="ja-JP" w:bidi="fa-IR"/>
        </w:rPr>
        <w:t xml:space="preserve"> </w:t>
      </w:r>
      <w:r w:rsidR="00016977" w:rsidRPr="0010235B">
        <w:rPr>
          <w:rFonts w:eastAsia="Andale Sans UI" w:cs="Tahoma"/>
          <w:kern w:val="3"/>
          <w:szCs w:val="28"/>
          <w:lang w:eastAsia="ja-JP" w:bidi="fa-IR"/>
        </w:rPr>
        <w:lastRenderedPageBreak/>
        <w:t>бюджета. Исполнение бюджета по закрепленным доходным источникам (</w:t>
      </w:r>
      <w:r w:rsidR="00016977" w:rsidRPr="0010235B">
        <w:rPr>
          <w:rFonts w:eastAsia="Andale Sans UI" w:cs="Tahoma"/>
          <w:i/>
          <w:kern w:val="3"/>
          <w:szCs w:val="28"/>
          <w:u w:val="single"/>
          <w:lang w:eastAsia="ja-JP" w:bidi="fa-IR"/>
        </w:rPr>
        <w:t>без учета поступлений по плате за эмиссию в окружающую среду</w:t>
      </w:r>
      <w:r w:rsidR="00016977" w:rsidRPr="0010235B">
        <w:rPr>
          <w:rFonts w:eastAsia="Andale Sans UI" w:cs="Tahoma"/>
          <w:kern w:val="3"/>
          <w:szCs w:val="28"/>
          <w:u w:val="single"/>
          <w:lang w:eastAsia="ja-JP" w:bidi="fa-IR"/>
        </w:rPr>
        <w:t xml:space="preserve">, </w:t>
      </w:r>
      <w:r w:rsidR="00016977" w:rsidRPr="0010235B">
        <w:rPr>
          <w:rFonts w:eastAsia="Andale Sans UI" w:cs="Tahoma"/>
          <w:i/>
          <w:kern w:val="3"/>
          <w:szCs w:val="28"/>
          <w:u w:val="single"/>
          <w:lang w:eastAsia="ja-JP" w:bidi="fa-IR"/>
        </w:rPr>
        <w:t xml:space="preserve">платы за пользование водными ресурсами, платы за лесные пользование и поступлений </w:t>
      </w:r>
      <w:proofErr w:type="spellStart"/>
      <w:r w:rsidR="00016977" w:rsidRPr="0010235B">
        <w:rPr>
          <w:rFonts w:eastAsia="Andale Sans UI" w:cs="Tahoma"/>
          <w:i/>
          <w:kern w:val="3"/>
          <w:szCs w:val="28"/>
          <w:u w:val="single"/>
          <w:lang w:eastAsia="ja-JP" w:bidi="fa-IR"/>
        </w:rPr>
        <w:t>адм.штрафа</w:t>
      </w:r>
      <w:proofErr w:type="spellEnd"/>
      <w:r w:rsidR="00016977" w:rsidRPr="0010235B">
        <w:rPr>
          <w:rFonts w:eastAsia="Andale Sans UI" w:cs="Tahoma"/>
          <w:i/>
          <w:kern w:val="3"/>
          <w:szCs w:val="28"/>
          <w:u w:val="single"/>
          <w:lang w:eastAsia="ja-JP" w:bidi="fa-IR"/>
        </w:rPr>
        <w:t xml:space="preserve"> органов внутренних дел ЗКО</w:t>
      </w:r>
      <w:r w:rsidR="00016977" w:rsidRPr="0010235B">
        <w:rPr>
          <w:rFonts w:eastAsia="Andale Sans UI" w:cs="Tahoma"/>
          <w:kern w:val="3"/>
          <w:szCs w:val="28"/>
          <w:lang w:eastAsia="ja-JP" w:bidi="fa-IR"/>
        </w:rPr>
        <w:t>) на 2015</w:t>
      </w:r>
      <w:r w:rsidR="00E149B5" w:rsidRPr="0010235B">
        <w:rPr>
          <w:rFonts w:eastAsia="Andale Sans UI" w:cs="Tahoma"/>
          <w:kern w:val="3"/>
          <w:szCs w:val="28"/>
          <w:lang w:eastAsia="ja-JP" w:bidi="fa-IR"/>
        </w:rPr>
        <w:t xml:space="preserve"> год составило</w:t>
      </w:r>
      <w:r w:rsidR="00016977" w:rsidRPr="0010235B">
        <w:rPr>
          <w:rFonts w:eastAsia="Andale Sans UI" w:cs="Tahoma"/>
          <w:kern w:val="3"/>
          <w:szCs w:val="28"/>
          <w:lang w:eastAsia="ja-JP" w:bidi="fa-IR"/>
        </w:rPr>
        <w:t xml:space="preserve"> всего – 5 545 213,3 тыс. тенге,</w:t>
      </w:r>
      <w:r w:rsidR="0053512D" w:rsidRPr="0010235B">
        <w:rPr>
          <w:rFonts w:eastAsia="Andale Sans UI" w:cs="Tahoma"/>
          <w:kern w:val="3"/>
          <w:szCs w:val="28"/>
          <w:lang w:eastAsia="ja-JP" w:bidi="fa-IR"/>
        </w:rPr>
        <w:t xml:space="preserve"> в </w:t>
      </w:r>
      <w:proofErr w:type="spellStart"/>
      <w:r w:rsidR="0053512D" w:rsidRPr="0010235B">
        <w:rPr>
          <w:rFonts w:eastAsia="Andale Sans UI" w:cs="Tahoma"/>
          <w:kern w:val="3"/>
          <w:szCs w:val="28"/>
          <w:lang w:eastAsia="ja-JP" w:bidi="fa-IR"/>
        </w:rPr>
        <w:t>т.ч</w:t>
      </w:r>
      <w:proofErr w:type="spellEnd"/>
      <w:r w:rsidR="0053512D" w:rsidRPr="0010235B">
        <w:rPr>
          <w:rFonts w:eastAsia="Andale Sans UI" w:cs="Tahoma"/>
          <w:kern w:val="3"/>
          <w:szCs w:val="28"/>
          <w:lang w:eastAsia="ja-JP" w:bidi="fa-IR"/>
        </w:rPr>
        <w:t xml:space="preserve">. </w:t>
      </w:r>
      <w:r w:rsidR="00016977" w:rsidRPr="0010235B">
        <w:rPr>
          <w:rFonts w:eastAsia="Andale Sans UI" w:cs="Tahoma"/>
          <w:kern w:val="3"/>
          <w:szCs w:val="28"/>
          <w:lang w:eastAsia="ja-JP" w:bidi="fa-IR"/>
        </w:rPr>
        <w:t xml:space="preserve"> фактически доля налоговых и неналоговых поступлений в доходах бюд</w:t>
      </w:r>
      <w:r w:rsidR="00990338" w:rsidRPr="0010235B">
        <w:rPr>
          <w:rFonts w:eastAsia="Andale Sans UI" w:cs="Tahoma"/>
          <w:kern w:val="3"/>
          <w:szCs w:val="28"/>
          <w:lang w:eastAsia="ja-JP" w:bidi="fa-IR"/>
        </w:rPr>
        <w:t>жета</w:t>
      </w:r>
      <w:r w:rsidR="00016977" w:rsidRPr="0010235B">
        <w:rPr>
          <w:rFonts w:eastAsia="Andale Sans UI" w:cs="Tahoma"/>
          <w:kern w:val="3"/>
          <w:szCs w:val="28"/>
          <w:lang w:eastAsia="ja-JP" w:bidi="fa-IR"/>
        </w:rPr>
        <w:t xml:space="preserve"> </w:t>
      </w:r>
      <w:r w:rsidR="0053512D" w:rsidRPr="0010235B">
        <w:rPr>
          <w:rFonts w:eastAsia="Andale Sans UI" w:cs="Tahoma"/>
          <w:kern w:val="3"/>
          <w:szCs w:val="28"/>
          <w:lang w:eastAsia="ja-JP" w:bidi="fa-IR"/>
        </w:rPr>
        <w:t xml:space="preserve">составила </w:t>
      </w:r>
      <w:r w:rsidR="00016977" w:rsidRPr="0010235B">
        <w:rPr>
          <w:rFonts w:eastAsia="Andale Sans UI" w:cs="Tahoma"/>
          <w:kern w:val="3"/>
          <w:szCs w:val="28"/>
          <w:lang w:eastAsia="ja-JP" w:bidi="fa-IR"/>
        </w:rPr>
        <w:t>– 28,6%.</w:t>
      </w:r>
    </w:p>
    <w:p w:rsidR="00910CA7" w:rsidRPr="00860742" w:rsidRDefault="00311FD2" w:rsidP="00910CA7">
      <w:pPr>
        <w:pStyle w:val="a3"/>
        <w:widowControl w:val="0"/>
        <w:pBdr>
          <w:bottom w:val="single" w:sz="4" w:space="31" w:color="FFFFFF"/>
        </w:pBdr>
        <w:snapToGrid w:val="0"/>
        <w:ind w:left="0" w:firstLine="709"/>
        <w:jc w:val="both"/>
        <w:rPr>
          <w:color w:val="000000"/>
          <w:szCs w:val="28"/>
          <w:u w:val="single"/>
          <w:lang w:eastAsia="ru-RU"/>
        </w:rPr>
      </w:pPr>
      <w:r w:rsidRPr="003F6A12">
        <w:rPr>
          <w:rFonts w:eastAsia="Calibri"/>
          <w:szCs w:val="28"/>
          <w:lang w:val="kk-KZ"/>
        </w:rPr>
        <w:t xml:space="preserve">При анализе </w:t>
      </w:r>
      <w:r w:rsidRPr="003F6A12">
        <w:rPr>
          <w:rFonts w:eastAsia="Andale Sans UI" w:cs="Tahoma"/>
          <w:kern w:val="3"/>
          <w:szCs w:val="28"/>
          <w:u w:val="single"/>
          <w:lang w:eastAsia="ja-JP" w:bidi="fa-IR"/>
        </w:rPr>
        <w:t>количественных показателей</w:t>
      </w:r>
      <w:r w:rsidR="0084331B">
        <w:rPr>
          <w:rFonts w:eastAsia="Andale Sans UI" w:cs="Tahoma"/>
          <w:kern w:val="3"/>
          <w:szCs w:val="28"/>
          <w:u w:val="single"/>
          <w:lang w:eastAsia="ja-JP" w:bidi="fa-IR"/>
        </w:rPr>
        <w:t>,</w:t>
      </w:r>
      <w:r w:rsidRPr="003F6A12">
        <w:rPr>
          <w:rFonts w:eastAsia="Calibri"/>
          <w:szCs w:val="28"/>
          <w:lang w:val="kk-KZ"/>
        </w:rPr>
        <w:t xml:space="preserve"> представленных</w:t>
      </w:r>
      <w:r w:rsidRPr="003F6A12">
        <w:rPr>
          <w:rFonts w:eastAsia="Calibri"/>
          <w:szCs w:val="28"/>
        </w:rPr>
        <w:t xml:space="preserve"> </w:t>
      </w:r>
      <w:r>
        <w:rPr>
          <w:rFonts w:eastAsia="Calibri"/>
          <w:szCs w:val="28"/>
        </w:rPr>
        <w:t xml:space="preserve"> </w:t>
      </w:r>
      <w:r w:rsidRPr="003F6A12">
        <w:rPr>
          <w:rFonts w:eastAsia="Calibri"/>
          <w:szCs w:val="28"/>
        </w:rPr>
        <w:t xml:space="preserve">по данным </w:t>
      </w:r>
      <w:r>
        <w:rPr>
          <w:rFonts w:eastAsia="Calibri"/>
          <w:szCs w:val="28"/>
        </w:rPr>
        <w:t xml:space="preserve">Управления установлено, что </w:t>
      </w:r>
      <w:r w:rsidRPr="0010235B">
        <w:rPr>
          <w:szCs w:val="28"/>
          <w:lang w:val="kk-KZ"/>
        </w:rPr>
        <w:t xml:space="preserve"> </w:t>
      </w:r>
      <w:r>
        <w:rPr>
          <w:szCs w:val="28"/>
          <w:lang w:val="kk-KZ"/>
        </w:rPr>
        <w:t>в</w:t>
      </w:r>
      <w:r w:rsidR="0053512D" w:rsidRPr="0010235B">
        <w:rPr>
          <w:szCs w:val="28"/>
          <w:lang w:val="kk-KZ"/>
        </w:rPr>
        <w:t xml:space="preserve"> 2015 году, при плане  налоговых и неналоговых поступлений  местного бюджета в сумме </w:t>
      </w:r>
      <w:r w:rsidR="0053512D" w:rsidRPr="0010235B">
        <w:rPr>
          <w:bCs/>
          <w:color w:val="000000"/>
          <w:szCs w:val="28"/>
          <w:lang w:eastAsia="ru-RU"/>
        </w:rPr>
        <w:t xml:space="preserve">1 385 074,0 </w:t>
      </w:r>
      <w:r w:rsidR="0053512D" w:rsidRPr="0010235B">
        <w:rPr>
          <w:szCs w:val="28"/>
          <w:lang w:val="kk-KZ"/>
        </w:rPr>
        <w:t xml:space="preserve">тыс. тенге, фактические поступления составили </w:t>
      </w:r>
      <w:r w:rsidR="0053512D" w:rsidRPr="0010235B">
        <w:rPr>
          <w:bCs/>
          <w:color w:val="000000"/>
          <w:szCs w:val="28"/>
          <w:lang w:eastAsia="ru-RU"/>
        </w:rPr>
        <w:t xml:space="preserve">1 922 463,9 </w:t>
      </w:r>
      <w:r w:rsidR="0053512D" w:rsidRPr="0010235B">
        <w:rPr>
          <w:szCs w:val="28"/>
          <w:lang w:val="kk-KZ"/>
        </w:rPr>
        <w:t>тыс. тенге или 1</w:t>
      </w:r>
      <w:r w:rsidR="0053512D" w:rsidRPr="0010235B">
        <w:rPr>
          <w:bCs/>
          <w:color w:val="000000"/>
          <w:szCs w:val="28"/>
          <w:lang w:eastAsia="ru-RU"/>
        </w:rPr>
        <w:t>38,8</w:t>
      </w:r>
      <w:r w:rsidR="0053512D" w:rsidRPr="0010235B">
        <w:rPr>
          <w:szCs w:val="28"/>
          <w:lang w:val="kk-KZ"/>
        </w:rPr>
        <w:t xml:space="preserve">%, </w:t>
      </w:r>
      <w:r w:rsidR="0053512D" w:rsidRPr="0010235B">
        <w:rPr>
          <w:rFonts w:eastAsia="Calibri"/>
          <w:szCs w:val="28"/>
        </w:rPr>
        <w:t xml:space="preserve">увеличение составило </w:t>
      </w:r>
      <w:r w:rsidR="0053512D" w:rsidRPr="0010235B">
        <w:rPr>
          <w:szCs w:val="28"/>
          <w:lang w:val="kk-KZ"/>
        </w:rPr>
        <w:t>537 389,9 тыс. тенге.</w:t>
      </w:r>
      <w:r w:rsidR="0084331B">
        <w:rPr>
          <w:szCs w:val="28"/>
          <w:lang w:val="kk-KZ"/>
        </w:rPr>
        <w:t xml:space="preserve"> </w:t>
      </w:r>
      <w:r w:rsidR="0084331B">
        <w:rPr>
          <w:rFonts w:eastAsia="Calibri"/>
          <w:szCs w:val="28"/>
          <w:u w:val="single"/>
        </w:rPr>
        <w:t>Конечный результат</w:t>
      </w:r>
      <w:r w:rsidR="0053512D" w:rsidRPr="0010235B">
        <w:rPr>
          <w:rFonts w:eastAsia="Calibri"/>
          <w:szCs w:val="28"/>
          <w:u w:val="single"/>
        </w:rPr>
        <w:t xml:space="preserve"> по н</w:t>
      </w:r>
      <w:r w:rsidR="0084331B">
        <w:rPr>
          <w:rFonts w:eastAsia="Calibri"/>
          <w:szCs w:val="28"/>
          <w:u w:val="single"/>
        </w:rPr>
        <w:t>алоговым поступлениям достигнут</w:t>
      </w:r>
      <w:r w:rsidR="0053512D" w:rsidRPr="0010235B">
        <w:rPr>
          <w:rFonts w:eastAsia="Calibri"/>
          <w:szCs w:val="28"/>
        </w:rPr>
        <w:t xml:space="preserve"> с увеличением на 38,4 % или </w:t>
      </w:r>
      <w:r w:rsidR="0053512D" w:rsidRPr="0010235B">
        <w:rPr>
          <w:color w:val="000000"/>
          <w:szCs w:val="28"/>
          <w:lang w:eastAsia="ru-RU"/>
        </w:rPr>
        <w:t>530 989,3</w:t>
      </w:r>
      <w:r w:rsidR="0053512D" w:rsidRPr="0010235B">
        <w:rPr>
          <w:szCs w:val="28"/>
          <w:lang w:val="kk-KZ"/>
        </w:rPr>
        <w:t xml:space="preserve"> тыс. тенге</w:t>
      </w:r>
      <w:r w:rsidR="0084331B">
        <w:rPr>
          <w:szCs w:val="28"/>
          <w:lang w:val="kk-KZ"/>
        </w:rPr>
        <w:t>.</w:t>
      </w:r>
      <w:r w:rsidR="004F00BB">
        <w:rPr>
          <w:szCs w:val="28"/>
          <w:lang w:val="kk-KZ"/>
        </w:rPr>
        <w:t xml:space="preserve"> </w:t>
      </w:r>
      <w:r w:rsidR="00910CA7" w:rsidRPr="00291AAB">
        <w:rPr>
          <w:color w:val="000000"/>
          <w:szCs w:val="28"/>
          <w:lang w:eastAsia="ru-RU"/>
        </w:rPr>
        <w:t>При том, что остальные позиции исполнены с</w:t>
      </w:r>
      <w:r w:rsidR="00910CA7">
        <w:rPr>
          <w:color w:val="000000"/>
          <w:szCs w:val="28"/>
          <w:lang w:eastAsia="ru-RU"/>
        </w:rPr>
        <w:t>о</w:t>
      </w:r>
      <w:r w:rsidR="00910CA7" w:rsidRPr="00291AAB">
        <w:rPr>
          <w:color w:val="000000"/>
          <w:szCs w:val="28"/>
          <w:lang w:eastAsia="ru-RU"/>
        </w:rPr>
        <w:t xml:space="preserve"> значительным превышением, </w:t>
      </w:r>
      <w:r w:rsidR="00910CA7" w:rsidRPr="00860742">
        <w:rPr>
          <w:color w:val="000000"/>
          <w:szCs w:val="28"/>
          <w:u w:val="single"/>
          <w:lang w:eastAsia="ru-RU"/>
        </w:rPr>
        <w:t>исполнение плана по таким 3 КБК</w:t>
      </w:r>
      <w:r w:rsidR="00910CA7" w:rsidRPr="00291AAB">
        <w:rPr>
          <w:color w:val="000000"/>
          <w:szCs w:val="28"/>
          <w:lang w:eastAsia="ru-RU"/>
        </w:rPr>
        <w:t xml:space="preserve"> (105316,</w:t>
      </w:r>
      <w:r w:rsidR="00910CA7">
        <w:rPr>
          <w:color w:val="000000"/>
          <w:szCs w:val="28"/>
          <w:lang w:eastAsia="ru-RU"/>
        </w:rPr>
        <w:t xml:space="preserve"> </w:t>
      </w:r>
      <w:r w:rsidR="00910CA7" w:rsidRPr="00291AAB">
        <w:rPr>
          <w:color w:val="000000"/>
          <w:szCs w:val="28"/>
          <w:lang w:eastAsia="ru-RU"/>
        </w:rPr>
        <w:t>104501,</w:t>
      </w:r>
      <w:r w:rsidR="00910CA7">
        <w:rPr>
          <w:color w:val="000000"/>
          <w:szCs w:val="28"/>
          <w:lang w:eastAsia="ru-RU"/>
        </w:rPr>
        <w:t xml:space="preserve"> </w:t>
      </w:r>
      <w:r w:rsidR="00910CA7" w:rsidRPr="00291AAB">
        <w:rPr>
          <w:color w:val="000000"/>
          <w:szCs w:val="28"/>
          <w:lang w:eastAsia="ru-RU"/>
        </w:rPr>
        <w:t>105418)</w:t>
      </w:r>
      <w:r w:rsidR="00910CA7">
        <w:rPr>
          <w:color w:val="000000"/>
          <w:szCs w:val="28"/>
          <w:lang w:eastAsia="ru-RU"/>
        </w:rPr>
        <w:t xml:space="preserve"> </w:t>
      </w:r>
      <w:r w:rsidR="00910CA7" w:rsidRPr="00860742">
        <w:rPr>
          <w:color w:val="000000"/>
          <w:szCs w:val="28"/>
          <w:u w:val="single"/>
          <w:lang w:eastAsia="ru-RU"/>
        </w:rPr>
        <w:t>обеспечено лишь в результате того, что скорректированные суммы по ним, уменьшены   ниже фактически достигнутых в прошлом периоде.</w:t>
      </w:r>
    </w:p>
    <w:p w:rsidR="0010235B" w:rsidRDefault="00331AD6" w:rsidP="00C167D9">
      <w:pPr>
        <w:pStyle w:val="a3"/>
        <w:widowControl w:val="0"/>
        <w:pBdr>
          <w:bottom w:val="single" w:sz="4" w:space="31" w:color="FFFFFF"/>
        </w:pBdr>
        <w:snapToGrid w:val="0"/>
        <w:ind w:left="0" w:firstLine="709"/>
        <w:jc w:val="both"/>
        <w:rPr>
          <w:rFonts w:eastAsia="Calibri"/>
          <w:szCs w:val="28"/>
        </w:rPr>
      </w:pPr>
      <w:r w:rsidRPr="0010235B">
        <w:rPr>
          <w:rFonts w:eastAsia="Calibri"/>
          <w:szCs w:val="28"/>
        </w:rPr>
        <w:t xml:space="preserve">Таким образом, </w:t>
      </w:r>
      <w:r w:rsidR="00FF6F6F" w:rsidRPr="0010235B">
        <w:rPr>
          <w:rFonts w:eastAsia="Calibri"/>
          <w:szCs w:val="28"/>
        </w:rPr>
        <w:t xml:space="preserve"> исполнение плана </w:t>
      </w:r>
      <w:r w:rsidRPr="0010235B">
        <w:rPr>
          <w:rFonts w:eastAsia="Calibri"/>
          <w:szCs w:val="28"/>
        </w:rPr>
        <w:t xml:space="preserve">  доход</w:t>
      </w:r>
      <w:r w:rsidR="00CB4447" w:rsidRPr="0010235B">
        <w:rPr>
          <w:rFonts w:eastAsia="Calibri"/>
          <w:szCs w:val="28"/>
        </w:rPr>
        <w:t>ной части  местного бюджета 2015</w:t>
      </w:r>
      <w:r w:rsidRPr="0010235B">
        <w:rPr>
          <w:rFonts w:eastAsia="Calibri"/>
          <w:szCs w:val="28"/>
        </w:rPr>
        <w:t xml:space="preserve"> года </w:t>
      </w:r>
      <w:r w:rsidRPr="0010235B">
        <w:rPr>
          <w:rFonts w:eastAsia="Calibri"/>
          <w:szCs w:val="28"/>
          <w:u w:val="single"/>
        </w:rPr>
        <w:t>в целом</w:t>
      </w:r>
      <w:r w:rsidR="00FC5C4B">
        <w:rPr>
          <w:rFonts w:eastAsia="Calibri"/>
          <w:szCs w:val="28"/>
          <w:u w:val="single"/>
        </w:rPr>
        <w:t>,</w:t>
      </w:r>
      <w:r w:rsidR="009F1FC6">
        <w:rPr>
          <w:rFonts w:eastAsia="Calibri"/>
          <w:szCs w:val="28"/>
          <w:u w:val="single"/>
        </w:rPr>
        <w:t xml:space="preserve"> достигнуто,</w:t>
      </w:r>
      <w:r w:rsidR="00CB4447" w:rsidRPr="0010235B">
        <w:rPr>
          <w:szCs w:val="28"/>
        </w:rPr>
        <w:t xml:space="preserve"> достижение конечного </w:t>
      </w:r>
      <w:proofErr w:type="spellStart"/>
      <w:r w:rsidR="00CB4447" w:rsidRPr="0010235B">
        <w:rPr>
          <w:szCs w:val="28"/>
        </w:rPr>
        <w:t>резул</w:t>
      </w:r>
      <w:proofErr w:type="spellEnd"/>
      <w:r w:rsidR="00CB4447" w:rsidRPr="0010235B">
        <w:rPr>
          <w:szCs w:val="28"/>
          <w:lang w:val="kk-KZ"/>
        </w:rPr>
        <w:t>ь</w:t>
      </w:r>
      <w:r w:rsidR="00CB4447" w:rsidRPr="0010235B">
        <w:rPr>
          <w:szCs w:val="28"/>
        </w:rPr>
        <w:t>тата</w:t>
      </w:r>
      <w:r w:rsidR="009F1FC6">
        <w:rPr>
          <w:szCs w:val="28"/>
        </w:rPr>
        <w:t xml:space="preserve"> обеспечено</w:t>
      </w:r>
      <w:r w:rsidR="00CB4447" w:rsidRPr="0010235B">
        <w:rPr>
          <w:szCs w:val="28"/>
        </w:rPr>
        <w:t>,</w:t>
      </w:r>
      <w:r w:rsidRPr="0010235B">
        <w:rPr>
          <w:rFonts w:eastAsia="Calibri"/>
          <w:szCs w:val="28"/>
        </w:rPr>
        <w:t xml:space="preserve"> </w:t>
      </w:r>
      <w:r w:rsidR="00CB4447" w:rsidRPr="0010235B">
        <w:rPr>
          <w:rFonts w:eastAsia="Calibri"/>
          <w:szCs w:val="28"/>
        </w:rPr>
        <w:t xml:space="preserve"> по 5</w:t>
      </w:r>
      <w:r w:rsidR="00FF6F6F" w:rsidRPr="0010235B">
        <w:rPr>
          <w:rFonts w:eastAsia="Calibri"/>
          <w:szCs w:val="28"/>
        </w:rPr>
        <w:t xml:space="preserve"> видам не обеспечена динамика роста, в сравнении с предыдущим периодом</w:t>
      </w:r>
      <w:r w:rsidR="00B334F7">
        <w:rPr>
          <w:rFonts w:eastAsia="Calibri"/>
          <w:szCs w:val="28"/>
        </w:rPr>
        <w:t xml:space="preserve"> по объективным причинам.</w:t>
      </w:r>
    </w:p>
    <w:p w:rsidR="00AD77B0" w:rsidRPr="00860742" w:rsidRDefault="00CB4447" w:rsidP="00AD77B0">
      <w:pPr>
        <w:pStyle w:val="a3"/>
        <w:widowControl w:val="0"/>
        <w:pBdr>
          <w:bottom w:val="single" w:sz="4" w:space="31" w:color="FFFFFF"/>
        </w:pBdr>
        <w:snapToGrid w:val="0"/>
        <w:ind w:left="0" w:firstLine="709"/>
        <w:jc w:val="both"/>
        <w:rPr>
          <w:b/>
          <w:szCs w:val="28"/>
          <w:lang w:val="kk-KZ"/>
        </w:rPr>
      </w:pPr>
      <w:r w:rsidRPr="0010235B">
        <w:rPr>
          <w:szCs w:val="28"/>
          <w:lang w:val="kk-KZ"/>
        </w:rPr>
        <w:t xml:space="preserve"> </w:t>
      </w:r>
      <w:r w:rsidRPr="00860742">
        <w:rPr>
          <w:szCs w:val="28"/>
          <w:u w:val="single"/>
          <w:lang w:val="kk-KZ"/>
        </w:rPr>
        <w:t>С</w:t>
      </w:r>
      <w:r w:rsidR="00C9640F" w:rsidRPr="00860742">
        <w:rPr>
          <w:szCs w:val="28"/>
          <w:u w:val="single"/>
          <w:lang w:val="kk-KZ"/>
        </w:rPr>
        <w:t>читаем, что работа Управления</w:t>
      </w:r>
      <w:r w:rsidRPr="00860742">
        <w:rPr>
          <w:szCs w:val="28"/>
          <w:u w:val="single"/>
          <w:lang w:val="kk-KZ"/>
        </w:rPr>
        <w:t>, в аудируемом периоде, обеспечена в соответствии с нормативными  требованиями  Налоговог</w:t>
      </w:r>
      <w:r w:rsidR="00C9640F" w:rsidRPr="00860742">
        <w:rPr>
          <w:szCs w:val="28"/>
          <w:u w:val="single"/>
          <w:lang w:val="kk-KZ"/>
        </w:rPr>
        <w:t>о законодательства и</w:t>
      </w:r>
      <w:r w:rsidR="00C9640F">
        <w:rPr>
          <w:szCs w:val="28"/>
          <w:lang w:val="kk-KZ"/>
        </w:rPr>
        <w:t xml:space="preserve"> </w:t>
      </w:r>
      <w:r w:rsidR="00C9640F" w:rsidRPr="00860742">
        <w:rPr>
          <w:b/>
          <w:szCs w:val="28"/>
          <w:lang w:val="kk-KZ"/>
        </w:rPr>
        <w:t>эфффективно.</w:t>
      </w:r>
    </w:p>
    <w:p w:rsidR="00BF796E" w:rsidRPr="00860742" w:rsidRDefault="00FD6E3E" w:rsidP="00BF796E">
      <w:pPr>
        <w:pStyle w:val="a3"/>
        <w:widowControl w:val="0"/>
        <w:pBdr>
          <w:bottom w:val="single" w:sz="4" w:space="31" w:color="FFFFFF"/>
        </w:pBdr>
        <w:snapToGrid w:val="0"/>
        <w:ind w:left="0" w:firstLine="709"/>
        <w:jc w:val="both"/>
        <w:rPr>
          <w:color w:val="000000"/>
          <w:szCs w:val="28"/>
          <w:u w:val="single"/>
          <w:lang w:eastAsia="ru-RU"/>
        </w:rPr>
      </w:pPr>
      <w:r w:rsidRPr="009C6A76">
        <w:rPr>
          <w:szCs w:val="28"/>
          <w:lang w:val="kk-KZ"/>
        </w:rPr>
        <w:t xml:space="preserve">По </w:t>
      </w:r>
      <w:r w:rsidRPr="009C6A76">
        <w:rPr>
          <w:b/>
          <w:szCs w:val="28"/>
          <w:lang w:val="kk-KZ"/>
        </w:rPr>
        <w:t>итогам 2016  года</w:t>
      </w:r>
      <w:r w:rsidRPr="009C6A76">
        <w:rPr>
          <w:szCs w:val="28"/>
          <w:lang w:val="kk-KZ"/>
        </w:rPr>
        <w:t xml:space="preserve">, </w:t>
      </w:r>
      <w:r w:rsidR="00504C6A" w:rsidRPr="009C6A76">
        <w:rPr>
          <w:rFonts w:eastAsia="Andale Sans UI" w:cs="Tahoma"/>
          <w:kern w:val="3"/>
          <w:szCs w:val="28"/>
          <w:lang w:eastAsia="ja-JP" w:bidi="fa-IR"/>
        </w:rPr>
        <w:t>д</w:t>
      </w:r>
      <w:r w:rsidR="00D77FE2" w:rsidRPr="007E4D76">
        <w:rPr>
          <w:rFonts w:eastAsia="Andale Sans UI" w:cs="Tahoma"/>
          <w:kern w:val="3"/>
          <w:szCs w:val="28"/>
          <w:lang w:eastAsia="ja-JP" w:bidi="fa-IR"/>
        </w:rPr>
        <w:t xml:space="preserve">оходы бюджета </w:t>
      </w:r>
      <w:proofErr w:type="spellStart"/>
      <w:r w:rsidR="00D77FE2" w:rsidRPr="007E4D76">
        <w:rPr>
          <w:rFonts w:eastAsia="Andale Sans UI" w:cs="Tahoma"/>
          <w:kern w:val="3"/>
          <w:szCs w:val="28"/>
          <w:lang w:eastAsia="ja-JP" w:bidi="fa-IR"/>
        </w:rPr>
        <w:t>Зеленовского</w:t>
      </w:r>
      <w:proofErr w:type="spellEnd"/>
      <w:r w:rsidR="00D77FE2" w:rsidRPr="007E4D76">
        <w:rPr>
          <w:rFonts w:eastAsia="Andale Sans UI" w:cs="Tahoma"/>
          <w:kern w:val="3"/>
          <w:szCs w:val="28"/>
          <w:lang w:eastAsia="ja-JP" w:bidi="fa-IR"/>
        </w:rPr>
        <w:t xml:space="preserve"> района </w:t>
      </w:r>
      <w:r w:rsidR="00C719E1">
        <w:rPr>
          <w:rFonts w:eastAsia="Andale Sans UI" w:cs="Tahoma"/>
          <w:kern w:val="3"/>
          <w:szCs w:val="28"/>
          <w:lang w:eastAsia="ja-JP" w:bidi="fa-IR"/>
        </w:rPr>
        <w:t>б</w:t>
      </w:r>
      <w:r w:rsidR="00D77FE2" w:rsidRPr="007E4D76">
        <w:rPr>
          <w:rFonts w:eastAsia="Andale Sans UI" w:cs="Tahoma"/>
          <w:kern w:val="3"/>
          <w:szCs w:val="28"/>
          <w:lang w:eastAsia="ja-JP" w:bidi="fa-IR"/>
        </w:rPr>
        <w:t xml:space="preserve">ыли утверждены всего на </w:t>
      </w:r>
      <w:r w:rsidR="00D77FE2" w:rsidRPr="00D77FE2">
        <w:rPr>
          <w:rFonts w:eastAsia="Andale Sans UI" w:cs="Tahoma"/>
          <w:kern w:val="3"/>
          <w:szCs w:val="28"/>
          <w:lang w:eastAsia="ja-JP" w:bidi="fa-IR"/>
        </w:rPr>
        <w:t>сумму – 5 759 529,0 тыс. тенге, из них доля налоговых и неналоговых поступлений в плане прогнозе составляет – 19,4%.  Исполнение бюджета по закрепленным доходным источникам (</w:t>
      </w:r>
      <w:r w:rsidR="00D77FE2" w:rsidRPr="00D77FE2">
        <w:rPr>
          <w:rFonts w:eastAsia="Andale Sans UI" w:cs="Tahoma"/>
          <w:i/>
          <w:kern w:val="3"/>
          <w:szCs w:val="28"/>
          <w:u w:val="single"/>
          <w:lang w:eastAsia="ja-JP" w:bidi="fa-IR"/>
        </w:rPr>
        <w:t>без учета поступлений по плате за эмиссию в окружающую среду</w:t>
      </w:r>
      <w:r w:rsidR="00D77FE2" w:rsidRPr="00D77FE2">
        <w:rPr>
          <w:rFonts w:eastAsia="Andale Sans UI" w:cs="Tahoma"/>
          <w:kern w:val="3"/>
          <w:szCs w:val="28"/>
          <w:u w:val="single"/>
          <w:lang w:eastAsia="ja-JP" w:bidi="fa-IR"/>
        </w:rPr>
        <w:t xml:space="preserve">, </w:t>
      </w:r>
      <w:r w:rsidR="00D77FE2" w:rsidRPr="00D77FE2">
        <w:rPr>
          <w:rFonts w:eastAsia="Andale Sans UI" w:cs="Tahoma"/>
          <w:i/>
          <w:kern w:val="3"/>
          <w:szCs w:val="28"/>
          <w:u w:val="single"/>
          <w:lang w:eastAsia="ja-JP" w:bidi="fa-IR"/>
        </w:rPr>
        <w:t xml:space="preserve">платы за пользование водными ресурсами, платы за лесные пользование и поступлений </w:t>
      </w:r>
      <w:proofErr w:type="spellStart"/>
      <w:r w:rsidR="00D77FE2" w:rsidRPr="00D77FE2">
        <w:rPr>
          <w:rFonts w:eastAsia="Andale Sans UI" w:cs="Tahoma"/>
          <w:i/>
          <w:kern w:val="3"/>
          <w:szCs w:val="28"/>
          <w:u w:val="single"/>
          <w:lang w:eastAsia="ja-JP" w:bidi="fa-IR"/>
        </w:rPr>
        <w:t>адм.штрафа</w:t>
      </w:r>
      <w:proofErr w:type="spellEnd"/>
      <w:r w:rsidR="00D77FE2" w:rsidRPr="00D77FE2">
        <w:rPr>
          <w:rFonts w:eastAsia="Andale Sans UI" w:cs="Tahoma"/>
          <w:i/>
          <w:kern w:val="3"/>
          <w:szCs w:val="28"/>
          <w:u w:val="single"/>
          <w:lang w:eastAsia="ja-JP" w:bidi="fa-IR"/>
        </w:rPr>
        <w:t xml:space="preserve"> органов внутренних дел ЗКО</w:t>
      </w:r>
      <w:r w:rsidR="00D77FE2" w:rsidRPr="00D77FE2">
        <w:rPr>
          <w:rFonts w:eastAsia="Andale Sans UI" w:cs="Tahoma"/>
          <w:kern w:val="3"/>
          <w:szCs w:val="28"/>
          <w:lang w:eastAsia="ja-JP" w:bidi="fa-IR"/>
        </w:rPr>
        <w:t xml:space="preserve">) </w:t>
      </w:r>
      <w:r w:rsidR="00504C6A">
        <w:rPr>
          <w:rFonts w:eastAsia="Andale Sans UI" w:cs="Tahoma"/>
          <w:kern w:val="3"/>
          <w:szCs w:val="28"/>
          <w:lang w:eastAsia="ja-JP" w:bidi="fa-IR"/>
        </w:rPr>
        <w:t>по итогам</w:t>
      </w:r>
      <w:r w:rsidR="00D77FE2" w:rsidRPr="00D77FE2">
        <w:rPr>
          <w:rFonts w:eastAsia="Andale Sans UI" w:cs="Tahoma"/>
          <w:kern w:val="3"/>
          <w:szCs w:val="28"/>
          <w:lang w:eastAsia="ja-JP" w:bidi="fa-IR"/>
        </w:rPr>
        <w:t xml:space="preserve"> 2016</w:t>
      </w:r>
      <w:r w:rsidR="00504C6A">
        <w:rPr>
          <w:rFonts w:eastAsia="Andale Sans UI" w:cs="Tahoma"/>
          <w:kern w:val="3"/>
          <w:szCs w:val="28"/>
          <w:lang w:eastAsia="ja-JP" w:bidi="fa-IR"/>
        </w:rPr>
        <w:t xml:space="preserve"> год составило</w:t>
      </w:r>
      <w:r w:rsidR="00D77FE2" w:rsidRPr="00D77FE2">
        <w:rPr>
          <w:rFonts w:eastAsia="Andale Sans UI" w:cs="Tahoma"/>
          <w:kern w:val="3"/>
          <w:szCs w:val="28"/>
          <w:lang w:eastAsia="ja-JP" w:bidi="fa-IR"/>
        </w:rPr>
        <w:t xml:space="preserve"> всего – 8 295 795,0 тыс. тенге, фактически доля налоговых и неналоговых поступлений в д</w:t>
      </w:r>
      <w:r w:rsidR="00D77FE2">
        <w:rPr>
          <w:rFonts w:eastAsia="Andale Sans UI" w:cs="Tahoma"/>
          <w:kern w:val="3"/>
          <w:szCs w:val="28"/>
          <w:lang w:eastAsia="ja-JP" w:bidi="fa-IR"/>
        </w:rPr>
        <w:t>оходах бюджета района составила</w:t>
      </w:r>
      <w:r w:rsidR="00D77FE2" w:rsidRPr="00D77FE2">
        <w:rPr>
          <w:rFonts w:eastAsia="Andale Sans UI" w:cs="Tahoma"/>
          <w:kern w:val="3"/>
          <w:szCs w:val="28"/>
          <w:lang w:eastAsia="ja-JP" w:bidi="fa-IR"/>
        </w:rPr>
        <w:t xml:space="preserve"> – 24,2%.</w:t>
      </w:r>
      <w:r w:rsidR="00EF2F3B">
        <w:rPr>
          <w:rFonts w:eastAsia="Andale Sans UI" w:cs="Tahoma"/>
          <w:kern w:val="3"/>
          <w:szCs w:val="28"/>
          <w:lang w:eastAsia="ja-JP" w:bidi="fa-IR"/>
        </w:rPr>
        <w:t xml:space="preserve"> </w:t>
      </w:r>
      <w:r w:rsidR="00EF2F3B" w:rsidRPr="003F6A12">
        <w:rPr>
          <w:rFonts w:eastAsia="Calibri"/>
          <w:szCs w:val="28"/>
          <w:lang w:val="kk-KZ"/>
        </w:rPr>
        <w:t xml:space="preserve">При </w:t>
      </w:r>
      <w:r w:rsidR="00EF2F3B">
        <w:rPr>
          <w:rFonts w:eastAsia="Calibri"/>
          <w:szCs w:val="28"/>
          <w:lang w:val="kk-KZ"/>
        </w:rPr>
        <w:t xml:space="preserve"> проведении анализа </w:t>
      </w:r>
      <w:r w:rsidR="00EF2F3B" w:rsidRPr="003F6A12">
        <w:rPr>
          <w:rFonts w:eastAsia="Andale Sans UI" w:cs="Tahoma"/>
          <w:kern w:val="3"/>
          <w:szCs w:val="28"/>
          <w:u w:val="single"/>
          <w:lang w:eastAsia="ja-JP" w:bidi="fa-IR"/>
        </w:rPr>
        <w:t>количественных показателей</w:t>
      </w:r>
      <w:r w:rsidR="00EF2F3B">
        <w:rPr>
          <w:rFonts w:eastAsia="Andale Sans UI" w:cs="Tahoma"/>
          <w:kern w:val="3"/>
          <w:szCs w:val="28"/>
          <w:u w:val="single"/>
          <w:lang w:eastAsia="ja-JP" w:bidi="fa-IR"/>
        </w:rPr>
        <w:t xml:space="preserve">, </w:t>
      </w:r>
      <w:r w:rsidR="00EF2F3B" w:rsidRPr="009C6A76">
        <w:rPr>
          <w:rFonts w:eastAsia="Andale Sans UI" w:cs="Tahoma"/>
          <w:kern w:val="3"/>
          <w:szCs w:val="28"/>
          <w:lang w:eastAsia="ja-JP" w:bidi="fa-IR"/>
        </w:rPr>
        <w:t>по данным</w:t>
      </w:r>
      <w:r w:rsidR="00EF2F3B" w:rsidRPr="003F6A12">
        <w:rPr>
          <w:rFonts w:eastAsia="Calibri"/>
          <w:szCs w:val="28"/>
          <w:lang w:val="kk-KZ"/>
        </w:rPr>
        <w:t xml:space="preserve"> </w:t>
      </w:r>
      <w:r w:rsidR="00C21148">
        <w:rPr>
          <w:rFonts w:eastAsia="Calibri"/>
          <w:szCs w:val="28"/>
        </w:rPr>
        <w:t>Управления</w:t>
      </w:r>
      <w:r w:rsidR="00EF2F3B" w:rsidRPr="007672A1">
        <w:rPr>
          <w:rFonts w:eastAsia="Calibri"/>
          <w:szCs w:val="28"/>
        </w:rPr>
        <w:t xml:space="preserve">, </w:t>
      </w:r>
      <w:r w:rsidR="00EF2F3B">
        <w:rPr>
          <w:rFonts w:eastAsia="Calibri"/>
          <w:szCs w:val="28"/>
        </w:rPr>
        <w:t>установлено следующее:</w:t>
      </w:r>
      <w:r w:rsidR="008735B0">
        <w:rPr>
          <w:rFonts w:eastAsia="Calibri"/>
          <w:szCs w:val="28"/>
        </w:rPr>
        <w:t xml:space="preserve"> </w:t>
      </w:r>
      <w:r w:rsidR="00EF2F3B">
        <w:rPr>
          <w:szCs w:val="28"/>
          <w:lang w:val="kk-KZ"/>
        </w:rPr>
        <w:t xml:space="preserve">при </w:t>
      </w:r>
      <w:r w:rsidR="00EF2F3B" w:rsidRPr="00EF2F3B">
        <w:rPr>
          <w:szCs w:val="28"/>
          <w:lang w:val="kk-KZ"/>
        </w:rPr>
        <w:t xml:space="preserve">плане  налоговых и неналоговых поступлений местного бюджета в сумме </w:t>
      </w:r>
      <w:r w:rsidR="00EF2F3B" w:rsidRPr="00EF2F3B">
        <w:rPr>
          <w:bCs/>
          <w:color w:val="000000"/>
          <w:szCs w:val="28"/>
          <w:lang w:eastAsia="ru-RU"/>
        </w:rPr>
        <w:t xml:space="preserve">4 076 457,0 тыс. тенге, фактически обеспечено в сумме 4 783 157,6 тыс. тенге или 117,3%, с увеличением, в целом, на </w:t>
      </w:r>
      <w:r w:rsidR="00EF2F3B" w:rsidRPr="00EF2F3B">
        <w:rPr>
          <w:szCs w:val="28"/>
          <w:lang w:eastAsia="ru-RU"/>
        </w:rPr>
        <w:t>706 700,6 тыс. тенге</w:t>
      </w:r>
      <w:r w:rsidR="00EF2F3B" w:rsidRPr="00EF2F3B">
        <w:rPr>
          <w:rFonts w:ascii="Arial" w:hAnsi="Arial" w:cs="Arial"/>
          <w:szCs w:val="28"/>
          <w:lang w:eastAsia="ru-RU"/>
        </w:rPr>
        <w:t xml:space="preserve">. </w:t>
      </w:r>
      <w:r w:rsidR="00EF2F3B" w:rsidRPr="00EF2F3B">
        <w:rPr>
          <w:rFonts w:eastAsia="Calibri"/>
          <w:szCs w:val="28"/>
          <w:u w:val="single"/>
        </w:rPr>
        <w:t>Конечные результаты по налоговым поступлениям достигнуты</w:t>
      </w:r>
      <w:r w:rsidR="00EF2F3B" w:rsidRPr="00EF2F3B">
        <w:rPr>
          <w:rFonts w:eastAsia="Calibri"/>
          <w:szCs w:val="28"/>
        </w:rPr>
        <w:t xml:space="preserve"> с увеличением на 17,0 % или </w:t>
      </w:r>
      <w:r w:rsidR="00EF2F3B" w:rsidRPr="00EF2F3B">
        <w:rPr>
          <w:color w:val="000000"/>
          <w:szCs w:val="28"/>
          <w:lang w:eastAsia="ru-RU"/>
        </w:rPr>
        <w:t>694</w:t>
      </w:r>
      <w:r w:rsidR="00EF2F3B">
        <w:rPr>
          <w:color w:val="000000"/>
          <w:szCs w:val="28"/>
          <w:lang w:eastAsia="ru-RU"/>
        </w:rPr>
        <w:t> </w:t>
      </w:r>
      <w:r w:rsidR="00EF2F3B" w:rsidRPr="00EF2F3B">
        <w:rPr>
          <w:color w:val="000000"/>
          <w:szCs w:val="28"/>
          <w:lang w:eastAsia="ru-RU"/>
        </w:rPr>
        <w:t>792,6</w:t>
      </w:r>
      <w:r w:rsidR="00EF2F3B" w:rsidRPr="001E51CF">
        <w:rPr>
          <w:b/>
          <w:color w:val="000000"/>
          <w:szCs w:val="28"/>
          <w:lang w:eastAsia="ru-RU"/>
        </w:rPr>
        <w:t xml:space="preserve"> </w:t>
      </w:r>
      <w:r w:rsidR="00EF2F3B" w:rsidRPr="001E51CF">
        <w:rPr>
          <w:szCs w:val="28"/>
          <w:lang w:val="kk-KZ"/>
        </w:rPr>
        <w:t xml:space="preserve">тыс. </w:t>
      </w:r>
      <w:r w:rsidR="00EF2F3B" w:rsidRPr="000051B0">
        <w:rPr>
          <w:szCs w:val="28"/>
          <w:lang w:val="kk-KZ"/>
        </w:rPr>
        <w:t>тенге</w:t>
      </w:r>
      <w:r w:rsidR="00F50D3C" w:rsidRPr="000051B0">
        <w:rPr>
          <w:szCs w:val="28"/>
          <w:lang w:val="kk-KZ"/>
        </w:rPr>
        <w:t>.</w:t>
      </w:r>
      <w:r w:rsidR="00F50D3C" w:rsidRPr="000051B0">
        <w:rPr>
          <w:rFonts w:eastAsia="Calibri"/>
          <w:bCs/>
          <w:szCs w:val="28"/>
        </w:rPr>
        <w:t xml:space="preserve"> </w:t>
      </w:r>
      <w:r w:rsidR="008735B0">
        <w:rPr>
          <w:color w:val="000000"/>
          <w:szCs w:val="28"/>
          <w:lang w:eastAsia="ru-RU"/>
        </w:rPr>
        <w:t>При том, что в основном</w:t>
      </w:r>
      <w:r w:rsidR="004357A4">
        <w:rPr>
          <w:color w:val="000000"/>
          <w:szCs w:val="28"/>
          <w:lang w:eastAsia="ru-RU"/>
        </w:rPr>
        <w:t>,</w:t>
      </w:r>
      <w:r w:rsidR="000051B0" w:rsidRPr="00D500B8">
        <w:rPr>
          <w:color w:val="000000"/>
          <w:szCs w:val="28"/>
          <w:lang w:eastAsia="ru-RU"/>
        </w:rPr>
        <w:t xml:space="preserve"> позиции по итогам</w:t>
      </w:r>
      <w:r w:rsidR="00C337E1">
        <w:rPr>
          <w:color w:val="000000"/>
          <w:szCs w:val="28"/>
          <w:lang w:eastAsia="ru-RU"/>
        </w:rPr>
        <w:t xml:space="preserve"> года </w:t>
      </w:r>
      <w:r w:rsidR="004357A4">
        <w:rPr>
          <w:color w:val="000000"/>
          <w:szCs w:val="28"/>
          <w:lang w:eastAsia="ru-RU"/>
        </w:rPr>
        <w:t xml:space="preserve"> исполнены с</w:t>
      </w:r>
      <w:r w:rsidR="000051B0" w:rsidRPr="00D500B8">
        <w:rPr>
          <w:color w:val="000000"/>
          <w:szCs w:val="28"/>
          <w:lang w:eastAsia="ru-RU"/>
        </w:rPr>
        <w:t xml:space="preserve"> превышением, </w:t>
      </w:r>
      <w:r w:rsidR="000051B0" w:rsidRPr="00860742">
        <w:rPr>
          <w:color w:val="000000"/>
          <w:szCs w:val="28"/>
          <w:u w:val="single"/>
          <w:lang w:eastAsia="ru-RU"/>
        </w:rPr>
        <w:t>исполнение плана по 4 позициям (101202,105402,105429,108126) обеспечено лишь</w:t>
      </w:r>
      <w:r w:rsidR="00BF796E" w:rsidRPr="00860742">
        <w:rPr>
          <w:color w:val="000000"/>
          <w:szCs w:val="28"/>
          <w:u w:val="single"/>
          <w:lang w:eastAsia="ru-RU"/>
        </w:rPr>
        <w:t xml:space="preserve"> </w:t>
      </w:r>
      <w:r w:rsidR="000051B0" w:rsidRPr="00860742">
        <w:rPr>
          <w:color w:val="000000"/>
          <w:szCs w:val="28"/>
          <w:u w:val="single"/>
          <w:lang w:eastAsia="ru-RU"/>
        </w:rPr>
        <w:t>в результате того, что скорректированные суммы по ним, уменьшены ниже</w:t>
      </w:r>
      <w:r w:rsidR="00BF796E" w:rsidRPr="00860742">
        <w:rPr>
          <w:color w:val="000000"/>
          <w:szCs w:val="28"/>
          <w:u w:val="single"/>
          <w:lang w:eastAsia="ru-RU"/>
        </w:rPr>
        <w:t xml:space="preserve"> прошлогодних пороговых значений.</w:t>
      </w:r>
    </w:p>
    <w:p w:rsidR="00BF796E" w:rsidRDefault="00BF796E" w:rsidP="00BF796E">
      <w:pPr>
        <w:pStyle w:val="a3"/>
        <w:widowControl w:val="0"/>
        <w:pBdr>
          <w:bottom w:val="single" w:sz="4" w:space="31" w:color="FFFFFF"/>
        </w:pBdr>
        <w:snapToGrid w:val="0"/>
        <w:ind w:left="0" w:firstLine="709"/>
        <w:jc w:val="both"/>
        <w:rPr>
          <w:rFonts w:eastAsia="Calibri"/>
          <w:szCs w:val="28"/>
        </w:rPr>
      </w:pPr>
      <w:r w:rsidRPr="00BF796E">
        <w:rPr>
          <w:rFonts w:eastAsia="Calibri"/>
          <w:szCs w:val="28"/>
        </w:rPr>
        <w:t xml:space="preserve"> </w:t>
      </w:r>
      <w:r w:rsidRPr="0010235B">
        <w:rPr>
          <w:rFonts w:eastAsia="Calibri"/>
          <w:szCs w:val="28"/>
        </w:rPr>
        <w:t>Таким образом,  исполнение плана   доход</w:t>
      </w:r>
      <w:r w:rsidR="00ED3D20">
        <w:rPr>
          <w:rFonts w:eastAsia="Calibri"/>
          <w:szCs w:val="28"/>
        </w:rPr>
        <w:t>ной части  местного бюджета 2016</w:t>
      </w:r>
      <w:r w:rsidRPr="0010235B">
        <w:rPr>
          <w:rFonts w:eastAsia="Calibri"/>
          <w:szCs w:val="28"/>
        </w:rPr>
        <w:t xml:space="preserve"> года </w:t>
      </w:r>
      <w:r w:rsidRPr="0010235B">
        <w:rPr>
          <w:rFonts w:eastAsia="Calibri"/>
          <w:szCs w:val="28"/>
          <w:u w:val="single"/>
        </w:rPr>
        <w:t>в целом</w:t>
      </w:r>
      <w:r>
        <w:rPr>
          <w:rFonts w:eastAsia="Calibri"/>
          <w:szCs w:val="28"/>
          <w:u w:val="single"/>
        </w:rPr>
        <w:t xml:space="preserve"> достигнуто,</w:t>
      </w:r>
      <w:r w:rsidRPr="0010235B">
        <w:rPr>
          <w:szCs w:val="28"/>
        </w:rPr>
        <w:t xml:space="preserve"> достижение конечного </w:t>
      </w:r>
      <w:proofErr w:type="spellStart"/>
      <w:r w:rsidRPr="0010235B">
        <w:rPr>
          <w:szCs w:val="28"/>
        </w:rPr>
        <w:t>резул</w:t>
      </w:r>
      <w:proofErr w:type="spellEnd"/>
      <w:r w:rsidRPr="0010235B">
        <w:rPr>
          <w:szCs w:val="28"/>
          <w:lang w:val="kk-KZ"/>
        </w:rPr>
        <w:t>ь</w:t>
      </w:r>
      <w:r w:rsidRPr="0010235B">
        <w:rPr>
          <w:szCs w:val="28"/>
        </w:rPr>
        <w:t>тата</w:t>
      </w:r>
      <w:r>
        <w:rPr>
          <w:szCs w:val="28"/>
        </w:rPr>
        <w:t xml:space="preserve"> –</w:t>
      </w:r>
      <w:r>
        <w:rPr>
          <w:szCs w:val="28"/>
        </w:rPr>
        <w:lastRenderedPageBreak/>
        <w:t>налоговых поступлений обеспечено</w:t>
      </w:r>
      <w:r w:rsidRPr="0010235B">
        <w:rPr>
          <w:szCs w:val="28"/>
        </w:rPr>
        <w:t>,</w:t>
      </w:r>
      <w:r w:rsidRPr="0010235B">
        <w:rPr>
          <w:rFonts w:eastAsia="Calibri"/>
          <w:szCs w:val="28"/>
        </w:rPr>
        <w:t xml:space="preserve"> </w:t>
      </w:r>
      <w:r>
        <w:rPr>
          <w:rFonts w:eastAsia="Calibri"/>
          <w:szCs w:val="28"/>
        </w:rPr>
        <w:t xml:space="preserve"> по 4</w:t>
      </w:r>
      <w:r w:rsidRPr="0010235B">
        <w:rPr>
          <w:rFonts w:eastAsia="Calibri"/>
          <w:szCs w:val="28"/>
        </w:rPr>
        <w:t xml:space="preserve"> видам не обеспечена динамика роста, в сравнении с предыдущим периодом</w:t>
      </w:r>
      <w:r>
        <w:rPr>
          <w:rFonts w:eastAsia="Calibri"/>
          <w:szCs w:val="28"/>
        </w:rPr>
        <w:t>.</w:t>
      </w:r>
    </w:p>
    <w:p w:rsidR="00705455" w:rsidRPr="00860742" w:rsidRDefault="00BF796E" w:rsidP="00705455">
      <w:pPr>
        <w:pStyle w:val="a3"/>
        <w:widowControl w:val="0"/>
        <w:pBdr>
          <w:bottom w:val="single" w:sz="4" w:space="31" w:color="FFFFFF"/>
        </w:pBdr>
        <w:snapToGrid w:val="0"/>
        <w:ind w:left="0" w:firstLine="709"/>
        <w:jc w:val="both"/>
        <w:rPr>
          <w:b/>
          <w:szCs w:val="28"/>
          <w:lang w:val="kk-KZ"/>
        </w:rPr>
      </w:pPr>
      <w:r w:rsidRPr="0010235B">
        <w:rPr>
          <w:szCs w:val="28"/>
          <w:lang w:val="kk-KZ"/>
        </w:rPr>
        <w:t xml:space="preserve"> </w:t>
      </w:r>
      <w:r w:rsidRPr="00860742">
        <w:rPr>
          <w:szCs w:val="28"/>
          <w:u w:val="single"/>
          <w:lang w:val="kk-KZ"/>
        </w:rPr>
        <w:t>Считаем, что работа Управления, в аудируемом периоде, обеспечена в соответствии с нормативными  требованиями  Налогового законодательства и</w:t>
      </w:r>
      <w:r>
        <w:rPr>
          <w:szCs w:val="28"/>
          <w:lang w:val="kk-KZ"/>
        </w:rPr>
        <w:t xml:space="preserve"> </w:t>
      </w:r>
      <w:r w:rsidRPr="00860742">
        <w:rPr>
          <w:b/>
          <w:szCs w:val="28"/>
          <w:lang w:val="kk-KZ"/>
        </w:rPr>
        <w:t>эффективно.</w:t>
      </w:r>
    </w:p>
    <w:p w:rsidR="00EF1D83" w:rsidRDefault="00D62E2C" w:rsidP="00705455">
      <w:pPr>
        <w:pStyle w:val="a3"/>
        <w:widowControl w:val="0"/>
        <w:pBdr>
          <w:bottom w:val="single" w:sz="4" w:space="31" w:color="FFFFFF"/>
        </w:pBdr>
        <w:snapToGrid w:val="0"/>
        <w:ind w:left="0" w:firstLine="709"/>
        <w:jc w:val="both"/>
        <w:rPr>
          <w:color w:val="000000"/>
          <w:szCs w:val="28"/>
          <w:lang w:val="kk-KZ" w:eastAsia="ru-RU"/>
        </w:rPr>
      </w:pPr>
      <w:r w:rsidRPr="009C6A76">
        <w:rPr>
          <w:szCs w:val="28"/>
          <w:lang w:val="kk-KZ"/>
        </w:rPr>
        <w:t>П</w:t>
      </w:r>
      <w:r w:rsidR="00CB4447" w:rsidRPr="009C6A76">
        <w:rPr>
          <w:szCs w:val="28"/>
          <w:lang w:val="kk-KZ"/>
        </w:rPr>
        <w:t xml:space="preserve">о </w:t>
      </w:r>
      <w:r w:rsidR="00CB4447" w:rsidRPr="009C6A76">
        <w:rPr>
          <w:b/>
          <w:szCs w:val="28"/>
          <w:lang w:val="kk-KZ"/>
        </w:rPr>
        <w:t>итогам 9 месяцев  2017  года</w:t>
      </w:r>
      <w:r w:rsidR="00CB4447" w:rsidRPr="009C6A76">
        <w:rPr>
          <w:szCs w:val="28"/>
          <w:lang w:val="kk-KZ"/>
        </w:rPr>
        <w:t>,</w:t>
      </w:r>
      <w:r w:rsidR="00C96A1A" w:rsidRPr="00504C6A">
        <w:rPr>
          <w:szCs w:val="28"/>
          <w:lang w:val="kk-KZ"/>
        </w:rPr>
        <w:t xml:space="preserve"> </w:t>
      </w:r>
      <w:r w:rsidR="00E722CB" w:rsidRPr="00E722CB">
        <w:rPr>
          <w:rFonts w:eastAsia="Andale Sans UI"/>
          <w:kern w:val="3"/>
          <w:szCs w:val="28"/>
          <w:lang w:eastAsia="ja-JP" w:bidi="fa-IR"/>
        </w:rPr>
        <w:t>до</w:t>
      </w:r>
      <w:r w:rsidR="00504C6A" w:rsidRPr="00D500B8">
        <w:rPr>
          <w:rFonts w:eastAsia="Andale Sans UI" w:cs="Tahoma"/>
          <w:kern w:val="3"/>
          <w:szCs w:val="28"/>
          <w:lang w:eastAsia="ja-JP" w:bidi="fa-IR"/>
        </w:rPr>
        <w:t xml:space="preserve">ходы бюджета </w:t>
      </w:r>
      <w:proofErr w:type="spellStart"/>
      <w:r w:rsidR="00504C6A" w:rsidRPr="00D500B8">
        <w:rPr>
          <w:rFonts w:eastAsia="Andale Sans UI" w:cs="Tahoma"/>
          <w:kern w:val="3"/>
          <w:szCs w:val="28"/>
          <w:lang w:eastAsia="ja-JP" w:bidi="fa-IR"/>
        </w:rPr>
        <w:t>Зеленовского</w:t>
      </w:r>
      <w:proofErr w:type="spellEnd"/>
      <w:r w:rsidR="00504C6A" w:rsidRPr="00D500B8">
        <w:rPr>
          <w:rFonts w:eastAsia="Andale Sans UI" w:cs="Tahoma"/>
          <w:kern w:val="3"/>
          <w:szCs w:val="28"/>
          <w:lang w:eastAsia="ja-JP" w:bidi="fa-IR"/>
        </w:rPr>
        <w:t xml:space="preserve"> района 9 месяцев 2017 года были утверждены всего на сумму – </w:t>
      </w:r>
      <w:r w:rsidR="00504C6A" w:rsidRPr="00D500B8">
        <w:rPr>
          <w:rFonts w:eastAsia="Andale Sans UI" w:cs="Tahoma"/>
          <w:b/>
          <w:kern w:val="3"/>
          <w:szCs w:val="28"/>
          <w:lang w:eastAsia="ja-JP" w:bidi="fa-IR"/>
        </w:rPr>
        <w:t xml:space="preserve">7 097 641,0 </w:t>
      </w:r>
      <w:r w:rsidR="00504C6A" w:rsidRPr="00D500B8">
        <w:rPr>
          <w:rFonts w:eastAsia="Andale Sans UI" w:cs="Tahoma"/>
          <w:kern w:val="3"/>
          <w:szCs w:val="28"/>
          <w:lang w:eastAsia="ja-JP" w:bidi="fa-IR"/>
        </w:rPr>
        <w:t>тыс. тенге, из них</w:t>
      </w:r>
      <w:r w:rsidR="00712789" w:rsidRPr="00272E32">
        <w:rPr>
          <w:rFonts w:eastAsia="Andale Sans UI" w:cs="Tahoma"/>
          <w:kern w:val="3"/>
          <w:szCs w:val="28"/>
          <w:lang w:eastAsia="ja-JP" w:bidi="fa-IR"/>
        </w:rPr>
        <w:t xml:space="preserve"> </w:t>
      </w:r>
      <w:r w:rsidR="00504C6A" w:rsidRPr="00D500B8">
        <w:rPr>
          <w:rFonts w:eastAsia="Andale Sans UI" w:cs="Tahoma"/>
          <w:kern w:val="3"/>
          <w:szCs w:val="28"/>
          <w:lang w:eastAsia="ja-JP" w:bidi="fa-IR"/>
        </w:rPr>
        <w:t xml:space="preserve">доля налоговых и неналоговых поступлений в плане-прогноза составляют – </w:t>
      </w:r>
      <w:r w:rsidR="00504C6A" w:rsidRPr="00D500B8">
        <w:rPr>
          <w:rFonts w:eastAsia="Andale Sans UI" w:cs="Tahoma"/>
          <w:b/>
          <w:kern w:val="3"/>
          <w:szCs w:val="28"/>
          <w:lang w:eastAsia="ja-JP" w:bidi="fa-IR"/>
        </w:rPr>
        <w:t>26,8%</w:t>
      </w:r>
      <w:r w:rsidR="00504C6A" w:rsidRPr="00D500B8">
        <w:rPr>
          <w:rFonts w:eastAsia="Andale Sans UI" w:cs="Tahoma"/>
          <w:kern w:val="3"/>
          <w:szCs w:val="28"/>
          <w:lang w:eastAsia="ja-JP" w:bidi="fa-IR"/>
        </w:rPr>
        <w:t xml:space="preserve"> в доходах бюджета. Исполнение бюджета  </w:t>
      </w:r>
      <w:r w:rsidR="00504C6A" w:rsidRPr="00D500B8">
        <w:rPr>
          <w:rFonts w:eastAsia="Andale Sans UI" w:cs="Tahoma"/>
          <w:b/>
          <w:kern w:val="3"/>
          <w:szCs w:val="28"/>
          <w:lang w:eastAsia="ja-JP" w:bidi="fa-IR"/>
        </w:rPr>
        <w:t>по закрепленным доходным источникам</w:t>
      </w:r>
      <w:r w:rsidR="00782B48">
        <w:rPr>
          <w:rFonts w:eastAsia="Andale Sans UI" w:cs="Tahoma"/>
          <w:b/>
          <w:kern w:val="3"/>
          <w:szCs w:val="28"/>
          <w:lang w:eastAsia="ja-JP" w:bidi="fa-IR"/>
        </w:rPr>
        <w:t xml:space="preserve"> </w:t>
      </w:r>
      <w:r w:rsidR="007860BF">
        <w:rPr>
          <w:rFonts w:eastAsia="Andale Sans UI" w:cs="Tahoma"/>
          <w:b/>
          <w:kern w:val="3"/>
          <w:szCs w:val="28"/>
          <w:lang w:eastAsia="ja-JP" w:bidi="fa-IR"/>
        </w:rPr>
        <w:t xml:space="preserve">  </w:t>
      </w:r>
      <w:r w:rsidR="00504C6A" w:rsidRPr="00D500B8">
        <w:rPr>
          <w:rFonts w:eastAsia="Andale Sans UI" w:cs="Tahoma"/>
          <w:kern w:val="3"/>
          <w:szCs w:val="28"/>
          <w:lang w:eastAsia="ja-JP" w:bidi="fa-IR"/>
        </w:rPr>
        <w:t>(</w:t>
      </w:r>
      <w:r w:rsidR="00504C6A" w:rsidRPr="00D500B8">
        <w:rPr>
          <w:rFonts w:eastAsia="Andale Sans UI" w:cs="Tahoma"/>
          <w:i/>
          <w:kern w:val="3"/>
          <w:szCs w:val="28"/>
          <w:u w:val="single"/>
          <w:lang w:eastAsia="ja-JP" w:bidi="fa-IR"/>
        </w:rPr>
        <w:t>без учета поступлений по плате за эмиссию в окружающую среду</w:t>
      </w:r>
      <w:r w:rsidR="00504C6A" w:rsidRPr="00D500B8">
        <w:rPr>
          <w:rFonts w:eastAsia="Andale Sans UI" w:cs="Tahoma"/>
          <w:kern w:val="3"/>
          <w:szCs w:val="28"/>
          <w:u w:val="single"/>
          <w:lang w:eastAsia="ja-JP" w:bidi="fa-IR"/>
        </w:rPr>
        <w:t xml:space="preserve">, </w:t>
      </w:r>
      <w:r w:rsidR="00504C6A" w:rsidRPr="00D500B8">
        <w:rPr>
          <w:rFonts w:eastAsia="Andale Sans UI" w:cs="Tahoma"/>
          <w:i/>
          <w:kern w:val="3"/>
          <w:szCs w:val="28"/>
          <w:u w:val="single"/>
          <w:lang w:eastAsia="ja-JP" w:bidi="fa-IR"/>
        </w:rPr>
        <w:t xml:space="preserve">платы за пользование водными ресурсами, платы за лесные пользование и поступлений </w:t>
      </w:r>
      <w:proofErr w:type="spellStart"/>
      <w:r w:rsidR="00504C6A" w:rsidRPr="00D500B8">
        <w:rPr>
          <w:rFonts w:eastAsia="Andale Sans UI" w:cs="Tahoma"/>
          <w:i/>
          <w:kern w:val="3"/>
          <w:szCs w:val="28"/>
          <w:u w:val="single"/>
          <w:lang w:eastAsia="ja-JP" w:bidi="fa-IR"/>
        </w:rPr>
        <w:t>адм.штрафа</w:t>
      </w:r>
      <w:proofErr w:type="spellEnd"/>
      <w:r w:rsidR="00504C6A" w:rsidRPr="00D500B8">
        <w:rPr>
          <w:rFonts w:eastAsia="Andale Sans UI" w:cs="Tahoma"/>
          <w:i/>
          <w:kern w:val="3"/>
          <w:szCs w:val="28"/>
          <w:u w:val="single"/>
          <w:lang w:eastAsia="ja-JP" w:bidi="fa-IR"/>
        </w:rPr>
        <w:t xml:space="preserve"> органов внутренних дел ЗКО</w:t>
      </w:r>
      <w:r w:rsidR="00504C6A" w:rsidRPr="00D500B8">
        <w:rPr>
          <w:rFonts w:eastAsia="Andale Sans UI" w:cs="Tahoma"/>
          <w:kern w:val="3"/>
          <w:szCs w:val="28"/>
          <w:lang w:eastAsia="ja-JP" w:bidi="fa-IR"/>
        </w:rPr>
        <w:t xml:space="preserve">) за 9 месяцев 2017 г. год составили всего – </w:t>
      </w:r>
      <w:r w:rsidR="00504C6A" w:rsidRPr="00D500B8">
        <w:rPr>
          <w:rFonts w:eastAsia="Andale Sans UI" w:cs="Tahoma"/>
          <w:b/>
          <w:kern w:val="3"/>
          <w:szCs w:val="28"/>
          <w:lang w:eastAsia="ja-JP" w:bidi="fa-IR"/>
        </w:rPr>
        <w:t xml:space="preserve">5 034 544,2 </w:t>
      </w:r>
      <w:r w:rsidR="00504C6A" w:rsidRPr="00D500B8">
        <w:rPr>
          <w:rFonts w:eastAsia="Andale Sans UI" w:cs="Tahoma"/>
          <w:kern w:val="3"/>
          <w:szCs w:val="28"/>
          <w:lang w:eastAsia="ja-JP" w:bidi="fa-IR"/>
        </w:rPr>
        <w:t xml:space="preserve">тыс.тенге,  фактически доля налоговых и неналоговых поступлений в доходах бюджета района составляют – </w:t>
      </w:r>
      <w:r w:rsidR="00504C6A" w:rsidRPr="00D500B8">
        <w:rPr>
          <w:rFonts w:eastAsia="Andale Sans UI" w:cs="Tahoma"/>
          <w:b/>
          <w:kern w:val="3"/>
          <w:szCs w:val="28"/>
          <w:lang w:eastAsia="ja-JP" w:bidi="fa-IR"/>
        </w:rPr>
        <w:t>24,4%.</w:t>
      </w:r>
      <w:r w:rsidR="009C6A76">
        <w:rPr>
          <w:rFonts w:eastAsia="Andale Sans UI" w:cs="Tahoma"/>
          <w:b/>
          <w:kern w:val="3"/>
          <w:szCs w:val="28"/>
          <w:lang w:eastAsia="ja-JP" w:bidi="fa-IR"/>
        </w:rPr>
        <w:t xml:space="preserve"> </w:t>
      </w:r>
      <w:r w:rsidR="00EC7D23" w:rsidRPr="00D500B8">
        <w:rPr>
          <w:rFonts w:eastAsia="Calibri"/>
          <w:szCs w:val="28"/>
          <w:lang w:val="kk-KZ"/>
        </w:rPr>
        <w:t xml:space="preserve">При анализе </w:t>
      </w:r>
      <w:r w:rsidR="00EC7D23" w:rsidRPr="00D500B8">
        <w:rPr>
          <w:rFonts w:eastAsia="Andale Sans UI" w:cs="Tahoma"/>
          <w:kern w:val="3"/>
          <w:szCs w:val="28"/>
          <w:u w:val="single"/>
          <w:lang w:eastAsia="ja-JP" w:bidi="fa-IR"/>
        </w:rPr>
        <w:t>количественных показателей</w:t>
      </w:r>
      <w:r w:rsidR="00EC7D23" w:rsidRPr="00272E32">
        <w:rPr>
          <w:rFonts w:eastAsia="Andale Sans UI" w:cs="Tahoma"/>
          <w:kern w:val="3"/>
          <w:szCs w:val="28"/>
          <w:u w:val="single"/>
          <w:lang w:eastAsia="ja-JP" w:bidi="fa-IR"/>
        </w:rPr>
        <w:t>,</w:t>
      </w:r>
      <w:r w:rsidR="00EC7D23" w:rsidRPr="00D500B8">
        <w:rPr>
          <w:rFonts w:eastAsia="Calibri"/>
          <w:szCs w:val="28"/>
          <w:lang w:val="kk-KZ"/>
        </w:rPr>
        <w:t xml:space="preserve"> представленных</w:t>
      </w:r>
      <w:r w:rsidR="00EC7D23" w:rsidRPr="00D500B8">
        <w:rPr>
          <w:rFonts w:eastAsia="Calibri"/>
          <w:szCs w:val="28"/>
        </w:rPr>
        <w:t xml:space="preserve"> по данным</w:t>
      </w:r>
      <w:r w:rsidR="00EC7D23" w:rsidRPr="00272E32">
        <w:rPr>
          <w:rFonts w:eastAsia="Calibri"/>
          <w:szCs w:val="28"/>
        </w:rPr>
        <w:t xml:space="preserve"> </w:t>
      </w:r>
      <w:r w:rsidR="00EC7D23" w:rsidRPr="00E722CB">
        <w:rPr>
          <w:rFonts w:eastAsia="Calibri"/>
          <w:szCs w:val="28"/>
        </w:rPr>
        <w:t>Управления,</w:t>
      </w:r>
      <w:r w:rsidR="00EC7D23" w:rsidRPr="00D500B8">
        <w:rPr>
          <w:rFonts w:eastAsia="Calibri"/>
          <w:szCs w:val="28"/>
        </w:rPr>
        <w:t xml:space="preserve"> </w:t>
      </w:r>
      <w:r w:rsidR="00EC7D23" w:rsidRPr="00D500B8">
        <w:rPr>
          <w:szCs w:val="28"/>
          <w:lang w:val="kk-KZ"/>
        </w:rPr>
        <w:t xml:space="preserve">установлено, что при плане поступлений налогов и неналоговых платежей отчетного периода в </w:t>
      </w:r>
      <w:r w:rsidR="00EC7D23" w:rsidRPr="00BC693D">
        <w:rPr>
          <w:szCs w:val="28"/>
          <w:lang w:val="kk-KZ"/>
        </w:rPr>
        <w:t xml:space="preserve">размере </w:t>
      </w:r>
      <w:r w:rsidR="00EC7D23" w:rsidRPr="00BC693D">
        <w:rPr>
          <w:b/>
          <w:bCs/>
          <w:color w:val="000000"/>
          <w:szCs w:val="28"/>
          <w:lang w:eastAsia="ru-RU"/>
        </w:rPr>
        <w:t xml:space="preserve">1 662 355,0 </w:t>
      </w:r>
      <w:r w:rsidR="00EC7D23" w:rsidRPr="00BC693D">
        <w:rPr>
          <w:bCs/>
          <w:color w:val="000000"/>
          <w:szCs w:val="28"/>
          <w:lang w:eastAsia="ru-RU"/>
        </w:rPr>
        <w:t>тыс. тенге, обеспечено поступлений в сумме</w:t>
      </w:r>
      <w:r w:rsidR="00EC7D23" w:rsidRPr="00BC693D">
        <w:rPr>
          <w:b/>
          <w:bCs/>
          <w:color w:val="000000"/>
          <w:szCs w:val="28"/>
          <w:lang w:eastAsia="ru-RU"/>
        </w:rPr>
        <w:t xml:space="preserve"> 1 799 813,7 </w:t>
      </w:r>
      <w:r w:rsidR="00EC7D23" w:rsidRPr="00BC693D">
        <w:rPr>
          <w:bCs/>
          <w:color w:val="000000"/>
          <w:szCs w:val="28"/>
          <w:lang w:eastAsia="ru-RU"/>
        </w:rPr>
        <w:t>тыс. тенге или</w:t>
      </w:r>
      <w:r w:rsidR="00EC7D23" w:rsidRPr="00BC693D">
        <w:rPr>
          <w:b/>
          <w:bCs/>
          <w:color w:val="000000"/>
          <w:szCs w:val="28"/>
          <w:lang w:eastAsia="ru-RU"/>
        </w:rPr>
        <w:t xml:space="preserve"> 108,3% </w:t>
      </w:r>
      <w:r w:rsidR="00EC7D23" w:rsidRPr="00BC693D">
        <w:rPr>
          <w:bCs/>
          <w:color w:val="000000"/>
          <w:szCs w:val="28"/>
          <w:lang w:eastAsia="ru-RU"/>
        </w:rPr>
        <w:t xml:space="preserve">от установленного прогноза, с увеличением на </w:t>
      </w:r>
      <w:r w:rsidR="00EC7D23" w:rsidRPr="00BC693D">
        <w:rPr>
          <w:b/>
          <w:bCs/>
          <w:color w:val="000000"/>
          <w:szCs w:val="28"/>
          <w:lang w:eastAsia="ru-RU"/>
        </w:rPr>
        <w:t>137 458,7</w:t>
      </w:r>
      <w:r w:rsidR="00EC7D23" w:rsidRPr="00BC693D">
        <w:rPr>
          <w:bCs/>
          <w:color w:val="000000"/>
          <w:szCs w:val="28"/>
          <w:lang w:eastAsia="ru-RU"/>
        </w:rPr>
        <w:t xml:space="preserve"> тыс. тенге.</w:t>
      </w:r>
      <w:r w:rsidR="00C722D1" w:rsidRPr="00272E32">
        <w:rPr>
          <w:bCs/>
          <w:color w:val="000000"/>
          <w:szCs w:val="28"/>
          <w:lang w:eastAsia="ru-RU"/>
        </w:rPr>
        <w:t xml:space="preserve"> </w:t>
      </w:r>
      <w:r w:rsidR="00C722D1" w:rsidRPr="00BC693D">
        <w:rPr>
          <w:rFonts w:eastAsia="Calibri"/>
          <w:szCs w:val="28"/>
          <w:u w:val="single"/>
        </w:rPr>
        <w:t>Конечный результат</w:t>
      </w:r>
      <w:r w:rsidR="00EC7D23" w:rsidRPr="00BC693D">
        <w:rPr>
          <w:rFonts w:eastAsia="Calibri"/>
          <w:szCs w:val="28"/>
          <w:u w:val="single"/>
        </w:rPr>
        <w:t xml:space="preserve"> по н</w:t>
      </w:r>
      <w:r w:rsidR="00C722D1" w:rsidRPr="00BC693D">
        <w:rPr>
          <w:rFonts w:eastAsia="Calibri"/>
          <w:szCs w:val="28"/>
          <w:u w:val="single"/>
        </w:rPr>
        <w:t>алоговым поступлениям достигнут</w:t>
      </w:r>
      <w:r w:rsidR="00EC7D23" w:rsidRPr="00BC693D">
        <w:rPr>
          <w:rFonts w:eastAsia="Calibri"/>
          <w:szCs w:val="28"/>
        </w:rPr>
        <w:t xml:space="preserve"> с увеличением на 7,9 % или </w:t>
      </w:r>
      <w:r w:rsidR="00EC7D23" w:rsidRPr="00BC693D">
        <w:rPr>
          <w:b/>
          <w:color w:val="000000"/>
          <w:szCs w:val="28"/>
          <w:lang w:eastAsia="ru-RU"/>
        </w:rPr>
        <w:t xml:space="preserve">130 098,5 </w:t>
      </w:r>
      <w:r w:rsidR="00EC7D23" w:rsidRPr="00BC693D">
        <w:rPr>
          <w:szCs w:val="28"/>
          <w:lang w:val="kk-KZ"/>
        </w:rPr>
        <w:t xml:space="preserve">тыс. тенге, так при плане </w:t>
      </w:r>
      <w:r w:rsidR="00EC7D23" w:rsidRPr="00BC693D">
        <w:rPr>
          <w:b/>
          <w:bCs/>
          <w:color w:val="000000"/>
          <w:szCs w:val="28"/>
          <w:lang w:eastAsia="ru-RU"/>
        </w:rPr>
        <w:t>1 656 075,0</w:t>
      </w:r>
      <w:r w:rsidR="00EC7D23" w:rsidRPr="00D500B8">
        <w:rPr>
          <w:b/>
          <w:bCs/>
          <w:color w:val="000000"/>
          <w:szCs w:val="28"/>
          <w:lang w:eastAsia="ru-RU"/>
        </w:rPr>
        <w:t xml:space="preserve"> </w:t>
      </w:r>
      <w:r w:rsidR="00EC7D23" w:rsidRPr="00D500B8">
        <w:rPr>
          <w:bCs/>
          <w:color w:val="000000"/>
          <w:szCs w:val="28"/>
          <w:lang w:eastAsia="ru-RU"/>
        </w:rPr>
        <w:t>тыс. тенге</w:t>
      </w:r>
      <w:r w:rsidR="00EC7D23" w:rsidRPr="00D500B8">
        <w:rPr>
          <w:b/>
          <w:bCs/>
          <w:color w:val="000000"/>
          <w:szCs w:val="28"/>
          <w:lang w:eastAsia="ru-RU"/>
        </w:rPr>
        <w:t xml:space="preserve">, </w:t>
      </w:r>
      <w:r w:rsidR="00EC7D23" w:rsidRPr="00D500B8">
        <w:rPr>
          <w:bCs/>
          <w:color w:val="000000"/>
          <w:szCs w:val="28"/>
          <w:lang w:eastAsia="ru-RU"/>
        </w:rPr>
        <w:t>фактические поступления обеспечены</w:t>
      </w:r>
      <w:r w:rsidR="00EC7D23" w:rsidRPr="00C722D1">
        <w:rPr>
          <w:bCs/>
          <w:color w:val="000000"/>
          <w:szCs w:val="28"/>
          <w:lang w:eastAsia="ru-RU"/>
        </w:rPr>
        <w:t xml:space="preserve"> </w:t>
      </w:r>
      <w:r w:rsidR="00EC7D23" w:rsidRPr="00D500B8">
        <w:rPr>
          <w:bCs/>
          <w:color w:val="000000"/>
          <w:szCs w:val="28"/>
          <w:lang w:eastAsia="ru-RU"/>
        </w:rPr>
        <w:t>в</w:t>
      </w:r>
      <w:r w:rsidR="00EC7D23" w:rsidRPr="00C722D1">
        <w:rPr>
          <w:bCs/>
          <w:color w:val="000000"/>
          <w:szCs w:val="28"/>
          <w:lang w:eastAsia="ru-RU"/>
        </w:rPr>
        <w:t xml:space="preserve"> </w:t>
      </w:r>
      <w:r w:rsidR="00EC7D23" w:rsidRPr="00D500B8">
        <w:rPr>
          <w:bCs/>
          <w:color w:val="000000"/>
          <w:szCs w:val="28"/>
          <w:lang w:eastAsia="ru-RU"/>
        </w:rPr>
        <w:t>размере</w:t>
      </w:r>
      <w:r w:rsidR="00EC7D23" w:rsidRPr="00D500B8">
        <w:rPr>
          <w:b/>
          <w:bCs/>
          <w:color w:val="000000"/>
          <w:szCs w:val="28"/>
          <w:lang w:eastAsia="ru-RU"/>
        </w:rPr>
        <w:t xml:space="preserve"> 1 786 173,5  </w:t>
      </w:r>
      <w:r w:rsidR="00EC7D23" w:rsidRPr="00D500B8">
        <w:rPr>
          <w:bCs/>
          <w:color w:val="000000"/>
          <w:szCs w:val="28"/>
          <w:lang w:eastAsia="ru-RU"/>
        </w:rPr>
        <w:t>тыс. тенге</w:t>
      </w:r>
      <w:r w:rsidR="00EC7D23" w:rsidRPr="00EF1D83">
        <w:rPr>
          <w:bCs/>
          <w:color w:val="000000"/>
          <w:szCs w:val="28"/>
          <w:lang w:eastAsia="ru-RU"/>
        </w:rPr>
        <w:t>.</w:t>
      </w:r>
      <w:r w:rsidR="00BC693D" w:rsidRPr="00EF1D83">
        <w:rPr>
          <w:bCs/>
          <w:color w:val="000000"/>
          <w:szCs w:val="28"/>
          <w:lang w:eastAsia="ru-RU"/>
        </w:rPr>
        <w:t xml:space="preserve"> </w:t>
      </w:r>
      <w:r w:rsidR="004725E8" w:rsidRPr="00695AFF">
        <w:rPr>
          <w:color w:val="000000"/>
          <w:szCs w:val="28"/>
          <w:lang w:eastAsia="ru-RU"/>
        </w:rPr>
        <w:t xml:space="preserve"> </w:t>
      </w:r>
      <w:r w:rsidR="004725E8" w:rsidRPr="00EF1D83">
        <w:rPr>
          <w:color w:val="000000"/>
          <w:szCs w:val="28"/>
          <w:lang w:eastAsia="ru-RU"/>
        </w:rPr>
        <w:t>Н</w:t>
      </w:r>
      <w:r w:rsidR="00C722D1" w:rsidRPr="00EF1D83">
        <w:rPr>
          <w:color w:val="000000"/>
          <w:szCs w:val="28"/>
          <w:lang w:eastAsia="ru-RU"/>
        </w:rPr>
        <w:t xml:space="preserve">аряду с этим, имеются также и </w:t>
      </w:r>
      <w:r w:rsidR="004725E8" w:rsidRPr="00EF1D83">
        <w:rPr>
          <w:color w:val="000000"/>
          <w:szCs w:val="28"/>
          <w:lang w:eastAsia="ru-RU"/>
        </w:rPr>
        <w:t>1</w:t>
      </w:r>
      <w:r w:rsidR="00C722D1" w:rsidRPr="00EF1D83">
        <w:rPr>
          <w:color w:val="000000"/>
          <w:szCs w:val="28"/>
          <w:lang w:eastAsia="ru-RU"/>
        </w:rPr>
        <w:t xml:space="preserve"> </w:t>
      </w:r>
      <w:r w:rsidR="004725E8" w:rsidRPr="00EF1D83">
        <w:rPr>
          <w:color w:val="000000"/>
          <w:szCs w:val="28"/>
          <w:lang w:eastAsia="ru-RU"/>
        </w:rPr>
        <w:t>случай</w:t>
      </w:r>
      <w:r w:rsidR="00C722D1" w:rsidRPr="00EF1D83">
        <w:rPr>
          <w:color w:val="000000"/>
          <w:szCs w:val="28"/>
          <w:lang w:eastAsia="ru-RU"/>
        </w:rPr>
        <w:t xml:space="preserve"> </w:t>
      </w:r>
      <w:r w:rsidR="00C722D1" w:rsidRPr="00EF1D83">
        <w:rPr>
          <w:i/>
          <w:color w:val="000000"/>
          <w:szCs w:val="28"/>
          <w:lang w:eastAsia="ru-RU"/>
        </w:rPr>
        <w:t>невыполнения плановых показателей</w:t>
      </w:r>
      <w:r w:rsidR="00165453" w:rsidRPr="00EF1D83">
        <w:rPr>
          <w:i/>
          <w:color w:val="000000"/>
          <w:szCs w:val="28"/>
          <w:lang w:eastAsia="ru-RU"/>
        </w:rPr>
        <w:t xml:space="preserve"> </w:t>
      </w:r>
      <w:r w:rsidR="004725E8" w:rsidRPr="00EF1D83">
        <w:rPr>
          <w:i/>
          <w:color w:val="000000"/>
          <w:szCs w:val="28"/>
          <w:lang w:eastAsia="ru-RU"/>
        </w:rPr>
        <w:t xml:space="preserve"> по </w:t>
      </w:r>
      <w:r w:rsidR="004725E8" w:rsidRPr="00EF1D83">
        <w:rPr>
          <w:color w:val="000000"/>
          <w:szCs w:val="28"/>
          <w:lang w:eastAsia="ru-RU"/>
        </w:rPr>
        <w:t>КБК 105316,</w:t>
      </w:r>
      <w:r w:rsidR="00720185" w:rsidRPr="00EF1D83">
        <w:rPr>
          <w:color w:val="000000"/>
          <w:szCs w:val="28"/>
          <w:lang w:eastAsia="ru-RU"/>
        </w:rPr>
        <w:t xml:space="preserve"> а также  не обеспечена динамика роста </w:t>
      </w:r>
      <w:r w:rsidR="00720185" w:rsidRPr="00EF1D83">
        <w:rPr>
          <w:color w:val="000000"/>
          <w:szCs w:val="28"/>
          <w:lang w:val="kk-KZ" w:eastAsia="ru-RU"/>
        </w:rPr>
        <w:t>по 5 отдельным налогам.</w:t>
      </w:r>
      <w:r w:rsidR="00EF1D83" w:rsidRPr="00EF1D83">
        <w:rPr>
          <w:color w:val="000000"/>
          <w:szCs w:val="28"/>
          <w:lang w:eastAsia="ru-RU"/>
        </w:rPr>
        <w:t xml:space="preserve"> При том, что остальные позиции по итогам периода исполнены с превышением, исполнение плана по 3 позициям (104402, 105429, 105304) обеспечено лишь в результате того, что скорректированные суммы по ним, уменьшены ниже фактически достигнутых в прошлом периоде.</w:t>
      </w:r>
    </w:p>
    <w:p w:rsidR="00CD7098" w:rsidRPr="00860742" w:rsidRDefault="00CD7098" w:rsidP="00CD7098">
      <w:pPr>
        <w:pStyle w:val="a3"/>
        <w:widowControl w:val="0"/>
        <w:pBdr>
          <w:bottom w:val="single" w:sz="4" w:space="31" w:color="FFFFFF"/>
        </w:pBdr>
        <w:snapToGrid w:val="0"/>
        <w:ind w:left="0" w:firstLine="709"/>
        <w:jc w:val="both"/>
        <w:rPr>
          <w:b/>
          <w:szCs w:val="28"/>
          <w:lang w:val="kk-KZ"/>
        </w:rPr>
      </w:pPr>
      <w:r w:rsidRPr="00860742">
        <w:rPr>
          <w:szCs w:val="28"/>
          <w:u w:val="single"/>
          <w:lang w:val="kk-KZ"/>
        </w:rPr>
        <w:t>Считаем, что работа Управления, в аудируемом периоде, обеспечена в соответствии с нормативными  требованиями  Налогового законодательства и</w:t>
      </w:r>
      <w:r w:rsidRPr="00860742">
        <w:rPr>
          <w:szCs w:val="28"/>
          <w:lang w:val="kk-KZ"/>
        </w:rPr>
        <w:t xml:space="preserve"> </w:t>
      </w:r>
      <w:r w:rsidRPr="00860742">
        <w:rPr>
          <w:b/>
          <w:szCs w:val="28"/>
          <w:lang w:val="kk-KZ"/>
        </w:rPr>
        <w:t>эфффективно.</w:t>
      </w:r>
    </w:p>
    <w:p w:rsidR="008F0215" w:rsidRDefault="00782241" w:rsidP="00FD4BD5">
      <w:pPr>
        <w:pStyle w:val="a3"/>
        <w:widowControl w:val="0"/>
        <w:pBdr>
          <w:bottom w:val="single" w:sz="4" w:space="31" w:color="FFFFFF"/>
        </w:pBdr>
        <w:snapToGrid w:val="0"/>
        <w:ind w:left="0" w:firstLine="709"/>
        <w:jc w:val="both"/>
        <w:rPr>
          <w:szCs w:val="28"/>
          <w:lang w:val="kk-KZ"/>
        </w:rPr>
      </w:pPr>
      <w:r w:rsidRPr="00C64B42">
        <w:rPr>
          <w:szCs w:val="28"/>
          <w:lang w:val="kk-KZ"/>
        </w:rPr>
        <w:t>Путем применения метода</w:t>
      </w:r>
      <w:r w:rsidRPr="00C64B42">
        <w:rPr>
          <w:szCs w:val="28"/>
        </w:rPr>
        <w:t xml:space="preserve"> сравнительного анализа и  выборочного исследования</w:t>
      </w:r>
      <w:r w:rsidR="006A3479" w:rsidRPr="00C64B42">
        <w:rPr>
          <w:szCs w:val="28"/>
        </w:rPr>
        <w:t xml:space="preserve">  по</w:t>
      </w:r>
      <w:r w:rsidRPr="00C64B42">
        <w:rPr>
          <w:szCs w:val="28"/>
        </w:rPr>
        <w:t xml:space="preserve"> всему </w:t>
      </w:r>
      <w:proofErr w:type="spellStart"/>
      <w:r w:rsidR="009C6A76" w:rsidRPr="00C64B42">
        <w:rPr>
          <w:szCs w:val="28"/>
        </w:rPr>
        <w:t>а</w:t>
      </w:r>
      <w:r w:rsidR="00581B03">
        <w:rPr>
          <w:szCs w:val="28"/>
        </w:rPr>
        <w:t>уди</w:t>
      </w:r>
      <w:r w:rsidR="009C6A76" w:rsidRPr="00C64B42">
        <w:rPr>
          <w:szCs w:val="28"/>
        </w:rPr>
        <w:t>руемому</w:t>
      </w:r>
      <w:proofErr w:type="spellEnd"/>
      <w:r w:rsidRPr="00C64B42">
        <w:rPr>
          <w:szCs w:val="28"/>
        </w:rPr>
        <w:t xml:space="preserve"> периоду</w:t>
      </w:r>
      <w:r w:rsidR="006A3479" w:rsidRPr="00C64B42">
        <w:rPr>
          <w:szCs w:val="28"/>
        </w:rPr>
        <w:t>,</w:t>
      </w:r>
      <w:r w:rsidRPr="00C64B42">
        <w:rPr>
          <w:szCs w:val="28"/>
        </w:rPr>
        <w:t xml:space="preserve"> в части налоговых поступлений</w:t>
      </w:r>
      <w:r w:rsidR="006A3479" w:rsidRPr="00C64B42">
        <w:rPr>
          <w:szCs w:val="28"/>
        </w:rPr>
        <w:t xml:space="preserve">, отмечаем, </w:t>
      </w:r>
      <w:r w:rsidRPr="00C64B42">
        <w:rPr>
          <w:szCs w:val="28"/>
        </w:rPr>
        <w:t xml:space="preserve"> </w:t>
      </w:r>
      <w:r w:rsidR="006A3479" w:rsidRPr="00C64B42">
        <w:rPr>
          <w:szCs w:val="28"/>
          <w:lang w:val="kk-KZ"/>
        </w:rPr>
        <w:t>что</w:t>
      </w:r>
      <w:r w:rsidR="00DC0915" w:rsidRPr="00C64B42">
        <w:rPr>
          <w:szCs w:val="28"/>
          <w:lang w:val="kk-KZ"/>
        </w:rPr>
        <w:t xml:space="preserve"> наиболее значительными</w:t>
      </w:r>
      <w:r w:rsidR="006A3479" w:rsidRPr="00C64B42">
        <w:rPr>
          <w:szCs w:val="28"/>
          <w:lang w:val="kk-KZ"/>
        </w:rPr>
        <w:t>,</w:t>
      </w:r>
      <w:r w:rsidR="0061694B">
        <w:rPr>
          <w:szCs w:val="28"/>
          <w:lang w:val="kk-KZ"/>
        </w:rPr>
        <w:t xml:space="preserve"> в удельном весе </w:t>
      </w:r>
      <w:r w:rsidR="00DC0915" w:rsidRPr="00C64B42">
        <w:rPr>
          <w:szCs w:val="28"/>
          <w:lang w:val="kk-KZ"/>
        </w:rPr>
        <w:t xml:space="preserve"> поступлений, формирующих</w:t>
      </w:r>
      <w:r w:rsidR="00C64B42" w:rsidRPr="00C64B42">
        <w:rPr>
          <w:szCs w:val="28"/>
          <w:lang w:val="kk-KZ"/>
        </w:rPr>
        <w:t xml:space="preserve"> доходную часть местного</w:t>
      </w:r>
      <w:r w:rsidR="00DC0915" w:rsidRPr="00C64B42">
        <w:rPr>
          <w:szCs w:val="28"/>
          <w:lang w:val="kk-KZ"/>
        </w:rPr>
        <w:t xml:space="preserve"> бюджет</w:t>
      </w:r>
      <w:r w:rsidR="00C64B42" w:rsidRPr="00C64B42">
        <w:rPr>
          <w:szCs w:val="28"/>
          <w:lang w:val="kk-KZ"/>
        </w:rPr>
        <w:t>а</w:t>
      </w:r>
      <w:r w:rsidR="00CD1440" w:rsidRPr="00C64B42">
        <w:rPr>
          <w:szCs w:val="28"/>
          <w:lang w:val="kk-KZ"/>
        </w:rPr>
        <w:t xml:space="preserve"> Зеленовского</w:t>
      </w:r>
      <w:r w:rsidR="00DC0915" w:rsidRPr="00C64B42">
        <w:rPr>
          <w:szCs w:val="28"/>
          <w:lang w:val="kk-KZ"/>
        </w:rPr>
        <w:t xml:space="preserve"> района,  являются </w:t>
      </w:r>
      <w:r w:rsidR="00DC0915" w:rsidRPr="009C6A76">
        <w:rPr>
          <w:szCs w:val="28"/>
          <w:u w:val="single"/>
          <w:lang w:val="kk-KZ"/>
        </w:rPr>
        <w:t xml:space="preserve">следующие </w:t>
      </w:r>
      <w:r w:rsidR="000C5325" w:rsidRPr="009C6A76">
        <w:rPr>
          <w:szCs w:val="28"/>
          <w:u w:val="single"/>
          <w:lang w:val="kk-KZ"/>
        </w:rPr>
        <w:t xml:space="preserve"> 4 вида </w:t>
      </w:r>
      <w:r w:rsidR="00DC0915" w:rsidRPr="009C6A76">
        <w:rPr>
          <w:szCs w:val="28"/>
          <w:u w:val="single"/>
          <w:lang w:val="kk-KZ"/>
        </w:rPr>
        <w:t xml:space="preserve"> налогов:</w:t>
      </w:r>
    </w:p>
    <w:p w:rsidR="008F0215" w:rsidRDefault="000C5325" w:rsidP="00FD4BD5">
      <w:pPr>
        <w:pStyle w:val="a3"/>
        <w:widowControl w:val="0"/>
        <w:pBdr>
          <w:bottom w:val="single" w:sz="4" w:space="31" w:color="FFFFFF"/>
        </w:pBdr>
        <w:snapToGrid w:val="0"/>
        <w:ind w:left="0" w:firstLine="709"/>
        <w:jc w:val="both"/>
        <w:rPr>
          <w:szCs w:val="28"/>
          <w:lang w:val="kk-KZ"/>
        </w:rPr>
      </w:pPr>
      <w:r w:rsidRPr="00D500B8">
        <w:rPr>
          <w:szCs w:val="28"/>
          <w:lang w:val="kk-KZ"/>
        </w:rPr>
        <w:t>КБК 104101 «Налог на имущество юридических лиц и индивидуальных предпринимателей</w:t>
      </w:r>
      <w:r>
        <w:rPr>
          <w:szCs w:val="28"/>
          <w:lang w:val="kk-KZ"/>
        </w:rPr>
        <w:t xml:space="preserve"> (</w:t>
      </w:r>
      <w:r w:rsidRPr="00D500B8">
        <w:rPr>
          <w:szCs w:val="28"/>
          <w:lang w:val="kk-KZ"/>
        </w:rPr>
        <w:t>28,3%, 37,5%,</w:t>
      </w:r>
      <w:r w:rsidRPr="00663DB5">
        <w:rPr>
          <w:szCs w:val="28"/>
          <w:lang w:val="kk-KZ"/>
        </w:rPr>
        <w:t xml:space="preserve"> 18,8%, 37,5%</w:t>
      </w:r>
      <w:r>
        <w:rPr>
          <w:szCs w:val="28"/>
          <w:lang w:val="kk-KZ"/>
        </w:rPr>
        <w:t>)</w:t>
      </w:r>
    </w:p>
    <w:p w:rsidR="008F0215" w:rsidRDefault="00F73C12" w:rsidP="00FD4BD5">
      <w:pPr>
        <w:pStyle w:val="a3"/>
        <w:widowControl w:val="0"/>
        <w:pBdr>
          <w:bottom w:val="single" w:sz="4" w:space="31" w:color="FFFFFF"/>
        </w:pBdr>
        <w:snapToGrid w:val="0"/>
        <w:ind w:left="0" w:firstLine="709"/>
        <w:jc w:val="both"/>
        <w:rPr>
          <w:szCs w:val="28"/>
          <w:lang w:val="kk-KZ"/>
        </w:rPr>
      </w:pPr>
      <w:r w:rsidRPr="00663DB5">
        <w:rPr>
          <w:szCs w:val="28"/>
          <w:lang w:val="kk-KZ"/>
        </w:rPr>
        <w:t>КБК 101201 «ИПН с доходов, облагаемый у источника выплат»</w:t>
      </w:r>
      <w:r>
        <w:rPr>
          <w:szCs w:val="28"/>
          <w:lang w:val="kk-KZ"/>
        </w:rPr>
        <w:t xml:space="preserve"> (</w:t>
      </w:r>
      <w:r w:rsidRPr="00663DB5">
        <w:rPr>
          <w:szCs w:val="28"/>
          <w:lang w:val="kk-KZ"/>
        </w:rPr>
        <w:t>19,0%,</w:t>
      </w:r>
      <w:r>
        <w:rPr>
          <w:szCs w:val="28"/>
          <w:lang w:val="kk-KZ"/>
        </w:rPr>
        <w:t xml:space="preserve">17,2,0%, 9,2,0%,  </w:t>
      </w:r>
      <w:r w:rsidRPr="00663DB5">
        <w:rPr>
          <w:szCs w:val="28"/>
          <w:lang w:val="kk-KZ"/>
        </w:rPr>
        <w:t xml:space="preserve"> 19,3%</w:t>
      </w:r>
      <w:r>
        <w:rPr>
          <w:szCs w:val="28"/>
          <w:lang w:val="kk-KZ"/>
        </w:rPr>
        <w:t>)</w:t>
      </w:r>
    </w:p>
    <w:p w:rsidR="008F0215" w:rsidRDefault="00F73C12" w:rsidP="00FD4BD5">
      <w:pPr>
        <w:pStyle w:val="a3"/>
        <w:widowControl w:val="0"/>
        <w:pBdr>
          <w:bottom w:val="single" w:sz="4" w:space="31" w:color="FFFFFF"/>
        </w:pBdr>
        <w:snapToGrid w:val="0"/>
        <w:ind w:left="0" w:firstLine="709"/>
        <w:jc w:val="both"/>
        <w:rPr>
          <w:szCs w:val="28"/>
          <w:lang w:val="kk-KZ"/>
        </w:rPr>
      </w:pPr>
      <w:r w:rsidRPr="00ED335F">
        <w:rPr>
          <w:szCs w:val="28"/>
          <w:lang w:val="kk-KZ"/>
        </w:rPr>
        <w:t>КБК 103101 «Социальный налог»</w:t>
      </w:r>
      <w:r w:rsidR="001877C8">
        <w:rPr>
          <w:szCs w:val="28"/>
          <w:lang w:val="kk-KZ"/>
        </w:rPr>
        <w:t>(</w:t>
      </w:r>
      <w:r w:rsidRPr="00ED335F">
        <w:rPr>
          <w:szCs w:val="28"/>
          <w:lang w:val="kk-KZ"/>
        </w:rPr>
        <w:t>16,8 %,15,6%,8,2%,17,8%)</w:t>
      </w:r>
    </w:p>
    <w:p w:rsidR="008F0215" w:rsidRDefault="00F73C12" w:rsidP="00FD4BD5">
      <w:pPr>
        <w:pStyle w:val="a3"/>
        <w:widowControl w:val="0"/>
        <w:pBdr>
          <w:bottom w:val="single" w:sz="4" w:space="31" w:color="FFFFFF"/>
        </w:pBdr>
        <w:snapToGrid w:val="0"/>
        <w:ind w:left="0" w:firstLine="709"/>
        <w:jc w:val="both"/>
        <w:rPr>
          <w:szCs w:val="28"/>
          <w:lang w:val="kk-KZ"/>
        </w:rPr>
      </w:pPr>
      <w:r w:rsidRPr="0099083C">
        <w:rPr>
          <w:szCs w:val="28"/>
          <w:lang w:val="kk-KZ"/>
        </w:rPr>
        <w:t>КБК 105316 «Плата</w:t>
      </w:r>
      <w:r>
        <w:rPr>
          <w:szCs w:val="28"/>
          <w:lang w:val="kk-KZ"/>
        </w:rPr>
        <w:t xml:space="preserve"> за эмиссии в окружающую </w:t>
      </w:r>
      <w:r w:rsidRPr="007365B9">
        <w:rPr>
          <w:szCs w:val="28"/>
          <w:lang w:val="kk-KZ"/>
        </w:rPr>
        <w:t>среду</w:t>
      </w:r>
      <w:r>
        <w:rPr>
          <w:szCs w:val="28"/>
          <w:lang w:val="kk-KZ"/>
        </w:rPr>
        <w:t>»</w:t>
      </w:r>
      <w:r w:rsidR="0061694B">
        <w:rPr>
          <w:szCs w:val="28"/>
          <w:lang w:val="kk-KZ"/>
        </w:rPr>
        <w:t>(</w:t>
      </w:r>
      <w:r>
        <w:rPr>
          <w:szCs w:val="28"/>
          <w:lang w:val="kk-KZ"/>
        </w:rPr>
        <w:t xml:space="preserve"> 21,8</w:t>
      </w:r>
      <w:r w:rsidR="0061694B">
        <w:rPr>
          <w:szCs w:val="28"/>
          <w:lang w:val="kk-KZ"/>
        </w:rPr>
        <w:t xml:space="preserve"> %,</w:t>
      </w:r>
      <w:r>
        <w:rPr>
          <w:szCs w:val="28"/>
          <w:lang w:val="kk-KZ"/>
        </w:rPr>
        <w:t xml:space="preserve"> 17,2</w:t>
      </w:r>
      <w:r w:rsidR="0061694B">
        <w:rPr>
          <w:szCs w:val="28"/>
          <w:lang w:val="kk-KZ"/>
        </w:rPr>
        <w:t>%,</w:t>
      </w:r>
      <w:r>
        <w:rPr>
          <w:szCs w:val="28"/>
          <w:lang w:val="kk-KZ"/>
        </w:rPr>
        <w:t xml:space="preserve"> 58,0</w:t>
      </w:r>
      <w:r w:rsidR="0061694B">
        <w:rPr>
          <w:szCs w:val="28"/>
          <w:lang w:val="kk-KZ"/>
        </w:rPr>
        <w:t>%,</w:t>
      </w:r>
      <w:r w:rsidRPr="00663DB5">
        <w:rPr>
          <w:szCs w:val="28"/>
          <w:lang w:val="kk-KZ"/>
        </w:rPr>
        <w:t xml:space="preserve"> </w:t>
      </w:r>
      <w:r>
        <w:rPr>
          <w:szCs w:val="28"/>
          <w:lang w:val="kk-KZ"/>
        </w:rPr>
        <w:t>12,7%</w:t>
      </w:r>
      <w:r w:rsidR="0061694B">
        <w:rPr>
          <w:szCs w:val="28"/>
          <w:lang w:val="kk-KZ"/>
        </w:rPr>
        <w:t>).</w:t>
      </w:r>
    </w:p>
    <w:p w:rsidR="008F0215" w:rsidRPr="008F0215" w:rsidRDefault="0061694B" w:rsidP="00FD4BD5">
      <w:pPr>
        <w:pStyle w:val="a3"/>
        <w:widowControl w:val="0"/>
        <w:pBdr>
          <w:bottom w:val="single" w:sz="4" w:space="31" w:color="FFFFFF"/>
        </w:pBdr>
        <w:snapToGrid w:val="0"/>
        <w:ind w:left="0" w:firstLine="709"/>
        <w:jc w:val="both"/>
        <w:rPr>
          <w:szCs w:val="28"/>
          <w:lang w:val="kk-KZ"/>
        </w:rPr>
      </w:pPr>
      <w:r w:rsidRPr="00E23308">
        <w:rPr>
          <w:szCs w:val="28"/>
          <w:lang w:val="kk-KZ"/>
        </w:rPr>
        <w:lastRenderedPageBreak/>
        <w:t>В</w:t>
      </w:r>
      <w:r w:rsidR="00DC0915" w:rsidRPr="00E23308">
        <w:rPr>
          <w:szCs w:val="28"/>
          <w:lang w:val="kk-KZ"/>
        </w:rPr>
        <w:t xml:space="preserve">ышеуказанные </w:t>
      </w:r>
      <w:r w:rsidRPr="00E23308">
        <w:rPr>
          <w:szCs w:val="28"/>
          <w:lang w:val="kk-KZ"/>
        </w:rPr>
        <w:t>четыре</w:t>
      </w:r>
      <w:r w:rsidR="00DC0915" w:rsidRPr="00E23308">
        <w:rPr>
          <w:szCs w:val="28"/>
          <w:lang w:val="kk-KZ"/>
        </w:rPr>
        <w:t xml:space="preserve"> вида налога, </w:t>
      </w:r>
      <w:r w:rsidRPr="00E23308">
        <w:rPr>
          <w:szCs w:val="28"/>
          <w:lang w:val="kk-KZ"/>
        </w:rPr>
        <w:t>суммарно</w:t>
      </w:r>
      <w:r w:rsidR="00DC0915" w:rsidRPr="00E23308">
        <w:rPr>
          <w:szCs w:val="28"/>
          <w:lang w:val="kk-KZ"/>
        </w:rPr>
        <w:t xml:space="preserve"> составляют  </w:t>
      </w:r>
      <w:r w:rsidR="00165453">
        <w:rPr>
          <w:szCs w:val="28"/>
          <w:lang w:val="kk-KZ"/>
        </w:rPr>
        <w:t xml:space="preserve">от  85,6% до </w:t>
      </w:r>
      <w:r w:rsidR="00E23308" w:rsidRPr="00E23308">
        <w:rPr>
          <w:szCs w:val="28"/>
          <w:lang w:val="kk-KZ"/>
        </w:rPr>
        <w:t>94</w:t>
      </w:r>
      <w:r w:rsidR="00165453">
        <w:rPr>
          <w:szCs w:val="28"/>
          <w:lang w:val="kk-KZ"/>
        </w:rPr>
        <w:t xml:space="preserve">,2%, налоговых поступлений </w:t>
      </w:r>
      <w:r w:rsidR="00E23308" w:rsidRPr="00E23308">
        <w:rPr>
          <w:szCs w:val="28"/>
          <w:lang w:val="kk-KZ"/>
        </w:rPr>
        <w:t xml:space="preserve">местного бюджета, </w:t>
      </w:r>
      <w:r w:rsidR="00DC0915" w:rsidRPr="00E23308">
        <w:rPr>
          <w:szCs w:val="28"/>
          <w:lang w:val="kk-KZ"/>
        </w:rPr>
        <w:t>т.е. являются бюджетообразующими</w:t>
      </w:r>
      <w:r w:rsidR="001C2E41" w:rsidRPr="00E23308">
        <w:rPr>
          <w:szCs w:val="28"/>
          <w:lang w:val="kk-KZ"/>
        </w:rPr>
        <w:t xml:space="preserve"> видами налогов</w:t>
      </w:r>
      <w:r w:rsidR="00DC0915" w:rsidRPr="00E23308">
        <w:rPr>
          <w:szCs w:val="28"/>
          <w:lang w:val="kk-KZ"/>
        </w:rPr>
        <w:t xml:space="preserve">. </w:t>
      </w:r>
      <w:r w:rsidR="001C2E41" w:rsidRPr="00E23308">
        <w:rPr>
          <w:szCs w:val="28"/>
          <w:lang w:val="kk-KZ"/>
        </w:rPr>
        <w:t>В связи с этим, д</w:t>
      </w:r>
      <w:r w:rsidR="00DC0915" w:rsidRPr="00E23308">
        <w:rPr>
          <w:szCs w:val="28"/>
          <w:lang w:val="kk-KZ"/>
        </w:rPr>
        <w:t xml:space="preserve">ля оценки </w:t>
      </w:r>
      <w:r w:rsidR="001C2E41" w:rsidRPr="00E23308">
        <w:rPr>
          <w:szCs w:val="28"/>
          <w:lang w:val="kk-KZ"/>
        </w:rPr>
        <w:t xml:space="preserve">соответствия и эффективности работы Управления по </w:t>
      </w:r>
      <w:r w:rsidR="00DC0915" w:rsidRPr="00E23308">
        <w:rPr>
          <w:szCs w:val="28"/>
          <w:lang w:val="kk-KZ"/>
        </w:rPr>
        <w:t>полнот</w:t>
      </w:r>
      <w:r w:rsidR="001C2E41" w:rsidRPr="00E23308">
        <w:rPr>
          <w:szCs w:val="28"/>
          <w:lang w:val="kk-KZ"/>
        </w:rPr>
        <w:t>е</w:t>
      </w:r>
      <w:r w:rsidR="00DC0915" w:rsidRPr="00E23308">
        <w:rPr>
          <w:szCs w:val="28"/>
          <w:lang w:val="kk-KZ"/>
        </w:rPr>
        <w:t xml:space="preserve"> и своевременности налоговых поступлений</w:t>
      </w:r>
      <w:r w:rsidR="0041536D" w:rsidRPr="00E23308">
        <w:rPr>
          <w:szCs w:val="28"/>
          <w:lang w:val="kk-KZ"/>
        </w:rPr>
        <w:t>,</w:t>
      </w:r>
      <w:r w:rsidR="00E23308" w:rsidRPr="00E23308">
        <w:rPr>
          <w:szCs w:val="28"/>
          <w:lang w:val="kk-KZ"/>
        </w:rPr>
        <w:t xml:space="preserve"> данные</w:t>
      </w:r>
      <w:r w:rsidR="00DC0915" w:rsidRPr="00E23308">
        <w:rPr>
          <w:szCs w:val="28"/>
          <w:lang w:val="kk-KZ"/>
        </w:rPr>
        <w:t xml:space="preserve"> виды налогов </w:t>
      </w:r>
      <w:r w:rsidR="00DC0915" w:rsidRPr="00581B03">
        <w:rPr>
          <w:szCs w:val="28"/>
          <w:u w:val="single"/>
          <w:lang w:val="kk-KZ"/>
        </w:rPr>
        <w:t xml:space="preserve">приняты </w:t>
      </w:r>
      <w:r w:rsidR="00DC5C10" w:rsidRPr="00581B03">
        <w:rPr>
          <w:szCs w:val="28"/>
          <w:u w:val="single"/>
          <w:lang w:val="kk-KZ"/>
        </w:rPr>
        <w:t>как показатель</w:t>
      </w:r>
      <w:r w:rsidR="001C2E41" w:rsidRPr="00581B03">
        <w:rPr>
          <w:szCs w:val="28"/>
          <w:u w:val="single"/>
          <w:lang w:val="kk-KZ"/>
        </w:rPr>
        <w:t xml:space="preserve"> оценки</w:t>
      </w:r>
      <w:r w:rsidR="00DC0915" w:rsidRPr="00581B03">
        <w:rPr>
          <w:szCs w:val="28"/>
          <w:u w:val="single"/>
          <w:lang w:val="kk-KZ"/>
        </w:rPr>
        <w:t>.</w:t>
      </w:r>
      <w:r w:rsidR="00581B03">
        <w:rPr>
          <w:szCs w:val="28"/>
          <w:u w:val="single"/>
          <w:lang w:val="kk-KZ"/>
        </w:rPr>
        <w:t xml:space="preserve"> </w:t>
      </w:r>
      <w:r w:rsidR="00ED19F3" w:rsidRPr="00DC5C10">
        <w:rPr>
          <w:szCs w:val="28"/>
          <w:lang w:val="kk-KZ"/>
        </w:rPr>
        <w:t>При этом,</w:t>
      </w:r>
      <w:r w:rsidR="00DC5C10">
        <w:rPr>
          <w:szCs w:val="28"/>
          <w:lang w:val="kk-KZ"/>
        </w:rPr>
        <w:t xml:space="preserve"> в данном объеме пропорции</w:t>
      </w:r>
      <w:r w:rsidR="00DC0915" w:rsidRPr="00DC5C10">
        <w:rPr>
          <w:szCs w:val="28"/>
          <w:lang w:val="kk-KZ"/>
        </w:rPr>
        <w:t xml:space="preserve"> поступлений </w:t>
      </w:r>
      <w:r w:rsidR="00DC0915" w:rsidRPr="00DC5C10">
        <w:rPr>
          <w:szCs w:val="28"/>
          <w:u w:val="single"/>
          <w:lang w:val="kk-KZ"/>
        </w:rPr>
        <w:t>от бюджетных организаций</w:t>
      </w:r>
      <w:r w:rsidR="00764995" w:rsidRPr="00DC5C10">
        <w:rPr>
          <w:b/>
          <w:szCs w:val="28"/>
          <w:u w:val="single"/>
          <w:lang w:val="kk-KZ"/>
        </w:rPr>
        <w:t xml:space="preserve"> </w:t>
      </w:r>
      <w:r w:rsidR="00764995" w:rsidRPr="003659BF">
        <w:rPr>
          <w:szCs w:val="28"/>
          <w:lang w:val="kk-KZ"/>
        </w:rPr>
        <w:t>(</w:t>
      </w:r>
      <w:r w:rsidR="00DC5C10" w:rsidRPr="00DC5C10">
        <w:rPr>
          <w:i/>
          <w:szCs w:val="28"/>
          <w:lang w:val="kk-KZ"/>
        </w:rPr>
        <w:t>как правило,</w:t>
      </w:r>
      <w:r w:rsidR="00764995" w:rsidRPr="00DC5C10">
        <w:rPr>
          <w:i/>
          <w:szCs w:val="28"/>
          <w:lang w:val="kk-KZ"/>
        </w:rPr>
        <w:t xml:space="preserve"> более</w:t>
      </w:r>
      <w:r w:rsidR="00CE0293" w:rsidRPr="00DC5C10">
        <w:rPr>
          <w:i/>
          <w:szCs w:val="28"/>
          <w:lang w:val="kk-KZ"/>
        </w:rPr>
        <w:t xml:space="preserve"> дисциплинированных </w:t>
      </w:r>
      <w:r w:rsidR="00764995" w:rsidRPr="00DC5C10">
        <w:rPr>
          <w:i/>
          <w:szCs w:val="28"/>
          <w:lang w:val="kk-KZ"/>
        </w:rPr>
        <w:t xml:space="preserve"> </w:t>
      </w:r>
      <w:r w:rsidR="00CE0293" w:rsidRPr="00DC5C10">
        <w:rPr>
          <w:i/>
          <w:szCs w:val="28"/>
          <w:lang w:val="kk-KZ"/>
        </w:rPr>
        <w:t xml:space="preserve">в  </w:t>
      </w:r>
      <w:r w:rsidR="00CE0293" w:rsidRPr="008F0215">
        <w:rPr>
          <w:i/>
          <w:szCs w:val="28"/>
          <w:lang w:val="kk-KZ"/>
        </w:rPr>
        <w:t>своевременном</w:t>
      </w:r>
      <w:r w:rsidR="00DC5C10" w:rsidRPr="008F0215">
        <w:rPr>
          <w:i/>
          <w:szCs w:val="28"/>
          <w:lang w:val="kk-KZ"/>
        </w:rPr>
        <w:t xml:space="preserve"> и полном</w:t>
      </w:r>
      <w:r w:rsidR="00CE0293" w:rsidRPr="008F0215">
        <w:rPr>
          <w:i/>
          <w:szCs w:val="28"/>
          <w:lang w:val="kk-KZ"/>
        </w:rPr>
        <w:t xml:space="preserve"> исполнении  налоговых обязательств</w:t>
      </w:r>
      <w:r w:rsidR="00764995" w:rsidRPr="008F0215">
        <w:rPr>
          <w:i/>
          <w:szCs w:val="28"/>
          <w:lang w:val="kk-KZ"/>
        </w:rPr>
        <w:t xml:space="preserve">) </w:t>
      </w:r>
      <w:r w:rsidR="00DC0915" w:rsidRPr="008F0215">
        <w:rPr>
          <w:szCs w:val="28"/>
          <w:lang w:val="kk-KZ"/>
        </w:rPr>
        <w:t xml:space="preserve"> и </w:t>
      </w:r>
      <w:r w:rsidR="00DC0915" w:rsidRPr="008F0215">
        <w:rPr>
          <w:szCs w:val="28"/>
          <w:u w:val="single"/>
          <w:lang w:val="kk-KZ"/>
        </w:rPr>
        <w:t>реального сектора экономики</w:t>
      </w:r>
      <w:r w:rsidR="00764995" w:rsidRPr="008F0215">
        <w:rPr>
          <w:szCs w:val="28"/>
          <w:lang w:val="kk-KZ"/>
        </w:rPr>
        <w:t xml:space="preserve"> (</w:t>
      </w:r>
      <w:r w:rsidR="009541BD" w:rsidRPr="008F0215">
        <w:rPr>
          <w:i/>
          <w:szCs w:val="28"/>
          <w:lang w:val="kk-KZ"/>
        </w:rPr>
        <w:t>налогоплательщиков,</w:t>
      </w:r>
      <w:r w:rsidR="004918E9" w:rsidRPr="004918E9">
        <w:rPr>
          <w:i/>
          <w:szCs w:val="28"/>
          <w:lang w:val="kk-KZ"/>
        </w:rPr>
        <w:t xml:space="preserve"> </w:t>
      </w:r>
      <w:r w:rsidR="004918E9" w:rsidRPr="008F0215">
        <w:rPr>
          <w:i/>
          <w:szCs w:val="28"/>
          <w:lang w:val="kk-KZ"/>
        </w:rPr>
        <w:t>в основной массе</w:t>
      </w:r>
      <w:r w:rsidR="00764995" w:rsidRPr="008F0215">
        <w:rPr>
          <w:i/>
          <w:szCs w:val="28"/>
          <w:lang w:val="kk-KZ"/>
        </w:rPr>
        <w:t xml:space="preserve"> требующих</w:t>
      </w:r>
      <w:r w:rsidR="009541BD" w:rsidRPr="008F0215">
        <w:rPr>
          <w:i/>
          <w:szCs w:val="28"/>
          <w:lang w:val="kk-KZ"/>
        </w:rPr>
        <w:t xml:space="preserve"> постоянного</w:t>
      </w:r>
      <w:r w:rsidR="00DC5C10" w:rsidRPr="008F0215">
        <w:rPr>
          <w:i/>
          <w:szCs w:val="28"/>
          <w:lang w:val="kk-KZ"/>
        </w:rPr>
        <w:t xml:space="preserve"> налогового контроля</w:t>
      </w:r>
      <w:r w:rsidR="00764995" w:rsidRPr="008F0215">
        <w:rPr>
          <w:szCs w:val="28"/>
          <w:lang w:val="kk-KZ"/>
        </w:rPr>
        <w:t>)</w:t>
      </w:r>
      <w:r w:rsidR="009541BD" w:rsidRPr="008F0215">
        <w:rPr>
          <w:szCs w:val="28"/>
          <w:lang w:val="kk-KZ"/>
        </w:rPr>
        <w:t>,</w:t>
      </w:r>
      <w:r w:rsidR="00764995" w:rsidRPr="008F0215">
        <w:rPr>
          <w:szCs w:val="28"/>
          <w:lang w:val="kk-KZ"/>
        </w:rPr>
        <w:t xml:space="preserve"> </w:t>
      </w:r>
      <w:r w:rsidR="00DC0915" w:rsidRPr="008F0215">
        <w:rPr>
          <w:szCs w:val="28"/>
          <w:lang w:val="kk-KZ"/>
        </w:rPr>
        <w:t xml:space="preserve"> с</w:t>
      </w:r>
      <w:r w:rsidR="00643141" w:rsidRPr="008F0215">
        <w:rPr>
          <w:szCs w:val="28"/>
          <w:lang w:val="kk-KZ"/>
        </w:rPr>
        <w:t>ложилось в следующих  соотношениях</w:t>
      </w:r>
      <w:r w:rsidR="00DC0915" w:rsidRPr="008F0215">
        <w:rPr>
          <w:szCs w:val="28"/>
          <w:lang w:val="kk-KZ"/>
        </w:rPr>
        <w:t>:</w:t>
      </w:r>
    </w:p>
    <w:p w:rsidR="008F0215" w:rsidRPr="008F0215" w:rsidRDefault="005B4D20" w:rsidP="008F0215">
      <w:pPr>
        <w:widowControl w:val="0"/>
        <w:pBdr>
          <w:bottom w:val="single" w:sz="4" w:space="31" w:color="FFFFFF"/>
        </w:pBdr>
        <w:snapToGrid w:val="0"/>
        <w:jc w:val="both"/>
        <w:rPr>
          <w:rFonts w:ascii="Times New Roman" w:hAnsi="Times New Roman" w:cs="Times New Roman"/>
          <w:sz w:val="28"/>
          <w:szCs w:val="28"/>
          <w:lang w:val="kk-KZ"/>
        </w:rPr>
      </w:pPr>
      <w:r w:rsidRPr="008F0215">
        <w:rPr>
          <w:rFonts w:ascii="Times New Roman" w:hAnsi="Times New Roman" w:cs="Times New Roman"/>
          <w:b/>
          <w:sz w:val="28"/>
          <w:szCs w:val="28"/>
          <w:lang w:val="kk-KZ"/>
        </w:rPr>
        <w:t>2014</w:t>
      </w:r>
      <w:r w:rsidR="00643141" w:rsidRPr="008F0215">
        <w:rPr>
          <w:rFonts w:ascii="Times New Roman" w:hAnsi="Times New Roman" w:cs="Times New Roman"/>
          <w:b/>
          <w:sz w:val="28"/>
          <w:szCs w:val="28"/>
          <w:lang w:val="kk-KZ"/>
        </w:rPr>
        <w:t>г.</w:t>
      </w:r>
      <w:r w:rsidRPr="008F0215">
        <w:rPr>
          <w:rFonts w:ascii="Times New Roman" w:hAnsi="Times New Roman" w:cs="Times New Roman"/>
          <w:sz w:val="28"/>
          <w:szCs w:val="28"/>
          <w:lang w:val="kk-KZ"/>
        </w:rPr>
        <w:t xml:space="preserve"> – 27,9</w:t>
      </w:r>
      <w:r w:rsidR="00643141" w:rsidRPr="008F0215">
        <w:rPr>
          <w:rFonts w:ascii="Times New Roman" w:hAnsi="Times New Roman" w:cs="Times New Roman"/>
          <w:sz w:val="28"/>
          <w:szCs w:val="28"/>
          <w:lang w:val="kk-KZ"/>
        </w:rPr>
        <w:t xml:space="preserve">% и </w:t>
      </w:r>
      <w:r w:rsidR="00643141" w:rsidRPr="008F0215">
        <w:rPr>
          <w:rFonts w:ascii="Times New Roman" w:hAnsi="Times New Roman" w:cs="Times New Roman"/>
          <w:b/>
          <w:sz w:val="28"/>
          <w:szCs w:val="28"/>
          <w:lang w:val="kk-KZ"/>
        </w:rPr>
        <w:t>72,1</w:t>
      </w:r>
      <w:r w:rsidR="00643141" w:rsidRPr="008F0215">
        <w:rPr>
          <w:rFonts w:ascii="Times New Roman" w:hAnsi="Times New Roman" w:cs="Times New Roman"/>
          <w:sz w:val="28"/>
          <w:szCs w:val="28"/>
          <w:lang w:val="kk-KZ"/>
        </w:rPr>
        <w:t xml:space="preserve">% (375 996,4 тыс.тенге и </w:t>
      </w:r>
      <w:r w:rsidR="00643141" w:rsidRPr="008F0215">
        <w:rPr>
          <w:rFonts w:ascii="Times New Roman" w:hAnsi="Times New Roman" w:cs="Times New Roman"/>
          <w:b/>
          <w:sz w:val="28"/>
          <w:szCs w:val="28"/>
          <w:lang w:val="kk-KZ"/>
        </w:rPr>
        <w:t>969 396</w:t>
      </w:r>
      <w:r w:rsidR="00643141" w:rsidRPr="008F0215">
        <w:rPr>
          <w:rFonts w:ascii="Times New Roman" w:hAnsi="Times New Roman" w:cs="Times New Roman"/>
          <w:sz w:val="28"/>
          <w:szCs w:val="28"/>
          <w:lang w:val="kk-KZ"/>
        </w:rPr>
        <w:t xml:space="preserve"> тыс. тенге),</w:t>
      </w:r>
    </w:p>
    <w:p w:rsidR="008F0215" w:rsidRPr="008F0215" w:rsidRDefault="00643141" w:rsidP="008F0215">
      <w:pPr>
        <w:pStyle w:val="a3"/>
        <w:widowControl w:val="0"/>
        <w:pBdr>
          <w:bottom w:val="single" w:sz="4" w:space="31" w:color="FFFFFF"/>
        </w:pBdr>
        <w:snapToGrid w:val="0"/>
        <w:ind w:left="0"/>
        <w:jc w:val="both"/>
        <w:rPr>
          <w:szCs w:val="28"/>
          <w:lang w:val="kk-KZ"/>
        </w:rPr>
      </w:pPr>
      <w:r w:rsidRPr="008F0215">
        <w:rPr>
          <w:b/>
          <w:szCs w:val="28"/>
          <w:lang w:val="kk-KZ"/>
        </w:rPr>
        <w:t>2015г.</w:t>
      </w:r>
      <w:r w:rsidR="005B4D20" w:rsidRPr="008F0215">
        <w:rPr>
          <w:szCs w:val="28"/>
          <w:lang w:val="kk-KZ"/>
        </w:rPr>
        <w:t xml:space="preserve"> – 27,2</w:t>
      </w:r>
      <w:r w:rsidRPr="008F0215">
        <w:rPr>
          <w:szCs w:val="28"/>
          <w:lang w:val="kk-KZ"/>
        </w:rPr>
        <w:t xml:space="preserve">% и </w:t>
      </w:r>
      <w:r w:rsidRPr="008F0215">
        <w:rPr>
          <w:b/>
          <w:szCs w:val="28"/>
          <w:lang w:val="kk-KZ"/>
        </w:rPr>
        <w:t>72,8</w:t>
      </w:r>
      <w:r w:rsidRPr="008F0215">
        <w:rPr>
          <w:szCs w:val="28"/>
          <w:lang w:val="kk-KZ"/>
        </w:rPr>
        <w:t xml:space="preserve">% (445 073,7 тыс.тенге и </w:t>
      </w:r>
      <w:r w:rsidRPr="008F0215">
        <w:rPr>
          <w:b/>
          <w:szCs w:val="28"/>
          <w:lang w:val="kk-KZ"/>
        </w:rPr>
        <w:t>1 191 607</w:t>
      </w:r>
      <w:r w:rsidRPr="008F0215">
        <w:rPr>
          <w:szCs w:val="28"/>
          <w:lang w:val="kk-KZ"/>
        </w:rPr>
        <w:t xml:space="preserve">,9 тыс. тенге), </w:t>
      </w:r>
    </w:p>
    <w:p w:rsidR="008F0215" w:rsidRPr="008F0215" w:rsidRDefault="00643141" w:rsidP="008F0215">
      <w:pPr>
        <w:pStyle w:val="a3"/>
        <w:widowControl w:val="0"/>
        <w:pBdr>
          <w:bottom w:val="single" w:sz="4" w:space="31" w:color="FFFFFF"/>
        </w:pBdr>
        <w:snapToGrid w:val="0"/>
        <w:ind w:left="0"/>
        <w:jc w:val="both"/>
        <w:rPr>
          <w:szCs w:val="28"/>
          <w:lang w:val="kk-KZ"/>
        </w:rPr>
      </w:pPr>
      <w:r w:rsidRPr="008F0215">
        <w:rPr>
          <w:b/>
          <w:szCs w:val="28"/>
          <w:lang w:val="kk-KZ"/>
        </w:rPr>
        <w:t>2016г.</w:t>
      </w:r>
      <w:r w:rsidR="005B4D20" w:rsidRPr="008F0215">
        <w:rPr>
          <w:szCs w:val="28"/>
          <w:lang w:val="kk-KZ"/>
        </w:rPr>
        <w:t xml:space="preserve"> – 12,9</w:t>
      </w:r>
      <w:r w:rsidR="00B0764D" w:rsidRPr="008F0215">
        <w:rPr>
          <w:szCs w:val="28"/>
          <w:lang w:val="kk-KZ"/>
        </w:rPr>
        <w:t xml:space="preserve">  </w:t>
      </w:r>
      <w:r w:rsidRPr="008F0215">
        <w:rPr>
          <w:szCs w:val="28"/>
          <w:lang w:val="kk-KZ"/>
        </w:rPr>
        <w:t xml:space="preserve">% и </w:t>
      </w:r>
      <w:r w:rsidRPr="008F0215">
        <w:rPr>
          <w:b/>
          <w:szCs w:val="28"/>
          <w:lang w:val="kk-KZ"/>
        </w:rPr>
        <w:t>87,1</w:t>
      </w:r>
      <w:r w:rsidRPr="008F0215">
        <w:rPr>
          <w:szCs w:val="28"/>
          <w:lang w:val="kk-KZ"/>
        </w:rPr>
        <w:t xml:space="preserve">% (579 985,0 тыс.тенге и </w:t>
      </w:r>
      <w:r w:rsidRPr="008F0215">
        <w:rPr>
          <w:b/>
          <w:szCs w:val="28"/>
          <w:lang w:val="kk-KZ"/>
        </w:rPr>
        <w:t>3 914 888,3</w:t>
      </w:r>
      <w:r w:rsidRPr="008F0215">
        <w:rPr>
          <w:szCs w:val="28"/>
          <w:lang w:val="kk-KZ"/>
        </w:rPr>
        <w:t xml:space="preserve"> тыс. тенге)</w:t>
      </w:r>
    </w:p>
    <w:p w:rsidR="00FD4BD5" w:rsidRPr="008F0215" w:rsidRDefault="00643141" w:rsidP="008F0215">
      <w:pPr>
        <w:pStyle w:val="a3"/>
        <w:widowControl w:val="0"/>
        <w:pBdr>
          <w:bottom w:val="single" w:sz="4" w:space="31" w:color="FFFFFF"/>
        </w:pBdr>
        <w:snapToGrid w:val="0"/>
        <w:ind w:left="0"/>
        <w:jc w:val="both"/>
        <w:rPr>
          <w:szCs w:val="28"/>
          <w:lang w:val="kk-KZ"/>
        </w:rPr>
      </w:pPr>
      <w:r w:rsidRPr="008F0215">
        <w:rPr>
          <w:b/>
          <w:szCs w:val="28"/>
          <w:lang w:val="kk-KZ"/>
        </w:rPr>
        <w:t>2017г.</w:t>
      </w:r>
      <w:r w:rsidR="005B4D20" w:rsidRPr="008F0215">
        <w:rPr>
          <w:szCs w:val="28"/>
          <w:lang w:val="kk-KZ"/>
        </w:rPr>
        <w:t xml:space="preserve"> –27,6% и </w:t>
      </w:r>
      <w:r w:rsidRPr="008F0215">
        <w:rPr>
          <w:b/>
          <w:szCs w:val="28"/>
          <w:lang w:val="kk-KZ"/>
        </w:rPr>
        <w:t>72,4</w:t>
      </w:r>
      <w:r w:rsidR="005B4D20" w:rsidRPr="008F0215">
        <w:rPr>
          <w:szCs w:val="28"/>
          <w:lang w:val="kk-KZ"/>
        </w:rPr>
        <w:t xml:space="preserve">% </w:t>
      </w:r>
      <w:r w:rsidR="00B0764D" w:rsidRPr="008F0215">
        <w:rPr>
          <w:szCs w:val="28"/>
          <w:lang w:val="kk-KZ"/>
        </w:rPr>
        <w:t>(429 576,9</w:t>
      </w:r>
      <w:r w:rsidRPr="008F0215">
        <w:rPr>
          <w:szCs w:val="28"/>
          <w:lang w:val="kk-KZ"/>
        </w:rPr>
        <w:t xml:space="preserve">тыс.тенге и </w:t>
      </w:r>
      <w:r w:rsidRPr="008F0215">
        <w:rPr>
          <w:b/>
          <w:szCs w:val="28"/>
          <w:lang w:val="kk-KZ"/>
        </w:rPr>
        <w:t>1 127 603,9</w:t>
      </w:r>
      <w:r w:rsidRPr="008F0215">
        <w:rPr>
          <w:szCs w:val="28"/>
          <w:lang w:val="kk-KZ"/>
        </w:rPr>
        <w:t xml:space="preserve"> тыс. тенге по итогам 9 месяцев)</w:t>
      </w:r>
    </w:p>
    <w:p w:rsidR="00FD4BD5" w:rsidRDefault="00643141" w:rsidP="00FD4BD5">
      <w:pPr>
        <w:pStyle w:val="a3"/>
        <w:widowControl w:val="0"/>
        <w:pBdr>
          <w:bottom w:val="single" w:sz="4" w:space="31" w:color="FFFFFF"/>
        </w:pBdr>
        <w:snapToGrid w:val="0"/>
        <w:ind w:left="0" w:firstLine="709"/>
        <w:jc w:val="both"/>
        <w:rPr>
          <w:szCs w:val="28"/>
          <w:lang w:val="kk-KZ"/>
        </w:rPr>
      </w:pPr>
      <w:r>
        <w:rPr>
          <w:szCs w:val="28"/>
          <w:lang w:val="kk-KZ"/>
        </w:rPr>
        <w:t>Не</w:t>
      </w:r>
      <w:r w:rsidRPr="00C31D87">
        <w:rPr>
          <w:szCs w:val="28"/>
          <w:lang w:val="kk-KZ"/>
        </w:rPr>
        <w:t>обходи</w:t>
      </w:r>
      <w:r>
        <w:rPr>
          <w:szCs w:val="28"/>
          <w:lang w:val="kk-KZ"/>
        </w:rPr>
        <w:t>мо отметить, что в данном контексте, поступления</w:t>
      </w:r>
      <w:r w:rsidRPr="00C31D87">
        <w:rPr>
          <w:szCs w:val="28"/>
          <w:lang w:val="kk-KZ"/>
        </w:rPr>
        <w:t xml:space="preserve"> от бюджетных организаций и реал</w:t>
      </w:r>
      <w:r>
        <w:rPr>
          <w:szCs w:val="28"/>
          <w:lang w:val="kk-KZ"/>
        </w:rPr>
        <w:t>ьного сектора экономики, сложили</w:t>
      </w:r>
      <w:r w:rsidRPr="00C31D87">
        <w:rPr>
          <w:szCs w:val="28"/>
          <w:lang w:val="kk-KZ"/>
        </w:rPr>
        <w:t>сь</w:t>
      </w:r>
      <w:r>
        <w:rPr>
          <w:szCs w:val="28"/>
          <w:lang w:val="kk-KZ"/>
        </w:rPr>
        <w:t>, с явным преобладанием в пользу последних</w:t>
      </w:r>
      <w:r w:rsidR="00FF4BA8" w:rsidRPr="00FF4BA8">
        <w:rPr>
          <w:szCs w:val="28"/>
          <w:lang w:val="kk-KZ"/>
        </w:rPr>
        <w:t xml:space="preserve"> </w:t>
      </w:r>
      <w:r w:rsidR="00FF4BA8" w:rsidRPr="00311230">
        <w:rPr>
          <w:szCs w:val="28"/>
          <w:lang w:val="kk-KZ"/>
        </w:rPr>
        <w:t>за</w:t>
      </w:r>
      <w:r w:rsidR="00FF4BA8">
        <w:rPr>
          <w:szCs w:val="28"/>
          <w:lang w:val="kk-KZ"/>
        </w:rPr>
        <w:t xml:space="preserve"> весь аудируемый период.</w:t>
      </w:r>
      <w:r w:rsidR="00FF4BA8" w:rsidRPr="00311230">
        <w:rPr>
          <w:szCs w:val="28"/>
          <w:lang w:val="kk-KZ"/>
        </w:rPr>
        <w:t xml:space="preserve"> </w:t>
      </w:r>
      <w:r w:rsidR="00FF4BA8">
        <w:rPr>
          <w:szCs w:val="28"/>
          <w:lang w:val="kk-KZ"/>
        </w:rPr>
        <w:t>В связи с чем</w:t>
      </w:r>
      <w:r w:rsidR="004918E9">
        <w:rPr>
          <w:szCs w:val="28"/>
          <w:lang w:val="kk-KZ"/>
        </w:rPr>
        <w:t>,</w:t>
      </w:r>
      <w:r w:rsidR="00FF4BA8">
        <w:rPr>
          <w:szCs w:val="28"/>
          <w:lang w:val="kk-KZ"/>
        </w:rPr>
        <w:t xml:space="preserve"> можно говорить</w:t>
      </w:r>
      <w:r w:rsidR="00FF4BA8" w:rsidRPr="00FF4BA8">
        <w:rPr>
          <w:szCs w:val="28"/>
          <w:lang w:val="kk-KZ"/>
        </w:rPr>
        <w:t xml:space="preserve"> </w:t>
      </w:r>
      <w:r w:rsidR="00321B76">
        <w:rPr>
          <w:szCs w:val="28"/>
          <w:lang w:val="kk-KZ"/>
        </w:rPr>
        <w:t xml:space="preserve">о </w:t>
      </w:r>
      <w:r w:rsidR="00FF4BA8">
        <w:rPr>
          <w:szCs w:val="28"/>
          <w:lang w:val="kk-KZ"/>
        </w:rPr>
        <w:t>преобладании удельного веса и  о</w:t>
      </w:r>
      <w:r w:rsidR="00FF4BA8" w:rsidRPr="00311230">
        <w:rPr>
          <w:szCs w:val="28"/>
          <w:lang w:val="kk-KZ"/>
        </w:rPr>
        <w:t>беспе</w:t>
      </w:r>
      <w:r w:rsidR="00FF4BA8">
        <w:rPr>
          <w:szCs w:val="28"/>
          <w:lang w:val="kk-KZ"/>
        </w:rPr>
        <w:t>чении положительной и устойчивой динамики</w:t>
      </w:r>
      <w:r w:rsidR="00FF4BA8" w:rsidRPr="00311230">
        <w:rPr>
          <w:szCs w:val="28"/>
          <w:lang w:val="kk-KZ"/>
        </w:rPr>
        <w:t xml:space="preserve"> роста</w:t>
      </w:r>
      <w:r w:rsidR="00FF4BA8">
        <w:rPr>
          <w:szCs w:val="28"/>
          <w:lang w:val="kk-KZ"/>
        </w:rPr>
        <w:t xml:space="preserve"> и </w:t>
      </w:r>
      <w:r w:rsidR="00FF4BA8" w:rsidRPr="00311230">
        <w:rPr>
          <w:szCs w:val="28"/>
          <w:lang w:val="kk-KZ"/>
        </w:rPr>
        <w:t>налоговых поступлений от указанной категории налоплательщико</w:t>
      </w:r>
      <w:r w:rsidR="00FF4BA8">
        <w:rPr>
          <w:szCs w:val="28"/>
          <w:lang w:val="kk-KZ"/>
        </w:rPr>
        <w:t>в - реального сектора экономики.</w:t>
      </w:r>
    </w:p>
    <w:p w:rsidR="00581B03" w:rsidRDefault="00FF4BA8" w:rsidP="00FD4BD5">
      <w:pPr>
        <w:pStyle w:val="a3"/>
        <w:widowControl w:val="0"/>
        <w:pBdr>
          <w:bottom w:val="single" w:sz="4" w:space="31" w:color="FFFFFF"/>
        </w:pBdr>
        <w:snapToGrid w:val="0"/>
        <w:ind w:left="0" w:firstLine="709"/>
        <w:jc w:val="both"/>
        <w:rPr>
          <w:rFonts w:eastAsia="Andale Sans UI"/>
          <w:kern w:val="3"/>
          <w:szCs w:val="28"/>
          <w:lang w:val="kk-KZ" w:eastAsia="ja-JP" w:bidi="fa-IR"/>
        </w:rPr>
      </w:pPr>
      <w:r w:rsidRPr="00311230">
        <w:rPr>
          <w:szCs w:val="28"/>
          <w:lang w:val="kk-KZ"/>
        </w:rPr>
        <w:t xml:space="preserve">Исходя из этого, приходим к выводу </w:t>
      </w:r>
      <w:r w:rsidRPr="00311230">
        <w:rPr>
          <w:szCs w:val="28"/>
          <w:u w:val="single"/>
          <w:lang w:val="kk-KZ"/>
        </w:rPr>
        <w:t>об эффективности деятельности</w:t>
      </w:r>
      <w:r>
        <w:rPr>
          <w:szCs w:val="28"/>
          <w:lang w:val="kk-KZ"/>
        </w:rPr>
        <w:t xml:space="preserve"> Управления, в части увеличения </w:t>
      </w:r>
      <w:r w:rsidRPr="00311230">
        <w:rPr>
          <w:rFonts w:eastAsia="Andale Sans UI"/>
          <w:kern w:val="3"/>
          <w:szCs w:val="28"/>
          <w:lang w:val="kk-KZ" w:eastAsia="ja-JP" w:bidi="fa-IR"/>
        </w:rPr>
        <w:t>темпов роста поступлений в местный бюджет</w:t>
      </w:r>
      <w:r>
        <w:rPr>
          <w:rFonts w:eastAsia="Andale Sans UI"/>
          <w:kern w:val="3"/>
          <w:szCs w:val="28"/>
          <w:lang w:val="kk-KZ" w:eastAsia="ja-JP" w:bidi="fa-IR"/>
        </w:rPr>
        <w:t xml:space="preserve"> по основным налогам, формирующим доходную базу </w:t>
      </w:r>
      <w:r w:rsidRPr="00311230">
        <w:rPr>
          <w:rFonts w:eastAsia="Andale Sans UI"/>
          <w:kern w:val="3"/>
          <w:szCs w:val="28"/>
          <w:lang w:val="kk-KZ" w:eastAsia="ja-JP" w:bidi="fa-IR"/>
        </w:rPr>
        <w:t>(</w:t>
      </w:r>
      <w:r w:rsidRPr="00311230">
        <w:rPr>
          <w:rFonts w:eastAsia="Andale Sans UI"/>
          <w:i/>
          <w:kern w:val="3"/>
          <w:szCs w:val="28"/>
          <w:lang w:val="kk-KZ" w:eastAsia="ja-JP" w:bidi="fa-IR"/>
        </w:rPr>
        <w:t xml:space="preserve">без </w:t>
      </w:r>
      <w:r>
        <w:rPr>
          <w:rFonts w:eastAsia="Andale Sans UI"/>
          <w:i/>
          <w:kern w:val="3"/>
          <w:szCs w:val="28"/>
          <w:lang w:val="kk-KZ" w:eastAsia="ja-JP" w:bidi="fa-IR"/>
        </w:rPr>
        <w:t xml:space="preserve">учета платежей, поступающих от </w:t>
      </w:r>
      <w:r w:rsidRPr="00311230">
        <w:rPr>
          <w:rFonts w:eastAsia="Andale Sans UI"/>
          <w:i/>
          <w:kern w:val="3"/>
          <w:szCs w:val="28"/>
          <w:lang w:val="kk-KZ" w:eastAsia="ja-JP" w:bidi="fa-IR"/>
        </w:rPr>
        <w:t>бюджетного сектора</w:t>
      </w:r>
      <w:r w:rsidRPr="00311230">
        <w:rPr>
          <w:rFonts w:eastAsia="Andale Sans UI"/>
          <w:kern w:val="3"/>
          <w:szCs w:val="28"/>
          <w:lang w:val="kk-KZ" w:eastAsia="ja-JP" w:bidi="fa-IR"/>
        </w:rPr>
        <w:t>)</w:t>
      </w:r>
      <w:r>
        <w:rPr>
          <w:rFonts w:eastAsia="Andale Sans UI"/>
          <w:kern w:val="3"/>
          <w:szCs w:val="28"/>
          <w:lang w:val="kk-KZ" w:eastAsia="ja-JP" w:bidi="fa-IR"/>
        </w:rPr>
        <w:t xml:space="preserve"> </w:t>
      </w:r>
      <w:r w:rsidRPr="00311230">
        <w:rPr>
          <w:rFonts w:eastAsia="Andale Sans UI"/>
          <w:kern w:val="3"/>
          <w:szCs w:val="28"/>
          <w:lang w:val="kk-KZ" w:eastAsia="ja-JP" w:bidi="fa-IR"/>
        </w:rPr>
        <w:t xml:space="preserve">и обеспечения их </w:t>
      </w:r>
      <w:r>
        <w:rPr>
          <w:rFonts w:eastAsia="Andale Sans UI"/>
          <w:kern w:val="3"/>
          <w:szCs w:val="28"/>
          <w:lang w:val="kk-KZ" w:eastAsia="ja-JP" w:bidi="fa-IR"/>
        </w:rPr>
        <w:t>положительной динамики за весь аудируемй период.</w:t>
      </w:r>
      <w:r w:rsidR="004918E9">
        <w:rPr>
          <w:rFonts w:eastAsia="Andale Sans UI"/>
          <w:kern w:val="3"/>
          <w:szCs w:val="28"/>
          <w:lang w:val="kk-KZ" w:eastAsia="ja-JP" w:bidi="fa-IR"/>
        </w:rPr>
        <w:t xml:space="preserve"> </w:t>
      </w:r>
    </w:p>
    <w:p w:rsidR="00FD4BD5" w:rsidRDefault="00B03284" w:rsidP="00FD4BD5">
      <w:pPr>
        <w:pStyle w:val="a3"/>
        <w:widowControl w:val="0"/>
        <w:pBdr>
          <w:bottom w:val="single" w:sz="4" w:space="31" w:color="FFFFFF"/>
        </w:pBdr>
        <w:snapToGrid w:val="0"/>
        <w:ind w:left="0" w:firstLine="709"/>
        <w:jc w:val="both"/>
        <w:rPr>
          <w:rFonts w:eastAsia="Andale Sans UI"/>
          <w:kern w:val="3"/>
          <w:szCs w:val="28"/>
          <w:lang w:val="kk-KZ" w:eastAsia="ja-JP" w:bidi="fa-IR"/>
        </w:rPr>
      </w:pPr>
      <w:r w:rsidRPr="006D2D8A">
        <w:rPr>
          <w:rFonts w:eastAsia="Andale Sans UI"/>
          <w:kern w:val="3"/>
          <w:szCs w:val="28"/>
          <w:lang w:val="kk-KZ" w:eastAsia="ja-JP" w:bidi="fa-IR"/>
        </w:rPr>
        <w:t xml:space="preserve">Кроме того, </w:t>
      </w:r>
      <w:r w:rsidR="00522B1D" w:rsidRPr="006D2D8A">
        <w:rPr>
          <w:rFonts w:eastAsia="Andale Sans UI"/>
          <w:kern w:val="3"/>
          <w:szCs w:val="28"/>
          <w:lang w:val="kk-KZ" w:eastAsia="ja-JP" w:bidi="fa-IR"/>
        </w:rPr>
        <w:t>по</w:t>
      </w:r>
      <w:r w:rsidRPr="006D2D8A">
        <w:rPr>
          <w:rFonts w:eastAsia="Andale Sans UI"/>
          <w:kern w:val="3"/>
          <w:szCs w:val="28"/>
          <w:lang w:val="kk-KZ" w:eastAsia="ja-JP" w:bidi="fa-IR"/>
        </w:rPr>
        <w:t xml:space="preserve"> результат</w:t>
      </w:r>
      <w:r w:rsidR="00522B1D" w:rsidRPr="006D2D8A">
        <w:rPr>
          <w:rFonts w:eastAsia="Andale Sans UI"/>
          <w:kern w:val="3"/>
          <w:szCs w:val="28"/>
          <w:lang w:val="kk-KZ" w:eastAsia="ja-JP" w:bidi="fa-IR"/>
        </w:rPr>
        <w:t xml:space="preserve">ам проведенного </w:t>
      </w:r>
      <w:r w:rsidRPr="006D2D8A">
        <w:rPr>
          <w:rFonts w:eastAsia="Andale Sans UI"/>
          <w:kern w:val="3"/>
          <w:szCs w:val="28"/>
          <w:lang w:val="kk-KZ" w:eastAsia="ja-JP" w:bidi="fa-IR"/>
        </w:rPr>
        <w:t xml:space="preserve">аудита </w:t>
      </w:r>
      <w:r w:rsidR="00522B1D" w:rsidRPr="006D2D8A">
        <w:rPr>
          <w:rFonts w:eastAsia="Andale Sans UI"/>
          <w:kern w:val="3"/>
          <w:szCs w:val="28"/>
          <w:lang w:val="kk-KZ" w:eastAsia="ja-JP" w:bidi="fa-IR"/>
        </w:rPr>
        <w:t xml:space="preserve">соответствия </w:t>
      </w:r>
      <w:r w:rsidRPr="006D2D8A">
        <w:rPr>
          <w:rFonts w:eastAsia="Andale Sans UI"/>
          <w:kern w:val="3"/>
          <w:szCs w:val="28"/>
          <w:lang w:val="kk-KZ" w:eastAsia="ja-JP" w:bidi="fa-IR"/>
        </w:rPr>
        <w:t>установлено следущее.</w:t>
      </w:r>
    </w:p>
    <w:p w:rsidR="00FD4BD5" w:rsidRDefault="00CA2BB2" w:rsidP="00476296">
      <w:pPr>
        <w:pStyle w:val="a3"/>
        <w:widowControl w:val="0"/>
        <w:pBdr>
          <w:bottom w:val="single" w:sz="4" w:space="31" w:color="FFFFFF"/>
        </w:pBdr>
        <w:snapToGrid w:val="0"/>
        <w:ind w:left="0" w:firstLine="708"/>
        <w:jc w:val="both"/>
        <w:rPr>
          <w:rStyle w:val="1"/>
          <w:szCs w:val="28"/>
          <w:lang w:val="kk-KZ"/>
        </w:rPr>
      </w:pPr>
      <w:r w:rsidRPr="006D2D8A">
        <w:rPr>
          <w:rStyle w:val="1"/>
          <w:b/>
          <w:szCs w:val="28"/>
        </w:rPr>
        <w:t xml:space="preserve">Пункт </w:t>
      </w:r>
      <w:r w:rsidRPr="006D2D8A">
        <w:rPr>
          <w:rStyle w:val="1"/>
          <w:rFonts w:eastAsia="Times New Roman CYR"/>
          <w:b/>
          <w:szCs w:val="28"/>
          <w:shd w:val="clear" w:color="auto" w:fill="FFFFFF"/>
          <w:lang w:val="kk-KZ"/>
        </w:rPr>
        <w:t>1.</w:t>
      </w:r>
      <w:r w:rsidRPr="006D2D8A">
        <w:rPr>
          <w:rStyle w:val="1"/>
          <w:rFonts w:eastAsia="Times New Roman CYR"/>
          <w:szCs w:val="28"/>
          <w:shd w:val="clear" w:color="auto" w:fill="FFFFFF"/>
          <w:lang w:val="kk-KZ"/>
        </w:rPr>
        <w:t xml:space="preserve"> </w:t>
      </w:r>
      <w:r w:rsidR="00E0794D" w:rsidRPr="006D2D8A">
        <w:rPr>
          <w:rStyle w:val="1"/>
          <w:szCs w:val="28"/>
        </w:rPr>
        <w:t xml:space="preserve">В нарушение п.1 ст.436, </w:t>
      </w:r>
      <w:r w:rsidR="00E0794D" w:rsidRPr="006D2D8A">
        <w:rPr>
          <w:rStyle w:val="1"/>
          <w:rFonts w:eastAsia="Times New Roman CYR"/>
          <w:szCs w:val="28"/>
          <w:lang w:val="kk-KZ"/>
        </w:rPr>
        <w:t xml:space="preserve">п.2 ст. 437 Налогового </w:t>
      </w:r>
      <w:r w:rsidR="0039370A">
        <w:rPr>
          <w:rStyle w:val="1"/>
          <w:rFonts w:eastAsia="Times New Roman CYR"/>
          <w:szCs w:val="28"/>
          <w:lang w:val="kk-KZ"/>
        </w:rPr>
        <w:t>к</w:t>
      </w:r>
      <w:r w:rsidR="00E0794D" w:rsidRPr="006D2D8A">
        <w:rPr>
          <w:rStyle w:val="1"/>
          <w:rFonts w:eastAsia="Times New Roman CYR"/>
          <w:szCs w:val="28"/>
          <w:lang w:val="kk-KZ"/>
        </w:rPr>
        <w:t>одекса,</w:t>
      </w:r>
      <w:r w:rsidR="00E0794D" w:rsidRPr="00E0794D">
        <w:rPr>
          <w:rStyle w:val="1"/>
          <w:rFonts w:eastAsia="Times New Roman CYR"/>
          <w:szCs w:val="28"/>
          <w:lang w:val="kk-KZ"/>
        </w:rPr>
        <w:t xml:space="preserve"> установлены факты </w:t>
      </w:r>
      <w:r w:rsidR="00E0794D">
        <w:rPr>
          <w:rStyle w:val="1"/>
          <w:rFonts w:eastAsia="Times New Roman CYR"/>
          <w:szCs w:val="28"/>
          <w:lang w:val="kk-KZ"/>
        </w:rPr>
        <w:t>не</w:t>
      </w:r>
      <w:r w:rsidR="003659BF">
        <w:rPr>
          <w:rStyle w:val="1"/>
          <w:rFonts w:eastAsia="Times New Roman CYR"/>
          <w:szCs w:val="28"/>
          <w:lang w:val="kk-KZ"/>
        </w:rPr>
        <w:t xml:space="preserve">отражения </w:t>
      </w:r>
      <w:r w:rsidR="00407564">
        <w:rPr>
          <w:rStyle w:val="1"/>
          <w:rFonts w:eastAsia="Times New Roman CYR"/>
          <w:szCs w:val="28"/>
          <w:lang w:val="kk-KZ"/>
        </w:rPr>
        <w:t xml:space="preserve">в представленной </w:t>
      </w:r>
      <w:r w:rsidR="00E0794D" w:rsidRPr="00E0794D">
        <w:rPr>
          <w:rStyle w:val="1"/>
          <w:rFonts w:eastAsia="Times New Roman CYR"/>
          <w:szCs w:val="28"/>
          <w:lang w:val="kk-KZ"/>
        </w:rPr>
        <w:t xml:space="preserve"> форме налоговой отчетности и, соответственно, неуплата в полном объеме</w:t>
      </w:r>
      <w:r w:rsidR="00CC08E6">
        <w:rPr>
          <w:rStyle w:val="1"/>
          <w:rFonts w:eastAsia="Times New Roman CYR"/>
          <w:szCs w:val="28"/>
          <w:lang w:val="kk-KZ"/>
        </w:rPr>
        <w:t xml:space="preserve"> по </w:t>
      </w:r>
      <w:r w:rsidR="00CC08E6" w:rsidRPr="00CC08E6">
        <w:rPr>
          <w:szCs w:val="28"/>
        </w:rPr>
        <w:t xml:space="preserve"> </w:t>
      </w:r>
      <w:r w:rsidR="00CC08E6">
        <w:rPr>
          <w:szCs w:val="28"/>
        </w:rPr>
        <w:t>КБК 101201</w:t>
      </w:r>
      <w:r w:rsidR="00CC08E6" w:rsidRPr="00A77A44">
        <w:rPr>
          <w:szCs w:val="28"/>
        </w:rPr>
        <w:t xml:space="preserve"> </w:t>
      </w:r>
      <w:r w:rsidR="00CC08E6" w:rsidRPr="00E0794D">
        <w:rPr>
          <w:rStyle w:val="1"/>
          <w:szCs w:val="28"/>
        </w:rPr>
        <w:t xml:space="preserve"> </w:t>
      </w:r>
      <w:r w:rsidR="00E0794D" w:rsidRPr="00E0794D">
        <w:rPr>
          <w:rStyle w:val="1"/>
          <w:rFonts w:eastAsia="Times New Roman CYR"/>
          <w:szCs w:val="28"/>
          <w:lang w:val="kk-KZ"/>
        </w:rPr>
        <w:t xml:space="preserve"> </w:t>
      </w:r>
      <w:r w:rsidR="00CC08E6">
        <w:rPr>
          <w:rStyle w:val="1"/>
          <w:rFonts w:eastAsia="Times New Roman CYR"/>
          <w:szCs w:val="28"/>
          <w:lang w:val="kk-KZ"/>
        </w:rPr>
        <w:t>«</w:t>
      </w:r>
      <w:r w:rsidR="00E0794D" w:rsidRPr="00E0794D">
        <w:rPr>
          <w:rStyle w:val="1"/>
          <w:rFonts w:eastAsia="Times New Roman CYR"/>
          <w:szCs w:val="28"/>
          <w:lang w:val="kk-KZ"/>
        </w:rPr>
        <w:t xml:space="preserve">ИПН </w:t>
      </w:r>
      <w:r w:rsidR="00407564">
        <w:rPr>
          <w:szCs w:val="28"/>
        </w:rPr>
        <w:t xml:space="preserve">от доходов, </w:t>
      </w:r>
      <w:r w:rsidR="00407564" w:rsidRPr="00A77A44">
        <w:rPr>
          <w:szCs w:val="28"/>
        </w:rPr>
        <w:t>облагаем</w:t>
      </w:r>
      <w:r w:rsidR="00407564">
        <w:rPr>
          <w:szCs w:val="28"/>
        </w:rPr>
        <w:t>ых у источника выплат</w:t>
      </w:r>
      <w:r w:rsidR="00CC08E6">
        <w:rPr>
          <w:szCs w:val="28"/>
        </w:rPr>
        <w:t xml:space="preserve">» в </w:t>
      </w:r>
      <w:r w:rsidR="00407564">
        <w:rPr>
          <w:szCs w:val="28"/>
        </w:rPr>
        <w:t xml:space="preserve"> </w:t>
      </w:r>
      <w:r w:rsidR="00E0794D" w:rsidRPr="009C6A76">
        <w:rPr>
          <w:rStyle w:val="1"/>
          <w:szCs w:val="28"/>
        </w:rPr>
        <w:t xml:space="preserve">общей сумме </w:t>
      </w:r>
      <w:r w:rsidR="00E0794D" w:rsidRPr="009C6A76">
        <w:rPr>
          <w:rStyle w:val="1"/>
          <w:b/>
          <w:szCs w:val="28"/>
        </w:rPr>
        <w:t>29,4 тыс. тенге</w:t>
      </w:r>
      <w:r w:rsidR="00E0794D" w:rsidRPr="00E0794D">
        <w:rPr>
          <w:rStyle w:val="1"/>
          <w:szCs w:val="28"/>
        </w:rPr>
        <w:t xml:space="preserve"> </w:t>
      </w:r>
      <w:r w:rsidR="00F709E2">
        <w:rPr>
          <w:rStyle w:val="1"/>
          <w:szCs w:val="28"/>
        </w:rPr>
        <w:t>(</w:t>
      </w:r>
      <w:r w:rsidR="00F709E2" w:rsidRPr="00A862F7">
        <w:rPr>
          <w:rStyle w:val="1"/>
          <w:i/>
          <w:szCs w:val="28"/>
        </w:rPr>
        <w:t>исполнено в полном объеме</w:t>
      </w:r>
      <w:r w:rsidR="00E0794D" w:rsidRPr="00A862F7">
        <w:rPr>
          <w:rStyle w:val="1"/>
          <w:i/>
          <w:szCs w:val="28"/>
        </w:rPr>
        <w:t xml:space="preserve"> в ходе аудита</w:t>
      </w:r>
      <w:r w:rsidR="00E0794D" w:rsidRPr="00E0794D">
        <w:rPr>
          <w:rStyle w:val="1"/>
          <w:szCs w:val="28"/>
        </w:rPr>
        <w:t>).</w:t>
      </w:r>
    </w:p>
    <w:p w:rsidR="00FD4BD5" w:rsidRDefault="009B31D5" w:rsidP="00FD4BD5">
      <w:pPr>
        <w:pStyle w:val="a3"/>
        <w:widowControl w:val="0"/>
        <w:pBdr>
          <w:bottom w:val="single" w:sz="4" w:space="31" w:color="FFFFFF"/>
        </w:pBdr>
        <w:snapToGrid w:val="0"/>
        <w:ind w:left="0" w:firstLine="709"/>
        <w:jc w:val="both"/>
        <w:rPr>
          <w:i/>
          <w:lang w:val="kk-KZ"/>
        </w:rPr>
      </w:pPr>
      <w:r w:rsidRPr="006D2D8A">
        <w:rPr>
          <w:b/>
          <w:szCs w:val="28"/>
        </w:rPr>
        <w:t>Пункт 2.</w:t>
      </w:r>
      <w:r w:rsidR="000A3205" w:rsidRPr="006D2D8A">
        <w:rPr>
          <w:b/>
          <w:szCs w:val="28"/>
        </w:rPr>
        <w:t xml:space="preserve"> </w:t>
      </w:r>
      <w:r w:rsidR="00A74258">
        <w:rPr>
          <w:szCs w:val="28"/>
        </w:rPr>
        <w:t>В нарушение</w:t>
      </w:r>
      <w:r w:rsidR="00A74258" w:rsidRPr="00A77A44">
        <w:rPr>
          <w:szCs w:val="28"/>
        </w:rPr>
        <w:t xml:space="preserve"> п.п.2 п.1 ст.180 Налогового </w:t>
      </w:r>
      <w:r w:rsidR="009C6A76">
        <w:rPr>
          <w:szCs w:val="28"/>
        </w:rPr>
        <w:t>к</w:t>
      </w:r>
      <w:r w:rsidR="00A74258" w:rsidRPr="00A77A44">
        <w:rPr>
          <w:szCs w:val="28"/>
        </w:rPr>
        <w:t>одекс</w:t>
      </w:r>
      <w:r w:rsidR="00A74258">
        <w:rPr>
          <w:szCs w:val="28"/>
        </w:rPr>
        <w:t>а</w:t>
      </w:r>
      <w:r w:rsidR="00A74258" w:rsidRPr="00A77A44">
        <w:rPr>
          <w:szCs w:val="28"/>
        </w:rPr>
        <w:t xml:space="preserve">, в части </w:t>
      </w:r>
      <w:proofErr w:type="spellStart"/>
      <w:r w:rsidR="00A74258" w:rsidRPr="00A77A44">
        <w:rPr>
          <w:szCs w:val="28"/>
        </w:rPr>
        <w:t>неотражения</w:t>
      </w:r>
      <w:proofErr w:type="spellEnd"/>
      <w:r w:rsidR="00A74258" w:rsidRPr="00A77A44">
        <w:rPr>
          <w:szCs w:val="28"/>
        </w:rPr>
        <w:t xml:space="preserve"> в   налоговой отчетности и неуплаты суммы ИПН на сумму </w:t>
      </w:r>
      <w:r w:rsidR="00A74258" w:rsidRPr="00A77A44">
        <w:rPr>
          <w:b/>
          <w:szCs w:val="28"/>
        </w:rPr>
        <w:t>319,3 тыс. тенге</w:t>
      </w:r>
      <w:r w:rsidR="00A74258" w:rsidRPr="00A77A44">
        <w:rPr>
          <w:szCs w:val="28"/>
        </w:rPr>
        <w:t xml:space="preserve"> и нарушением</w:t>
      </w:r>
      <w:r w:rsidR="00A74258" w:rsidRPr="00A77A44">
        <w:t xml:space="preserve"> п.1 ст.436 Налогового </w:t>
      </w:r>
      <w:r w:rsidR="0039370A">
        <w:t>к</w:t>
      </w:r>
      <w:r w:rsidR="00A74258" w:rsidRPr="00A77A44">
        <w:t xml:space="preserve">одекса, в части неуплаты </w:t>
      </w:r>
      <w:r w:rsidR="00A74258" w:rsidRPr="0039370A">
        <w:t xml:space="preserve"> </w:t>
      </w:r>
      <w:r w:rsidR="00A74258" w:rsidRPr="00A77A44">
        <w:t xml:space="preserve">в сумме </w:t>
      </w:r>
      <w:r w:rsidR="00A74258" w:rsidRPr="00A77A44">
        <w:rPr>
          <w:b/>
        </w:rPr>
        <w:t>101,3</w:t>
      </w:r>
      <w:r w:rsidR="00A74258" w:rsidRPr="00A77A44">
        <w:t xml:space="preserve"> </w:t>
      </w:r>
      <w:r w:rsidR="00A74258" w:rsidRPr="0039370A">
        <w:rPr>
          <w:b/>
        </w:rPr>
        <w:t>тыс. тенге</w:t>
      </w:r>
      <w:r w:rsidR="00CC08E6">
        <w:t>.</w:t>
      </w:r>
      <w:r w:rsidR="00A74258" w:rsidRPr="00A77A44">
        <w:t xml:space="preserve"> </w:t>
      </w:r>
      <w:r w:rsidR="00CC08E6" w:rsidRPr="002D38A8">
        <w:rPr>
          <w:rStyle w:val="1"/>
          <w:szCs w:val="28"/>
        </w:rPr>
        <w:t xml:space="preserve">Таким образом, </w:t>
      </w:r>
      <w:r w:rsidR="00CC08E6" w:rsidRPr="0039370A">
        <w:rPr>
          <w:rStyle w:val="1"/>
          <w:szCs w:val="28"/>
        </w:rPr>
        <w:t xml:space="preserve">всего  </w:t>
      </w:r>
      <w:proofErr w:type="spellStart"/>
      <w:r w:rsidR="00CC08E6" w:rsidRPr="0039370A">
        <w:rPr>
          <w:rStyle w:val="1"/>
          <w:szCs w:val="28"/>
        </w:rPr>
        <w:t>доначислено</w:t>
      </w:r>
      <w:proofErr w:type="spellEnd"/>
      <w:r w:rsidR="00CC08E6" w:rsidRPr="00CC08E6">
        <w:rPr>
          <w:rStyle w:val="1"/>
          <w:b/>
          <w:szCs w:val="28"/>
        </w:rPr>
        <w:t xml:space="preserve"> </w:t>
      </w:r>
      <w:r w:rsidR="00CC08E6" w:rsidRPr="003659BF">
        <w:rPr>
          <w:rStyle w:val="1"/>
          <w:szCs w:val="28"/>
        </w:rPr>
        <w:t>по КБК</w:t>
      </w:r>
      <w:r w:rsidR="00A74258" w:rsidRPr="00CC08E6">
        <w:t xml:space="preserve"> </w:t>
      </w:r>
      <w:r w:rsidR="00CC08E6" w:rsidRPr="00CC08E6">
        <w:rPr>
          <w:szCs w:val="28"/>
        </w:rPr>
        <w:t>101202</w:t>
      </w:r>
      <w:r w:rsidR="00CC08E6">
        <w:rPr>
          <w:szCs w:val="28"/>
        </w:rPr>
        <w:t xml:space="preserve"> «ИПН</w:t>
      </w:r>
      <w:r w:rsidR="00CC08E6" w:rsidRPr="00CC08E6">
        <w:rPr>
          <w:szCs w:val="28"/>
        </w:rPr>
        <w:t xml:space="preserve"> от доходов, необлагаемых</w:t>
      </w:r>
      <w:r w:rsidR="00CC08E6" w:rsidRPr="00A77A44">
        <w:rPr>
          <w:szCs w:val="28"/>
        </w:rPr>
        <w:t xml:space="preserve"> у </w:t>
      </w:r>
      <w:r w:rsidR="00CC08E6" w:rsidRPr="00DC2CF5">
        <w:rPr>
          <w:szCs w:val="28"/>
        </w:rPr>
        <w:t>источника выплат</w:t>
      </w:r>
      <w:r w:rsidR="00DC2CF5" w:rsidRPr="00DC2CF5">
        <w:rPr>
          <w:szCs w:val="28"/>
        </w:rPr>
        <w:t>» на</w:t>
      </w:r>
      <w:r w:rsidR="00CC08E6" w:rsidRPr="00DC2CF5">
        <w:rPr>
          <w:szCs w:val="28"/>
        </w:rPr>
        <w:t xml:space="preserve"> </w:t>
      </w:r>
      <w:r w:rsidR="00A74258" w:rsidRPr="00DC2CF5">
        <w:t xml:space="preserve">общую </w:t>
      </w:r>
      <w:r w:rsidR="00A74258" w:rsidRPr="0039370A">
        <w:t xml:space="preserve">сумму </w:t>
      </w:r>
      <w:r w:rsidR="00A74258" w:rsidRPr="0039370A">
        <w:rPr>
          <w:b/>
        </w:rPr>
        <w:t>420,6</w:t>
      </w:r>
      <w:r w:rsidR="00A74258" w:rsidRPr="0039370A">
        <w:t xml:space="preserve"> </w:t>
      </w:r>
      <w:r w:rsidR="00A74258" w:rsidRPr="0039370A">
        <w:rPr>
          <w:b/>
        </w:rPr>
        <w:t>тыс.тенге</w:t>
      </w:r>
      <w:r w:rsidR="00A74258" w:rsidRPr="00DC2CF5">
        <w:t xml:space="preserve"> (</w:t>
      </w:r>
      <w:r w:rsidR="00A74258" w:rsidRPr="00A862F7">
        <w:rPr>
          <w:rStyle w:val="1"/>
          <w:i/>
          <w:szCs w:val="28"/>
        </w:rPr>
        <w:t>исполнено  в ходе аудита</w:t>
      </w:r>
      <w:r w:rsidR="001333EA" w:rsidRPr="00A862F7">
        <w:rPr>
          <w:rStyle w:val="1"/>
          <w:i/>
          <w:szCs w:val="28"/>
        </w:rPr>
        <w:t xml:space="preserve"> в сумме</w:t>
      </w:r>
      <w:r w:rsidR="00A74258" w:rsidRPr="00A862F7">
        <w:rPr>
          <w:rStyle w:val="1"/>
          <w:i/>
          <w:szCs w:val="28"/>
        </w:rPr>
        <w:t xml:space="preserve"> </w:t>
      </w:r>
      <w:r w:rsidR="00A74258" w:rsidRPr="00A862F7">
        <w:rPr>
          <w:i/>
        </w:rPr>
        <w:t xml:space="preserve"> </w:t>
      </w:r>
      <w:r w:rsidR="00A74258" w:rsidRPr="00A862F7">
        <w:rPr>
          <w:b/>
          <w:i/>
        </w:rPr>
        <w:t xml:space="preserve">350,6 </w:t>
      </w:r>
      <w:r w:rsidR="00A74258" w:rsidRPr="00A862F7">
        <w:rPr>
          <w:i/>
        </w:rPr>
        <w:t>тыс.тенге).</w:t>
      </w:r>
    </w:p>
    <w:p w:rsidR="00FD4BD5" w:rsidRDefault="00752B71" w:rsidP="00FD4BD5">
      <w:pPr>
        <w:pStyle w:val="a3"/>
        <w:widowControl w:val="0"/>
        <w:pBdr>
          <w:bottom w:val="single" w:sz="4" w:space="31" w:color="FFFFFF"/>
        </w:pBdr>
        <w:snapToGrid w:val="0"/>
        <w:ind w:left="0" w:firstLine="709"/>
        <w:jc w:val="both"/>
        <w:rPr>
          <w:rStyle w:val="1"/>
          <w:i/>
          <w:szCs w:val="28"/>
          <w:lang w:val="kk-KZ"/>
        </w:rPr>
      </w:pPr>
      <w:r w:rsidRPr="00DC2CF5">
        <w:rPr>
          <w:b/>
          <w:szCs w:val="28"/>
          <w:lang w:val="kk-KZ"/>
        </w:rPr>
        <w:t xml:space="preserve">Пункт 3.  </w:t>
      </w:r>
      <w:r w:rsidR="002D38A8" w:rsidRPr="00DC2CF5">
        <w:rPr>
          <w:szCs w:val="28"/>
          <w:lang w:val="kk-KZ"/>
        </w:rPr>
        <w:t>В нарушение пп.1 п.1 ст.14 и  п.2 ст.358 На</w:t>
      </w:r>
      <w:r w:rsidR="002D38A8" w:rsidRPr="002D38A8">
        <w:rPr>
          <w:szCs w:val="28"/>
          <w:lang w:val="kk-KZ"/>
        </w:rPr>
        <w:t xml:space="preserve">логового </w:t>
      </w:r>
      <w:r w:rsidR="0039370A">
        <w:rPr>
          <w:szCs w:val="28"/>
          <w:lang w:val="kk-KZ"/>
        </w:rPr>
        <w:t>к</w:t>
      </w:r>
      <w:r w:rsidR="002D38A8" w:rsidRPr="002D38A8">
        <w:rPr>
          <w:szCs w:val="28"/>
          <w:lang w:val="kk-KZ"/>
        </w:rPr>
        <w:t>одекса, в представленных ФНО</w:t>
      </w:r>
      <w:r w:rsidR="002D38A8" w:rsidRPr="002D38A8">
        <w:rPr>
          <w:rFonts w:eastAsia="Andale Sans UI"/>
          <w:szCs w:val="28"/>
          <w:lang w:eastAsia="fa-IR" w:bidi="fa-IR"/>
        </w:rPr>
        <w:t xml:space="preserve">, </w:t>
      </w:r>
      <w:r w:rsidR="002D38A8" w:rsidRPr="002D38A8">
        <w:rPr>
          <w:rStyle w:val="1"/>
          <w:szCs w:val="28"/>
        </w:rPr>
        <w:t xml:space="preserve">в результате неправильного </w:t>
      </w:r>
      <w:r w:rsidR="002D38A8">
        <w:rPr>
          <w:rStyle w:val="1"/>
          <w:szCs w:val="28"/>
        </w:rPr>
        <w:t>применения</w:t>
      </w:r>
      <w:r w:rsidR="002D38A8" w:rsidRPr="002D38A8">
        <w:rPr>
          <w:rStyle w:val="1"/>
          <w:szCs w:val="28"/>
        </w:rPr>
        <w:t xml:space="preserve"> налогоплательщиками,  зарегистрированными в  общеустановленном порядке, в местный бюджет </w:t>
      </w:r>
      <w:proofErr w:type="spellStart"/>
      <w:r w:rsidR="002D38A8" w:rsidRPr="002D38A8">
        <w:rPr>
          <w:rStyle w:val="1"/>
          <w:szCs w:val="28"/>
        </w:rPr>
        <w:t>недопоступила</w:t>
      </w:r>
      <w:proofErr w:type="spellEnd"/>
      <w:r w:rsidR="002D38A8" w:rsidRPr="002D38A8">
        <w:rPr>
          <w:szCs w:val="28"/>
        </w:rPr>
        <w:t xml:space="preserve">  сумма социального налога (КБК 103101) в размере </w:t>
      </w:r>
      <w:r w:rsidR="002D38A8" w:rsidRPr="002D38A8">
        <w:rPr>
          <w:rStyle w:val="1"/>
          <w:b/>
          <w:szCs w:val="28"/>
        </w:rPr>
        <w:t xml:space="preserve">66,9 </w:t>
      </w:r>
      <w:r w:rsidR="002D38A8" w:rsidRPr="0039370A">
        <w:rPr>
          <w:rStyle w:val="1"/>
          <w:b/>
          <w:szCs w:val="28"/>
        </w:rPr>
        <w:t>тыс. тенге</w:t>
      </w:r>
      <w:r w:rsidR="002D38A8" w:rsidRPr="002D38A8">
        <w:rPr>
          <w:rStyle w:val="1"/>
          <w:szCs w:val="28"/>
        </w:rPr>
        <w:t>.</w:t>
      </w:r>
      <w:r w:rsidR="00C02480">
        <w:rPr>
          <w:rStyle w:val="1"/>
          <w:szCs w:val="28"/>
        </w:rPr>
        <w:t xml:space="preserve"> </w:t>
      </w:r>
      <w:r w:rsidR="002D38A8" w:rsidRPr="002D38A8">
        <w:rPr>
          <w:rStyle w:val="1"/>
          <w:szCs w:val="28"/>
        </w:rPr>
        <w:t>Также</w:t>
      </w:r>
      <w:r w:rsidR="000A6A75">
        <w:rPr>
          <w:rStyle w:val="1"/>
          <w:szCs w:val="28"/>
        </w:rPr>
        <w:t>,</w:t>
      </w:r>
      <w:r w:rsidR="002D38A8" w:rsidRPr="002D38A8">
        <w:rPr>
          <w:rStyle w:val="1"/>
          <w:szCs w:val="28"/>
        </w:rPr>
        <w:t xml:space="preserve"> в нарушение ст.437 Налогового </w:t>
      </w:r>
      <w:r w:rsidR="002D38A8" w:rsidRPr="002D38A8">
        <w:rPr>
          <w:rStyle w:val="1"/>
          <w:szCs w:val="28"/>
        </w:rPr>
        <w:lastRenderedPageBreak/>
        <w:t xml:space="preserve">кодекса </w:t>
      </w:r>
      <w:proofErr w:type="spellStart"/>
      <w:r w:rsidR="002D38A8" w:rsidRPr="002D38A8">
        <w:rPr>
          <w:rStyle w:val="1"/>
          <w:szCs w:val="28"/>
        </w:rPr>
        <w:t>неисчислена</w:t>
      </w:r>
      <w:proofErr w:type="spellEnd"/>
      <w:r w:rsidR="002D38A8" w:rsidRPr="002D38A8">
        <w:rPr>
          <w:rStyle w:val="1"/>
          <w:szCs w:val="28"/>
        </w:rPr>
        <w:t xml:space="preserve"> и не уплачена </w:t>
      </w:r>
      <w:r w:rsidR="002D38A8">
        <w:rPr>
          <w:rStyle w:val="1"/>
          <w:szCs w:val="28"/>
        </w:rPr>
        <w:t xml:space="preserve"> в представленной ФНО,</w:t>
      </w:r>
      <w:r w:rsidR="002D38A8" w:rsidRPr="002D38A8">
        <w:rPr>
          <w:rStyle w:val="1"/>
          <w:szCs w:val="28"/>
        </w:rPr>
        <w:t xml:space="preserve"> </w:t>
      </w:r>
      <w:r w:rsidR="00C74974">
        <w:rPr>
          <w:rStyle w:val="1"/>
          <w:szCs w:val="28"/>
        </w:rPr>
        <w:t xml:space="preserve">сумма  </w:t>
      </w:r>
      <w:r w:rsidR="002D38A8" w:rsidRPr="002D38A8">
        <w:rPr>
          <w:rStyle w:val="1"/>
          <w:szCs w:val="28"/>
        </w:rPr>
        <w:t>н</w:t>
      </w:r>
      <w:r w:rsidR="00C74974">
        <w:rPr>
          <w:rStyle w:val="1"/>
          <w:szCs w:val="28"/>
        </w:rPr>
        <w:t xml:space="preserve">алога </w:t>
      </w:r>
      <w:r w:rsidR="002D38A8">
        <w:rPr>
          <w:rStyle w:val="1"/>
          <w:szCs w:val="28"/>
        </w:rPr>
        <w:t xml:space="preserve"> </w:t>
      </w:r>
      <w:r w:rsidR="002D38A8" w:rsidRPr="002D38A8">
        <w:rPr>
          <w:rStyle w:val="1"/>
          <w:szCs w:val="28"/>
        </w:rPr>
        <w:t xml:space="preserve"> </w:t>
      </w:r>
      <w:r w:rsidR="002D38A8" w:rsidRPr="002D38A8">
        <w:rPr>
          <w:rStyle w:val="1"/>
          <w:b/>
          <w:szCs w:val="28"/>
        </w:rPr>
        <w:t>56,1</w:t>
      </w:r>
      <w:r w:rsidR="002D38A8" w:rsidRPr="002D38A8">
        <w:rPr>
          <w:rStyle w:val="1"/>
          <w:szCs w:val="28"/>
        </w:rPr>
        <w:t xml:space="preserve"> </w:t>
      </w:r>
      <w:r w:rsidR="002D38A8" w:rsidRPr="0039370A">
        <w:rPr>
          <w:rStyle w:val="1"/>
          <w:b/>
          <w:szCs w:val="28"/>
        </w:rPr>
        <w:t>тыс. тенге</w:t>
      </w:r>
      <w:r w:rsidR="002D38A8" w:rsidRPr="002D38A8">
        <w:rPr>
          <w:rStyle w:val="1"/>
          <w:szCs w:val="28"/>
        </w:rPr>
        <w:t>.</w:t>
      </w:r>
      <w:r w:rsidR="00C02480">
        <w:rPr>
          <w:rStyle w:val="1"/>
          <w:szCs w:val="28"/>
        </w:rPr>
        <w:t xml:space="preserve"> </w:t>
      </w:r>
      <w:r w:rsidR="002D38A8" w:rsidRPr="002D38A8">
        <w:rPr>
          <w:rStyle w:val="1"/>
          <w:szCs w:val="28"/>
        </w:rPr>
        <w:t xml:space="preserve">Таким образом, </w:t>
      </w:r>
      <w:r w:rsidR="002D38A8" w:rsidRPr="0039370A">
        <w:rPr>
          <w:rStyle w:val="1"/>
          <w:szCs w:val="28"/>
        </w:rPr>
        <w:t xml:space="preserve">всего  </w:t>
      </w:r>
      <w:proofErr w:type="spellStart"/>
      <w:r w:rsidR="002D38A8" w:rsidRPr="0039370A">
        <w:rPr>
          <w:rStyle w:val="1"/>
          <w:szCs w:val="28"/>
        </w:rPr>
        <w:t>доначислено</w:t>
      </w:r>
      <w:proofErr w:type="spellEnd"/>
      <w:r w:rsidR="002D38A8" w:rsidRPr="0039370A">
        <w:rPr>
          <w:rStyle w:val="1"/>
          <w:szCs w:val="28"/>
        </w:rPr>
        <w:t xml:space="preserve"> по КБК</w:t>
      </w:r>
      <w:r w:rsidR="00C84503" w:rsidRPr="0039370A">
        <w:rPr>
          <w:rStyle w:val="1"/>
          <w:szCs w:val="28"/>
        </w:rPr>
        <w:t xml:space="preserve"> </w:t>
      </w:r>
      <w:r w:rsidR="00FF6C31" w:rsidRPr="0039370A">
        <w:rPr>
          <w:rStyle w:val="1"/>
          <w:szCs w:val="28"/>
        </w:rPr>
        <w:t>1031</w:t>
      </w:r>
      <w:r w:rsidR="00C02480" w:rsidRPr="0039370A">
        <w:rPr>
          <w:rStyle w:val="1"/>
          <w:szCs w:val="28"/>
        </w:rPr>
        <w:t xml:space="preserve">01 </w:t>
      </w:r>
      <w:r w:rsidR="002D38A8" w:rsidRPr="0039370A">
        <w:rPr>
          <w:rStyle w:val="1"/>
          <w:szCs w:val="28"/>
        </w:rPr>
        <w:t xml:space="preserve"> </w:t>
      </w:r>
      <w:r w:rsidR="002D38A8" w:rsidRPr="002E4BAA">
        <w:rPr>
          <w:rStyle w:val="1"/>
          <w:szCs w:val="28"/>
        </w:rPr>
        <w:t>«</w:t>
      </w:r>
      <w:r w:rsidR="002D38A8" w:rsidRPr="0039370A">
        <w:rPr>
          <w:rStyle w:val="1"/>
          <w:szCs w:val="28"/>
        </w:rPr>
        <w:t>Социальный</w:t>
      </w:r>
      <w:r w:rsidR="00262B98" w:rsidRPr="0039370A">
        <w:rPr>
          <w:rStyle w:val="1"/>
          <w:szCs w:val="28"/>
        </w:rPr>
        <w:t xml:space="preserve"> </w:t>
      </w:r>
      <w:r w:rsidR="002D38A8" w:rsidRPr="0039370A">
        <w:rPr>
          <w:rStyle w:val="1"/>
          <w:szCs w:val="28"/>
        </w:rPr>
        <w:t xml:space="preserve"> налог»</w:t>
      </w:r>
      <w:r w:rsidR="00C84503" w:rsidRPr="0039370A">
        <w:rPr>
          <w:rStyle w:val="1"/>
          <w:szCs w:val="28"/>
        </w:rPr>
        <w:t>-</w:t>
      </w:r>
      <w:r w:rsidR="002D38A8" w:rsidRPr="0039370A">
        <w:rPr>
          <w:rStyle w:val="1"/>
          <w:szCs w:val="28"/>
        </w:rPr>
        <w:t xml:space="preserve"> </w:t>
      </w:r>
      <w:r w:rsidR="002D38A8" w:rsidRPr="0039370A">
        <w:rPr>
          <w:rStyle w:val="1"/>
          <w:b/>
          <w:szCs w:val="28"/>
        </w:rPr>
        <w:t xml:space="preserve">123,0 тыс. </w:t>
      </w:r>
      <w:r w:rsidR="00C02480" w:rsidRPr="0039370A">
        <w:rPr>
          <w:rStyle w:val="1"/>
          <w:b/>
          <w:szCs w:val="28"/>
        </w:rPr>
        <w:t>тенге</w:t>
      </w:r>
      <w:r w:rsidR="00C02480">
        <w:rPr>
          <w:rStyle w:val="1"/>
          <w:szCs w:val="28"/>
        </w:rPr>
        <w:t xml:space="preserve"> </w:t>
      </w:r>
      <w:r w:rsidR="00C02480" w:rsidRPr="00A862F7">
        <w:rPr>
          <w:rStyle w:val="1"/>
          <w:i/>
          <w:szCs w:val="28"/>
        </w:rPr>
        <w:t>(исполнено в полном объеме в ходе аудита).</w:t>
      </w:r>
    </w:p>
    <w:p w:rsidR="00FD4BD5" w:rsidRDefault="008F170F" w:rsidP="00FD4BD5">
      <w:pPr>
        <w:pStyle w:val="a3"/>
        <w:widowControl w:val="0"/>
        <w:pBdr>
          <w:bottom w:val="single" w:sz="4" w:space="31" w:color="FFFFFF"/>
        </w:pBdr>
        <w:snapToGrid w:val="0"/>
        <w:ind w:left="0" w:firstLine="709"/>
        <w:jc w:val="both"/>
        <w:rPr>
          <w:rStyle w:val="1"/>
          <w:szCs w:val="28"/>
          <w:lang w:val="kk-KZ"/>
        </w:rPr>
      </w:pPr>
      <w:proofErr w:type="spellStart"/>
      <w:r w:rsidRPr="00944291">
        <w:rPr>
          <w:rFonts w:eastAsia="Andale Sans UI"/>
          <w:b/>
          <w:color w:val="000000"/>
          <w:kern w:val="3"/>
          <w:szCs w:val="28"/>
          <w:shd w:val="clear" w:color="auto" w:fill="FFFFFF"/>
          <w:lang w:val="de-DE" w:eastAsia="ja-JP" w:bidi="fa-IR"/>
        </w:rPr>
        <w:t>Пункт</w:t>
      </w:r>
      <w:proofErr w:type="spellEnd"/>
      <w:r w:rsidRPr="00944291">
        <w:rPr>
          <w:rFonts w:eastAsia="Andale Sans UI"/>
          <w:b/>
          <w:color w:val="000000"/>
          <w:kern w:val="3"/>
          <w:szCs w:val="28"/>
          <w:shd w:val="clear" w:color="auto" w:fill="FFFFFF"/>
          <w:lang w:val="de-DE" w:eastAsia="ja-JP" w:bidi="fa-IR"/>
        </w:rPr>
        <w:t xml:space="preserve"> </w:t>
      </w:r>
      <w:r w:rsidRPr="00944291">
        <w:rPr>
          <w:rFonts w:eastAsia="Andale Sans UI"/>
          <w:b/>
          <w:color w:val="000000"/>
          <w:kern w:val="3"/>
          <w:szCs w:val="28"/>
          <w:shd w:val="clear" w:color="auto" w:fill="FFFFFF"/>
          <w:lang w:eastAsia="ja-JP" w:bidi="fa-IR"/>
        </w:rPr>
        <w:t>4</w:t>
      </w:r>
      <w:r w:rsidRPr="00944291">
        <w:rPr>
          <w:rFonts w:eastAsia="Andale Sans UI"/>
          <w:b/>
          <w:color w:val="000000"/>
          <w:kern w:val="3"/>
          <w:szCs w:val="28"/>
          <w:shd w:val="clear" w:color="auto" w:fill="FFFFFF"/>
          <w:lang w:val="de-DE" w:eastAsia="ja-JP" w:bidi="fa-IR"/>
        </w:rPr>
        <w:t xml:space="preserve">. </w:t>
      </w:r>
      <w:r w:rsidR="00944291" w:rsidRPr="00944291">
        <w:rPr>
          <w:rStyle w:val="1"/>
          <w:szCs w:val="28"/>
        </w:rPr>
        <w:t xml:space="preserve">В нарушение </w:t>
      </w:r>
      <w:r w:rsidR="00944291" w:rsidRPr="00944291">
        <w:rPr>
          <w:szCs w:val="28"/>
        </w:rPr>
        <w:t xml:space="preserve">п.1 ст.393, </w:t>
      </w:r>
      <w:r w:rsidR="00944291" w:rsidRPr="00944291">
        <w:rPr>
          <w:rStyle w:val="1"/>
          <w:szCs w:val="28"/>
        </w:rPr>
        <w:t xml:space="preserve">п.1 ст.399 Налогового </w:t>
      </w:r>
      <w:r w:rsidR="002E4BAA">
        <w:rPr>
          <w:rStyle w:val="1"/>
          <w:szCs w:val="28"/>
        </w:rPr>
        <w:t>к</w:t>
      </w:r>
      <w:r w:rsidR="00944291" w:rsidRPr="00944291">
        <w:rPr>
          <w:rStyle w:val="1"/>
          <w:szCs w:val="28"/>
        </w:rPr>
        <w:t xml:space="preserve">одекса, не представлены </w:t>
      </w:r>
      <w:r w:rsidR="00D611CB">
        <w:rPr>
          <w:rStyle w:val="1"/>
          <w:szCs w:val="28"/>
        </w:rPr>
        <w:t xml:space="preserve">декларации и расчеты </w:t>
      </w:r>
      <w:r w:rsidR="00944291" w:rsidRPr="00944291">
        <w:rPr>
          <w:rStyle w:val="1"/>
          <w:szCs w:val="28"/>
        </w:rPr>
        <w:t>по налогу на имущество</w:t>
      </w:r>
      <w:r w:rsidR="00D611CB">
        <w:rPr>
          <w:rStyle w:val="1"/>
          <w:szCs w:val="28"/>
        </w:rPr>
        <w:t xml:space="preserve"> юридических лиц, со</w:t>
      </w:r>
      <w:r w:rsidR="00944291" w:rsidRPr="00944291">
        <w:rPr>
          <w:rStyle w:val="1"/>
          <w:szCs w:val="28"/>
        </w:rPr>
        <w:t>ответственно не исчислены  и не уплачены суммы налога</w:t>
      </w:r>
      <w:r w:rsidR="00D611CB">
        <w:rPr>
          <w:rStyle w:val="1"/>
          <w:szCs w:val="28"/>
        </w:rPr>
        <w:t>, таким образом</w:t>
      </w:r>
      <w:r w:rsidR="00944291" w:rsidRPr="00944291">
        <w:rPr>
          <w:rStyle w:val="1"/>
          <w:szCs w:val="28"/>
        </w:rPr>
        <w:t xml:space="preserve"> </w:t>
      </w:r>
      <w:proofErr w:type="spellStart"/>
      <w:r w:rsidR="00D611CB" w:rsidRPr="002E4BAA">
        <w:rPr>
          <w:rStyle w:val="1"/>
          <w:szCs w:val="28"/>
        </w:rPr>
        <w:t>доначислено</w:t>
      </w:r>
      <w:proofErr w:type="spellEnd"/>
      <w:r w:rsidR="00D611CB" w:rsidRPr="002E4BAA">
        <w:rPr>
          <w:rStyle w:val="1"/>
          <w:szCs w:val="28"/>
        </w:rPr>
        <w:t xml:space="preserve"> по</w:t>
      </w:r>
      <w:r w:rsidR="00D611CB" w:rsidRPr="00944291">
        <w:rPr>
          <w:rStyle w:val="1"/>
          <w:b/>
          <w:szCs w:val="28"/>
        </w:rPr>
        <w:t xml:space="preserve"> </w:t>
      </w:r>
      <w:r w:rsidR="00D611CB" w:rsidRPr="002E4BAA">
        <w:rPr>
          <w:rStyle w:val="1"/>
          <w:szCs w:val="28"/>
        </w:rPr>
        <w:t>КБК 104101</w:t>
      </w:r>
      <w:r w:rsidR="00D611CB" w:rsidRPr="00944291">
        <w:rPr>
          <w:rStyle w:val="1"/>
          <w:b/>
          <w:szCs w:val="28"/>
        </w:rPr>
        <w:t xml:space="preserve">  </w:t>
      </w:r>
      <w:r w:rsidR="00944291" w:rsidRPr="00944291">
        <w:rPr>
          <w:rStyle w:val="1"/>
          <w:szCs w:val="28"/>
        </w:rPr>
        <w:t xml:space="preserve"> на общую </w:t>
      </w:r>
      <w:r w:rsidR="00944291" w:rsidRPr="002E4BAA">
        <w:rPr>
          <w:rStyle w:val="1"/>
          <w:szCs w:val="28"/>
        </w:rPr>
        <w:t xml:space="preserve">сумму </w:t>
      </w:r>
      <w:r w:rsidR="00944291" w:rsidRPr="002E4BAA">
        <w:rPr>
          <w:rStyle w:val="1"/>
          <w:b/>
          <w:szCs w:val="28"/>
        </w:rPr>
        <w:t>105,5 тыс</w:t>
      </w:r>
      <w:r w:rsidR="00D611CB" w:rsidRPr="002E4BAA">
        <w:rPr>
          <w:rStyle w:val="1"/>
          <w:b/>
          <w:szCs w:val="28"/>
        </w:rPr>
        <w:t>. тенге</w:t>
      </w:r>
      <w:r w:rsidR="00D611CB" w:rsidRPr="00D611CB">
        <w:rPr>
          <w:rStyle w:val="1"/>
          <w:i/>
          <w:szCs w:val="28"/>
        </w:rPr>
        <w:t xml:space="preserve"> </w:t>
      </w:r>
      <w:r w:rsidR="00D611CB" w:rsidRPr="00A862F7">
        <w:rPr>
          <w:rStyle w:val="1"/>
          <w:i/>
          <w:szCs w:val="28"/>
        </w:rPr>
        <w:t>(исполнено в полном объеме в ходе аудита).</w:t>
      </w:r>
      <w:r w:rsidR="00944291" w:rsidRPr="00944291">
        <w:rPr>
          <w:rStyle w:val="1"/>
          <w:szCs w:val="28"/>
        </w:rPr>
        <w:t xml:space="preserve"> </w:t>
      </w:r>
    </w:p>
    <w:p w:rsidR="00FD4BD5" w:rsidRDefault="008F170F" w:rsidP="00FD4BD5">
      <w:pPr>
        <w:pStyle w:val="a3"/>
        <w:widowControl w:val="0"/>
        <w:pBdr>
          <w:bottom w:val="single" w:sz="4" w:space="31" w:color="FFFFFF"/>
        </w:pBdr>
        <w:snapToGrid w:val="0"/>
        <w:ind w:left="0" w:firstLine="709"/>
        <w:jc w:val="both"/>
        <w:rPr>
          <w:rStyle w:val="1"/>
          <w:b/>
          <w:i/>
          <w:szCs w:val="28"/>
          <w:lang w:val="kk-KZ"/>
        </w:rPr>
      </w:pPr>
      <w:r w:rsidRPr="002350C3">
        <w:rPr>
          <w:b/>
          <w:color w:val="000000"/>
          <w:kern w:val="3"/>
          <w:shd w:val="clear" w:color="auto" w:fill="FFFFFF"/>
          <w:lang w:eastAsia="ja-JP"/>
        </w:rPr>
        <w:t xml:space="preserve">Пункт 5. </w:t>
      </w:r>
      <w:r w:rsidR="00D963F3" w:rsidRPr="002350C3">
        <w:rPr>
          <w:rStyle w:val="1"/>
          <w:szCs w:val="28"/>
        </w:rPr>
        <w:t>В</w:t>
      </w:r>
      <w:r w:rsidR="00D963F3" w:rsidRPr="00D963F3">
        <w:rPr>
          <w:rStyle w:val="1"/>
          <w:szCs w:val="28"/>
        </w:rPr>
        <w:t xml:space="preserve"> нарушение  п.1 ст.</w:t>
      </w:r>
      <w:r w:rsidR="00D963F3" w:rsidRPr="00D963F3">
        <w:rPr>
          <w:szCs w:val="28"/>
        </w:rPr>
        <w:t xml:space="preserve"> 366,  п.1 ст. 368, п.1, п.2 ст. 369, ст.371 Налогового </w:t>
      </w:r>
      <w:r w:rsidR="002E4BAA">
        <w:rPr>
          <w:szCs w:val="28"/>
        </w:rPr>
        <w:t>к</w:t>
      </w:r>
      <w:r w:rsidR="00D963F3" w:rsidRPr="00D963F3">
        <w:rPr>
          <w:szCs w:val="28"/>
        </w:rPr>
        <w:t xml:space="preserve">одекса, в части </w:t>
      </w:r>
      <w:r w:rsidR="002E4BAA" w:rsidRPr="00D963F3">
        <w:rPr>
          <w:szCs w:val="28"/>
        </w:rPr>
        <w:t>не отражения</w:t>
      </w:r>
      <w:r w:rsidR="00D963F3" w:rsidRPr="00D963F3">
        <w:rPr>
          <w:szCs w:val="28"/>
        </w:rPr>
        <w:t xml:space="preserve"> </w:t>
      </w:r>
      <w:r w:rsidR="005830C1">
        <w:rPr>
          <w:rStyle w:val="1"/>
          <w:szCs w:val="28"/>
        </w:rPr>
        <w:t>зарегистрированных автотранспортных средств</w:t>
      </w:r>
      <w:r w:rsidR="005830C1">
        <w:rPr>
          <w:szCs w:val="28"/>
        </w:rPr>
        <w:t xml:space="preserve"> </w:t>
      </w:r>
      <w:r w:rsidR="00857CD1">
        <w:rPr>
          <w:szCs w:val="28"/>
        </w:rPr>
        <w:t>в представляемых декларациях и расчетах</w:t>
      </w:r>
      <w:r w:rsidR="00857CD1">
        <w:rPr>
          <w:rStyle w:val="1"/>
          <w:szCs w:val="28"/>
        </w:rPr>
        <w:t xml:space="preserve">. </w:t>
      </w:r>
      <w:r w:rsidR="00D963F3" w:rsidRPr="00D963F3">
        <w:rPr>
          <w:rStyle w:val="1"/>
          <w:szCs w:val="28"/>
        </w:rPr>
        <w:t xml:space="preserve"> </w:t>
      </w:r>
      <w:r w:rsidR="00857CD1">
        <w:rPr>
          <w:color w:val="000000"/>
          <w:szCs w:val="28"/>
        </w:rPr>
        <w:t>Таким образом,</w:t>
      </w:r>
      <w:r w:rsidR="00D963F3" w:rsidRPr="00D963F3">
        <w:rPr>
          <w:color w:val="000000"/>
          <w:szCs w:val="28"/>
        </w:rPr>
        <w:t xml:space="preserve"> </w:t>
      </w:r>
      <w:proofErr w:type="spellStart"/>
      <w:r w:rsidR="00D963F3" w:rsidRPr="00D963F3">
        <w:rPr>
          <w:color w:val="000000"/>
          <w:szCs w:val="28"/>
        </w:rPr>
        <w:t>недопоступление</w:t>
      </w:r>
      <w:proofErr w:type="spellEnd"/>
      <w:r w:rsidR="00D963F3" w:rsidRPr="00D963F3">
        <w:rPr>
          <w:color w:val="000000"/>
          <w:szCs w:val="28"/>
        </w:rPr>
        <w:t xml:space="preserve"> по </w:t>
      </w:r>
      <w:r w:rsidR="00D963F3" w:rsidRPr="00D963F3">
        <w:rPr>
          <w:rStyle w:val="1"/>
          <w:szCs w:val="28"/>
        </w:rPr>
        <w:t xml:space="preserve">налогу на </w:t>
      </w:r>
      <w:r w:rsidR="00D963F3" w:rsidRPr="00D963F3">
        <w:rPr>
          <w:rStyle w:val="1"/>
          <w:bCs/>
          <w:szCs w:val="28"/>
        </w:rPr>
        <w:t>транспортные средства с юридических лиц</w:t>
      </w:r>
      <w:r w:rsidR="005830C1">
        <w:rPr>
          <w:rStyle w:val="1"/>
          <w:bCs/>
          <w:szCs w:val="28"/>
        </w:rPr>
        <w:t>,</w:t>
      </w:r>
      <w:r w:rsidR="00857CD1">
        <w:rPr>
          <w:rStyle w:val="1"/>
          <w:bCs/>
          <w:szCs w:val="28"/>
        </w:rPr>
        <w:t xml:space="preserve">  составило </w:t>
      </w:r>
      <w:r w:rsidR="00857CD1">
        <w:rPr>
          <w:szCs w:val="28"/>
        </w:rPr>
        <w:t xml:space="preserve">в общей </w:t>
      </w:r>
      <w:r w:rsidR="00857CD1" w:rsidRPr="002E4BAA">
        <w:rPr>
          <w:szCs w:val="28"/>
        </w:rPr>
        <w:t>сумме</w:t>
      </w:r>
      <w:r w:rsidR="00D963F3" w:rsidRPr="002E4BAA">
        <w:rPr>
          <w:bCs/>
          <w:color w:val="000000"/>
          <w:szCs w:val="28"/>
        </w:rPr>
        <w:t xml:space="preserve"> </w:t>
      </w:r>
      <w:r w:rsidR="00D963F3" w:rsidRPr="002E4BAA">
        <w:rPr>
          <w:rStyle w:val="1"/>
          <w:b/>
          <w:szCs w:val="28"/>
        </w:rPr>
        <w:t xml:space="preserve">1 004,7 </w:t>
      </w:r>
      <w:r w:rsidR="00D963F3" w:rsidRPr="002E4BAA">
        <w:rPr>
          <w:b/>
          <w:bCs/>
          <w:color w:val="000000"/>
          <w:szCs w:val="28"/>
        </w:rPr>
        <w:t>тыс. тенге</w:t>
      </w:r>
      <w:r w:rsidR="00D963F3" w:rsidRPr="00D963F3">
        <w:rPr>
          <w:b/>
          <w:bCs/>
          <w:color w:val="000000"/>
          <w:szCs w:val="28"/>
        </w:rPr>
        <w:t xml:space="preserve"> </w:t>
      </w:r>
      <w:r w:rsidR="00D963F3" w:rsidRPr="00D963F3">
        <w:rPr>
          <w:b/>
          <w:bCs/>
          <w:i/>
          <w:color w:val="000000"/>
          <w:szCs w:val="28"/>
        </w:rPr>
        <w:t>(</w:t>
      </w:r>
      <w:r w:rsidR="00857CD1" w:rsidRPr="00A862F7">
        <w:rPr>
          <w:rStyle w:val="1"/>
          <w:i/>
          <w:szCs w:val="28"/>
        </w:rPr>
        <w:t>исполнено  в ходе аудита</w:t>
      </w:r>
      <w:r w:rsidR="00EE02DC">
        <w:rPr>
          <w:rStyle w:val="1"/>
          <w:i/>
          <w:szCs w:val="28"/>
        </w:rPr>
        <w:t xml:space="preserve"> на сумму</w:t>
      </w:r>
      <w:r w:rsidR="00D963F3" w:rsidRPr="00D963F3">
        <w:rPr>
          <w:i/>
          <w:szCs w:val="28"/>
        </w:rPr>
        <w:t xml:space="preserve"> </w:t>
      </w:r>
      <w:r w:rsidR="00D963F3" w:rsidRPr="00D963F3">
        <w:rPr>
          <w:rStyle w:val="1"/>
          <w:b/>
          <w:i/>
          <w:szCs w:val="28"/>
        </w:rPr>
        <w:t xml:space="preserve">157,1 тыс. </w:t>
      </w:r>
      <w:r w:rsidR="00EE02DC">
        <w:rPr>
          <w:rStyle w:val="1"/>
          <w:b/>
          <w:i/>
          <w:szCs w:val="28"/>
        </w:rPr>
        <w:t>т</w:t>
      </w:r>
      <w:r w:rsidR="00D963F3" w:rsidRPr="00D963F3">
        <w:rPr>
          <w:rStyle w:val="1"/>
          <w:b/>
          <w:i/>
          <w:szCs w:val="28"/>
        </w:rPr>
        <w:t>енге</w:t>
      </w:r>
      <w:r w:rsidR="00EE02DC">
        <w:rPr>
          <w:rStyle w:val="1"/>
          <w:b/>
          <w:i/>
          <w:szCs w:val="28"/>
        </w:rPr>
        <w:t>).</w:t>
      </w:r>
    </w:p>
    <w:p w:rsidR="00FD4BD5" w:rsidRDefault="00753825" w:rsidP="00FD4BD5">
      <w:pPr>
        <w:pStyle w:val="a3"/>
        <w:widowControl w:val="0"/>
        <w:pBdr>
          <w:bottom w:val="single" w:sz="4" w:space="31" w:color="FFFFFF"/>
        </w:pBdr>
        <w:snapToGrid w:val="0"/>
        <w:ind w:left="0" w:firstLine="709"/>
        <w:jc w:val="both"/>
        <w:rPr>
          <w:rStyle w:val="1"/>
          <w:i/>
          <w:szCs w:val="28"/>
          <w:lang w:val="kk-KZ"/>
        </w:rPr>
      </w:pPr>
      <w:r w:rsidRPr="00EA747E">
        <w:rPr>
          <w:b/>
          <w:szCs w:val="28"/>
          <w:shd w:val="clear" w:color="auto" w:fill="FFFFFF"/>
        </w:rPr>
        <w:t>Пункт 6.</w:t>
      </w:r>
      <w:r w:rsidRPr="00EA747E">
        <w:rPr>
          <w:szCs w:val="28"/>
          <w:shd w:val="clear" w:color="auto" w:fill="FFFFFF"/>
        </w:rPr>
        <w:t xml:space="preserve"> </w:t>
      </w:r>
      <w:r w:rsidR="00862ACE" w:rsidRPr="00EA747E">
        <w:rPr>
          <w:rStyle w:val="1"/>
          <w:szCs w:val="28"/>
        </w:rPr>
        <w:t xml:space="preserve">Установлено нарушение </w:t>
      </w:r>
      <w:r w:rsidR="00862ACE" w:rsidRPr="00EA747E">
        <w:rPr>
          <w:szCs w:val="28"/>
        </w:rPr>
        <w:t xml:space="preserve">п.1 ст.393 Налогового кодекса, в части непредставления </w:t>
      </w:r>
      <w:r w:rsidR="00A56416" w:rsidRPr="00EA747E">
        <w:rPr>
          <w:szCs w:val="28"/>
        </w:rPr>
        <w:t>налоговой отчетности</w:t>
      </w:r>
      <w:r w:rsidR="00A56416" w:rsidRPr="00EA747E">
        <w:rPr>
          <w:rStyle w:val="1"/>
          <w:szCs w:val="28"/>
        </w:rPr>
        <w:t xml:space="preserve">  за</w:t>
      </w:r>
      <w:r w:rsidR="003C7447" w:rsidRPr="00EA747E">
        <w:rPr>
          <w:rStyle w:val="1"/>
          <w:szCs w:val="28"/>
        </w:rPr>
        <w:t xml:space="preserve"> период</w:t>
      </w:r>
      <w:r w:rsidR="00A56416" w:rsidRPr="00EA747E">
        <w:rPr>
          <w:rStyle w:val="1"/>
          <w:szCs w:val="28"/>
        </w:rPr>
        <w:t xml:space="preserve">  </w:t>
      </w:r>
      <w:r w:rsidR="00862ACE" w:rsidRPr="00EA747E">
        <w:rPr>
          <w:rStyle w:val="1"/>
          <w:szCs w:val="28"/>
        </w:rPr>
        <w:t xml:space="preserve"> 01.07.2014г., 2015г., 2016г.г., и</w:t>
      </w:r>
      <w:r w:rsidR="00A56416" w:rsidRPr="00EA747E">
        <w:rPr>
          <w:rStyle w:val="1"/>
          <w:szCs w:val="28"/>
        </w:rPr>
        <w:t>, соответственно,</w:t>
      </w:r>
      <w:r w:rsidR="00862ACE" w:rsidRPr="00EA747E">
        <w:rPr>
          <w:rStyle w:val="1"/>
          <w:szCs w:val="28"/>
        </w:rPr>
        <w:t xml:space="preserve"> неуплаты земельного налога </w:t>
      </w:r>
      <w:r w:rsidR="00A42668">
        <w:rPr>
          <w:rStyle w:val="1"/>
          <w:szCs w:val="28"/>
        </w:rPr>
        <w:t xml:space="preserve"> </w:t>
      </w:r>
      <w:r w:rsidR="00A42668" w:rsidRPr="002E4BAA">
        <w:rPr>
          <w:rStyle w:val="1"/>
          <w:szCs w:val="28"/>
        </w:rPr>
        <w:t xml:space="preserve">по КБК 104309 </w:t>
      </w:r>
      <w:r w:rsidR="00862ACE" w:rsidRPr="00EA747E">
        <w:rPr>
          <w:rStyle w:val="1"/>
          <w:szCs w:val="28"/>
        </w:rPr>
        <w:t xml:space="preserve">в общей </w:t>
      </w:r>
      <w:r w:rsidR="00862ACE" w:rsidRPr="002E4BAA">
        <w:rPr>
          <w:rStyle w:val="1"/>
          <w:szCs w:val="28"/>
        </w:rPr>
        <w:t xml:space="preserve">сумме </w:t>
      </w:r>
      <w:r w:rsidR="00862ACE" w:rsidRPr="002E4BAA">
        <w:rPr>
          <w:rStyle w:val="1"/>
          <w:b/>
          <w:szCs w:val="28"/>
        </w:rPr>
        <w:t>0,7</w:t>
      </w:r>
      <w:r w:rsidR="00862ACE" w:rsidRPr="002E4BAA">
        <w:rPr>
          <w:rStyle w:val="1"/>
          <w:szCs w:val="28"/>
        </w:rPr>
        <w:t xml:space="preserve"> </w:t>
      </w:r>
      <w:r w:rsidR="00862ACE" w:rsidRPr="002E4BAA">
        <w:rPr>
          <w:rStyle w:val="1"/>
          <w:b/>
          <w:szCs w:val="28"/>
        </w:rPr>
        <w:t>тыс. тенге</w:t>
      </w:r>
      <w:r w:rsidR="00862ACE" w:rsidRPr="00EA747E">
        <w:rPr>
          <w:rStyle w:val="1"/>
          <w:szCs w:val="28"/>
        </w:rPr>
        <w:t xml:space="preserve"> </w:t>
      </w:r>
      <w:r w:rsidR="00A56416" w:rsidRPr="00EA747E">
        <w:rPr>
          <w:rStyle w:val="1"/>
          <w:i/>
          <w:szCs w:val="28"/>
        </w:rPr>
        <w:t>(исполнено в полном объеме в ходе аудита).</w:t>
      </w:r>
    </w:p>
    <w:p w:rsidR="00FD4BD5" w:rsidRDefault="003166F6" w:rsidP="00FD4BD5">
      <w:pPr>
        <w:pStyle w:val="a3"/>
        <w:widowControl w:val="0"/>
        <w:pBdr>
          <w:bottom w:val="single" w:sz="4" w:space="31" w:color="FFFFFF"/>
        </w:pBdr>
        <w:snapToGrid w:val="0"/>
        <w:ind w:left="0" w:firstLine="709"/>
        <w:jc w:val="both"/>
        <w:rPr>
          <w:color w:val="000000"/>
          <w:kern w:val="3"/>
          <w:szCs w:val="28"/>
          <w:lang w:val="kk-KZ" w:eastAsia="ja-JP"/>
        </w:rPr>
      </w:pPr>
      <w:r w:rsidRPr="00FF62E1">
        <w:rPr>
          <w:b/>
          <w:szCs w:val="28"/>
          <w:shd w:val="clear" w:color="auto" w:fill="FFFFFF"/>
        </w:rPr>
        <w:t xml:space="preserve">Пункт </w:t>
      </w:r>
      <w:r w:rsidR="00825745" w:rsidRPr="00FF62E1">
        <w:rPr>
          <w:b/>
          <w:szCs w:val="28"/>
          <w:shd w:val="clear" w:color="auto" w:fill="FFFFFF"/>
        </w:rPr>
        <w:t>7.</w:t>
      </w:r>
      <w:r w:rsidR="00825745" w:rsidRPr="00FF62E1">
        <w:rPr>
          <w:szCs w:val="28"/>
        </w:rPr>
        <w:t xml:space="preserve"> </w:t>
      </w:r>
      <w:r w:rsidR="004B30D0">
        <w:rPr>
          <w:color w:val="000000"/>
          <w:kern w:val="3"/>
          <w:shd w:val="clear" w:color="auto" w:fill="FFFFFF"/>
          <w:lang w:eastAsia="ja-JP"/>
        </w:rPr>
        <w:t xml:space="preserve">Установлено нарушение по отдельным </w:t>
      </w:r>
      <w:r w:rsidR="004B30D0">
        <w:rPr>
          <w:color w:val="000000"/>
          <w:kern w:val="3"/>
          <w:lang w:eastAsia="ja-JP"/>
        </w:rPr>
        <w:t xml:space="preserve">физическим лицам, в части </w:t>
      </w:r>
      <w:r w:rsidR="004B30D0" w:rsidRPr="00864E8B">
        <w:rPr>
          <w:color w:val="000000"/>
          <w:kern w:val="3"/>
          <w:shd w:val="clear" w:color="auto" w:fill="FFFFFF"/>
          <w:lang w:eastAsia="ja-JP"/>
        </w:rPr>
        <w:t xml:space="preserve">неуплаты </w:t>
      </w:r>
      <w:r w:rsidR="004B30D0" w:rsidRPr="00864E8B">
        <w:rPr>
          <w:color w:val="000000"/>
          <w:kern w:val="3"/>
          <w:lang w:eastAsia="ja-JP"/>
        </w:rPr>
        <w:t xml:space="preserve">по </w:t>
      </w:r>
      <w:r w:rsidR="00315708" w:rsidRPr="002021ED">
        <w:rPr>
          <w:color w:val="000000"/>
          <w:kern w:val="3"/>
          <w:lang w:eastAsia="ja-JP"/>
        </w:rPr>
        <w:t xml:space="preserve"> </w:t>
      </w:r>
      <w:r w:rsidR="00315708">
        <w:rPr>
          <w:color w:val="000000"/>
          <w:kern w:val="3"/>
          <w:lang w:eastAsia="ja-JP"/>
        </w:rPr>
        <w:t>КБК</w:t>
      </w:r>
      <w:r w:rsidR="008F47F9">
        <w:rPr>
          <w:color w:val="000000"/>
          <w:kern w:val="3"/>
          <w:lang w:eastAsia="ja-JP"/>
        </w:rPr>
        <w:t xml:space="preserve"> </w:t>
      </w:r>
      <w:r w:rsidR="00315708">
        <w:rPr>
          <w:color w:val="000000"/>
          <w:kern w:val="3"/>
          <w:lang w:eastAsia="ja-JP"/>
        </w:rPr>
        <w:t>104302 «Налог</w:t>
      </w:r>
      <w:r w:rsidR="00315708" w:rsidRPr="0085094F">
        <w:rPr>
          <w:color w:val="000000"/>
          <w:kern w:val="3"/>
          <w:lang w:eastAsia="ja-JP"/>
        </w:rPr>
        <w:t xml:space="preserve"> на </w:t>
      </w:r>
      <w:r w:rsidR="00315708">
        <w:rPr>
          <w:color w:val="000000"/>
          <w:kern w:val="3"/>
          <w:lang w:eastAsia="ja-JP"/>
        </w:rPr>
        <w:t xml:space="preserve"> земли населенных пунктов с </w:t>
      </w:r>
      <w:r w:rsidR="00315708" w:rsidRPr="0031131A">
        <w:rPr>
          <w:color w:val="000000"/>
          <w:kern w:val="3"/>
          <w:lang w:eastAsia="ja-JP"/>
        </w:rPr>
        <w:t xml:space="preserve"> </w:t>
      </w:r>
      <w:r w:rsidR="00315708">
        <w:rPr>
          <w:color w:val="000000"/>
          <w:kern w:val="3"/>
          <w:lang w:eastAsia="ja-JP"/>
        </w:rPr>
        <w:t>физических лиц» налога</w:t>
      </w:r>
      <w:r w:rsidR="004B30D0">
        <w:rPr>
          <w:color w:val="000000"/>
          <w:kern w:val="3"/>
          <w:lang w:eastAsia="ja-JP"/>
        </w:rPr>
        <w:t xml:space="preserve">, в общей </w:t>
      </w:r>
      <w:r w:rsidR="004B30D0">
        <w:rPr>
          <w:color w:val="000000"/>
          <w:kern w:val="3"/>
          <w:shd w:val="clear" w:color="auto" w:fill="FFFFFF"/>
          <w:lang w:eastAsia="ja-JP"/>
        </w:rPr>
        <w:t xml:space="preserve"> </w:t>
      </w:r>
      <w:r w:rsidR="004B30D0" w:rsidRPr="002E4BAA">
        <w:rPr>
          <w:color w:val="000000"/>
          <w:kern w:val="3"/>
          <w:shd w:val="clear" w:color="auto" w:fill="FFFFFF"/>
          <w:lang w:eastAsia="ja-JP"/>
        </w:rPr>
        <w:t xml:space="preserve">сумме </w:t>
      </w:r>
      <w:r w:rsidR="004B30D0" w:rsidRPr="002E4BAA">
        <w:rPr>
          <w:b/>
          <w:color w:val="000000"/>
          <w:kern w:val="3"/>
          <w:shd w:val="clear" w:color="auto" w:fill="FFFFFF"/>
          <w:lang w:eastAsia="ja-JP"/>
        </w:rPr>
        <w:t>4,1 тыс. тенге</w:t>
      </w:r>
      <w:r w:rsidR="004B30D0">
        <w:rPr>
          <w:b/>
          <w:color w:val="000000"/>
          <w:kern w:val="3"/>
          <w:shd w:val="clear" w:color="auto" w:fill="FFFFFF"/>
          <w:lang w:eastAsia="ja-JP"/>
        </w:rPr>
        <w:t xml:space="preserve">, </w:t>
      </w:r>
      <w:r w:rsidR="004B30D0" w:rsidRPr="002E4BAA">
        <w:rPr>
          <w:color w:val="000000"/>
          <w:kern w:val="3"/>
          <w:shd w:val="clear" w:color="auto" w:fill="FFFFFF"/>
          <w:lang w:eastAsia="ja-JP"/>
        </w:rPr>
        <w:t>что</w:t>
      </w:r>
      <w:r w:rsidR="004B30D0">
        <w:rPr>
          <w:b/>
          <w:color w:val="000000"/>
          <w:kern w:val="3"/>
          <w:shd w:val="clear" w:color="auto" w:fill="FFFFFF"/>
          <w:lang w:eastAsia="ja-JP"/>
        </w:rPr>
        <w:t xml:space="preserve"> </w:t>
      </w:r>
      <w:r w:rsidR="004B30D0" w:rsidRPr="00864E8B">
        <w:rPr>
          <w:color w:val="000000"/>
          <w:kern w:val="3"/>
          <w:shd w:val="clear" w:color="auto" w:fill="FFFFFF"/>
          <w:lang w:eastAsia="ja-JP"/>
        </w:rPr>
        <w:t>является</w:t>
      </w:r>
      <w:r w:rsidR="004B30D0">
        <w:rPr>
          <w:color w:val="000000"/>
          <w:kern w:val="3"/>
          <w:shd w:val="clear" w:color="auto" w:fill="FFFFFF"/>
          <w:lang w:eastAsia="ja-JP"/>
        </w:rPr>
        <w:t xml:space="preserve"> </w:t>
      </w:r>
      <w:r w:rsidR="004B30D0" w:rsidRPr="00864E8B">
        <w:rPr>
          <w:color w:val="000000"/>
          <w:kern w:val="3"/>
          <w:szCs w:val="28"/>
          <w:lang w:eastAsia="ja-JP"/>
        </w:rPr>
        <w:t>нарушением</w:t>
      </w:r>
      <w:r w:rsidR="004B30D0">
        <w:rPr>
          <w:color w:val="000000"/>
          <w:kern w:val="3"/>
          <w:szCs w:val="28"/>
          <w:lang w:eastAsia="ja-JP"/>
        </w:rPr>
        <w:t xml:space="preserve"> нормы п.1, п.3 </w:t>
      </w:r>
      <w:r w:rsidR="004B30D0" w:rsidRPr="00864E8B">
        <w:rPr>
          <w:color w:val="000000"/>
          <w:kern w:val="3"/>
          <w:szCs w:val="28"/>
          <w:lang w:eastAsia="ja-JP"/>
        </w:rPr>
        <w:t>ст.</w:t>
      </w:r>
      <w:r w:rsidR="004B30D0">
        <w:rPr>
          <w:color w:val="000000"/>
          <w:kern w:val="3"/>
          <w:szCs w:val="28"/>
          <w:lang w:eastAsia="ja-JP"/>
        </w:rPr>
        <w:t>391</w:t>
      </w:r>
      <w:r w:rsidR="004B30D0" w:rsidRPr="00864E8B">
        <w:rPr>
          <w:color w:val="000000"/>
          <w:kern w:val="3"/>
          <w:szCs w:val="28"/>
          <w:lang w:eastAsia="ja-JP"/>
        </w:rPr>
        <w:t xml:space="preserve"> Налогового кодекса.</w:t>
      </w:r>
    </w:p>
    <w:p w:rsidR="00FD4BD5" w:rsidRDefault="00457F5C" w:rsidP="00FD4BD5">
      <w:pPr>
        <w:pStyle w:val="a3"/>
        <w:widowControl w:val="0"/>
        <w:pBdr>
          <w:bottom w:val="single" w:sz="4" w:space="31" w:color="FFFFFF"/>
        </w:pBdr>
        <w:snapToGrid w:val="0"/>
        <w:ind w:left="0" w:firstLine="709"/>
        <w:jc w:val="both"/>
        <w:rPr>
          <w:rFonts w:eastAsia="Andale Sans UI"/>
          <w:b/>
          <w:color w:val="000000"/>
          <w:kern w:val="3"/>
          <w:shd w:val="clear" w:color="auto" w:fill="FFFFFF"/>
          <w:lang w:val="kk-KZ" w:eastAsia="ja-JP" w:bidi="fa-IR"/>
        </w:rPr>
      </w:pPr>
      <w:r w:rsidRPr="00FF62E1">
        <w:rPr>
          <w:b/>
        </w:rPr>
        <w:t>Пункт 8</w:t>
      </w:r>
      <w:r w:rsidRPr="00FF62E1">
        <w:t xml:space="preserve">. </w:t>
      </w:r>
      <w:r w:rsidR="00280638" w:rsidRPr="002021ED">
        <w:rPr>
          <w:rFonts w:eastAsia="Andale Sans UI"/>
          <w:color w:val="000000"/>
          <w:kern w:val="3"/>
          <w:shd w:val="clear" w:color="auto" w:fill="FFFFFF"/>
          <w:lang w:eastAsia="ja-JP" w:bidi="fa-IR"/>
        </w:rPr>
        <w:t>В нарушение п.1 ст</w:t>
      </w:r>
      <w:r w:rsidR="00CA515A">
        <w:rPr>
          <w:rFonts w:eastAsia="Andale Sans UI"/>
          <w:color w:val="000000"/>
          <w:kern w:val="3"/>
          <w:shd w:val="clear" w:color="auto" w:fill="FFFFFF"/>
          <w:lang w:eastAsia="ja-JP" w:bidi="fa-IR"/>
        </w:rPr>
        <w:t>.</w:t>
      </w:r>
      <w:r w:rsidR="00280638" w:rsidRPr="002021ED">
        <w:rPr>
          <w:rFonts w:eastAsia="Andale Sans UI"/>
          <w:color w:val="000000"/>
          <w:kern w:val="3"/>
          <w:shd w:val="clear" w:color="auto" w:fill="FFFFFF"/>
          <w:lang w:eastAsia="ja-JP" w:bidi="fa-IR"/>
        </w:rPr>
        <w:t xml:space="preserve"> 403</w:t>
      </w:r>
      <w:r w:rsidR="00280638">
        <w:rPr>
          <w:rFonts w:eastAsia="Andale Sans UI"/>
          <w:color w:val="000000"/>
          <w:kern w:val="3"/>
          <w:shd w:val="clear" w:color="auto" w:fill="FFFFFF"/>
          <w:lang w:eastAsia="ja-JP" w:bidi="fa-IR"/>
        </w:rPr>
        <w:t xml:space="preserve"> и ст. 405</w:t>
      </w:r>
      <w:r w:rsidR="00280638" w:rsidRPr="002021ED">
        <w:rPr>
          <w:rFonts w:eastAsia="Andale Sans UI"/>
          <w:color w:val="000000"/>
          <w:kern w:val="3"/>
          <w:shd w:val="clear" w:color="auto" w:fill="FFFFFF"/>
          <w:lang w:eastAsia="ja-JP" w:bidi="fa-IR"/>
        </w:rPr>
        <w:t xml:space="preserve"> </w:t>
      </w:r>
      <w:r w:rsidR="00280638">
        <w:rPr>
          <w:rFonts w:eastAsia="Andale Sans UI"/>
          <w:color w:val="000000"/>
          <w:kern w:val="3"/>
          <w:shd w:val="clear" w:color="auto" w:fill="FFFFFF"/>
          <w:lang w:eastAsia="ja-JP" w:bidi="fa-IR"/>
        </w:rPr>
        <w:t>Налогового Кодекса у</w:t>
      </w:r>
      <w:r w:rsidR="00280638" w:rsidRPr="002021ED">
        <w:rPr>
          <w:rFonts w:eastAsia="Andale Sans UI"/>
          <w:color w:val="000000"/>
          <w:kern w:val="3"/>
          <w:shd w:val="clear" w:color="auto" w:fill="FFFFFF"/>
          <w:lang w:eastAsia="ja-JP" w:bidi="fa-IR"/>
        </w:rPr>
        <w:t xml:space="preserve">становлено нарушение по </w:t>
      </w:r>
      <w:r w:rsidR="00280638">
        <w:rPr>
          <w:rFonts w:eastAsia="Andale Sans UI"/>
          <w:color w:val="000000"/>
          <w:kern w:val="3"/>
          <w:shd w:val="clear" w:color="auto" w:fill="FFFFFF"/>
          <w:lang w:eastAsia="ja-JP" w:bidi="fa-IR"/>
        </w:rPr>
        <w:t>тем же</w:t>
      </w:r>
      <w:r w:rsidR="00280638" w:rsidRPr="002021ED">
        <w:rPr>
          <w:rFonts w:eastAsia="Andale Sans UI"/>
          <w:color w:val="000000"/>
          <w:kern w:val="3"/>
          <w:shd w:val="clear" w:color="auto" w:fill="FFFFFF"/>
          <w:lang w:eastAsia="ja-JP" w:bidi="fa-IR"/>
        </w:rPr>
        <w:t xml:space="preserve"> </w:t>
      </w:r>
      <w:r w:rsidR="00280638" w:rsidRPr="002021ED">
        <w:rPr>
          <w:rFonts w:eastAsia="Andale Sans UI"/>
          <w:color w:val="000000"/>
          <w:kern w:val="3"/>
          <w:lang w:eastAsia="ja-JP" w:bidi="fa-IR"/>
        </w:rPr>
        <w:t xml:space="preserve">физическим лицам, в части </w:t>
      </w:r>
      <w:proofErr w:type="spellStart"/>
      <w:r w:rsidR="00280638" w:rsidRPr="002021ED">
        <w:rPr>
          <w:rFonts w:eastAsia="Andale Sans UI"/>
          <w:color w:val="000000"/>
          <w:kern w:val="3"/>
          <w:shd w:val="clear" w:color="auto" w:fill="FFFFFF"/>
          <w:lang w:val="de-DE" w:eastAsia="ja-JP" w:bidi="fa-IR"/>
        </w:rPr>
        <w:t>неуплаты</w:t>
      </w:r>
      <w:proofErr w:type="spellEnd"/>
      <w:r w:rsidR="00280638" w:rsidRPr="002021ED">
        <w:rPr>
          <w:rFonts w:eastAsia="Andale Sans UI"/>
          <w:color w:val="000000"/>
          <w:kern w:val="3"/>
          <w:shd w:val="clear" w:color="auto" w:fill="FFFFFF"/>
          <w:lang w:val="de-DE" w:eastAsia="ja-JP" w:bidi="fa-IR"/>
        </w:rPr>
        <w:t xml:space="preserve"> </w:t>
      </w:r>
      <w:proofErr w:type="spellStart"/>
      <w:r w:rsidR="00280638" w:rsidRPr="002021ED">
        <w:rPr>
          <w:rFonts w:eastAsia="Andale Sans UI"/>
          <w:color w:val="000000"/>
          <w:kern w:val="3"/>
          <w:lang w:val="de-DE" w:eastAsia="ja-JP" w:bidi="fa-IR"/>
        </w:rPr>
        <w:t>по</w:t>
      </w:r>
      <w:proofErr w:type="spellEnd"/>
      <w:r w:rsidR="00280638" w:rsidRPr="002021ED">
        <w:rPr>
          <w:rFonts w:eastAsia="Andale Sans UI"/>
          <w:color w:val="000000"/>
          <w:kern w:val="3"/>
          <w:lang w:val="de-DE" w:eastAsia="ja-JP" w:bidi="fa-IR"/>
        </w:rPr>
        <w:t xml:space="preserve"> </w:t>
      </w:r>
      <w:r w:rsidR="0031131A">
        <w:rPr>
          <w:rFonts w:eastAsia="Andale Sans UI"/>
          <w:color w:val="000000"/>
          <w:kern w:val="3"/>
          <w:lang w:eastAsia="ja-JP" w:bidi="fa-IR"/>
        </w:rPr>
        <w:t>КБК104102 «Н</w:t>
      </w:r>
      <w:proofErr w:type="spellStart"/>
      <w:r w:rsidR="0031131A">
        <w:rPr>
          <w:rFonts w:eastAsia="Andale Sans UI"/>
          <w:color w:val="000000"/>
          <w:kern w:val="3"/>
          <w:lang w:val="de-DE" w:eastAsia="ja-JP" w:bidi="fa-IR"/>
        </w:rPr>
        <w:t>алог</w:t>
      </w:r>
      <w:proofErr w:type="spellEnd"/>
      <w:r w:rsidR="00280638" w:rsidRPr="0085094F">
        <w:rPr>
          <w:rFonts w:eastAsia="Andale Sans UI"/>
          <w:color w:val="000000"/>
          <w:kern w:val="3"/>
          <w:lang w:val="de-DE" w:eastAsia="ja-JP" w:bidi="fa-IR"/>
        </w:rPr>
        <w:t xml:space="preserve"> </w:t>
      </w:r>
      <w:proofErr w:type="spellStart"/>
      <w:r w:rsidR="00280638" w:rsidRPr="0085094F">
        <w:rPr>
          <w:rFonts w:eastAsia="Andale Sans UI"/>
          <w:color w:val="000000"/>
          <w:kern w:val="3"/>
          <w:lang w:val="de-DE" w:eastAsia="ja-JP" w:bidi="fa-IR"/>
        </w:rPr>
        <w:t>на</w:t>
      </w:r>
      <w:proofErr w:type="spellEnd"/>
      <w:r w:rsidR="00280638" w:rsidRPr="0085094F">
        <w:rPr>
          <w:rFonts w:eastAsia="Andale Sans UI"/>
          <w:color w:val="000000"/>
          <w:kern w:val="3"/>
          <w:lang w:val="de-DE" w:eastAsia="ja-JP" w:bidi="fa-IR"/>
        </w:rPr>
        <w:t xml:space="preserve"> </w:t>
      </w:r>
      <w:r w:rsidR="00280638">
        <w:rPr>
          <w:rFonts w:eastAsia="Andale Sans UI"/>
          <w:color w:val="000000"/>
          <w:kern w:val="3"/>
          <w:lang w:eastAsia="ja-JP" w:bidi="fa-IR"/>
        </w:rPr>
        <w:t xml:space="preserve"> имущество</w:t>
      </w:r>
      <w:r w:rsidR="0031131A" w:rsidRPr="0031131A">
        <w:rPr>
          <w:rFonts w:eastAsia="Andale Sans UI"/>
          <w:color w:val="000000"/>
          <w:kern w:val="3"/>
          <w:lang w:eastAsia="ja-JP" w:bidi="fa-IR"/>
        </w:rPr>
        <w:t xml:space="preserve"> </w:t>
      </w:r>
      <w:r w:rsidR="0031131A">
        <w:rPr>
          <w:rFonts w:eastAsia="Andale Sans UI"/>
          <w:color w:val="000000"/>
          <w:kern w:val="3"/>
          <w:lang w:eastAsia="ja-JP" w:bidi="fa-IR"/>
        </w:rPr>
        <w:t>физических лиц»</w:t>
      </w:r>
      <w:r w:rsidR="00280638">
        <w:rPr>
          <w:rFonts w:eastAsia="Andale Sans UI"/>
          <w:color w:val="000000"/>
          <w:kern w:val="3"/>
          <w:lang w:eastAsia="ja-JP" w:bidi="fa-IR"/>
        </w:rPr>
        <w:t xml:space="preserve"> </w:t>
      </w:r>
      <w:r w:rsidR="00280638" w:rsidRPr="0085094F">
        <w:rPr>
          <w:rFonts w:eastAsia="Andale Sans UI"/>
          <w:color w:val="000000"/>
          <w:kern w:val="3"/>
          <w:shd w:val="clear" w:color="auto" w:fill="FFFFFF"/>
          <w:lang w:eastAsia="ja-JP" w:bidi="fa-IR"/>
        </w:rPr>
        <w:t xml:space="preserve">на сумму </w:t>
      </w:r>
      <w:r w:rsidR="00280638" w:rsidRPr="002E4BAA">
        <w:rPr>
          <w:rFonts w:eastAsia="Andale Sans UI"/>
          <w:b/>
          <w:color w:val="000000"/>
          <w:kern w:val="3"/>
          <w:shd w:val="clear" w:color="auto" w:fill="FFFFFF"/>
          <w:lang w:eastAsia="ja-JP" w:bidi="fa-IR"/>
        </w:rPr>
        <w:t>2,2 тыс. тенге.</w:t>
      </w:r>
    </w:p>
    <w:p w:rsidR="00B57A44" w:rsidRPr="008F47F9" w:rsidRDefault="005860FD" w:rsidP="004918E9">
      <w:pPr>
        <w:pStyle w:val="a3"/>
        <w:widowControl w:val="0"/>
        <w:pBdr>
          <w:bottom w:val="single" w:sz="4" w:space="31" w:color="FFFFFF"/>
        </w:pBdr>
        <w:snapToGrid w:val="0"/>
        <w:ind w:left="0" w:firstLine="709"/>
        <w:jc w:val="both"/>
        <w:rPr>
          <w:b/>
          <w:szCs w:val="28"/>
          <w:u w:val="single"/>
        </w:rPr>
      </w:pPr>
      <w:r w:rsidRPr="00816340">
        <w:rPr>
          <w:b/>
          <w:szCs w:val="28"/>
          <w:shd w:val="clear" w:color="auto" w:fill="FFFFFF"/>
        </w:rPr>
        <w:t>Пункт 9.</w:t>
      </w:r>
      <w:r w:rsidRPr="00816340">
        <w:rPr>
          <w:szCs w:val="28"/>
        </w:rPr>
        <w:t xml:space="preserve"> </w:t>
      </w:r>
      <w:r w:rsidR="0031131A" w:rsidRPr="00816340">
        <w:rPr>
          <w:szCs w:val="28"/>
        </w:rPr>
        <w:t xml:space="preserve">Согласно  пп.1-2 </w:t>
      </w:r>
      <w:r w:rsidR="0031131A" w:rsidRPr="00816340">
        <w:rPr>
          <w:rStyle w:val="1"/>
          <w:szCs w:val="28"/>
        </w:rPr>
        <w:t xml:space="preserve">п.1 ст.368 и п.3 ст.369 </w:t>
      </w:r>
      <w:r w:rsidR="0031131A" w:rsidRPr="00816340">
        <w:rPr>
          <w:szCs w:val="28"/>
        </w:rPr>
        <w:t xml:space="preserve">Налогового кодекса, в случае установления факта </w:t>
      </w:r>
      <w:r w:rsidR="0031131A" w:rsidRPr="00816340">
        <w:rPr>
          <w:rStyle w:val="1"/>
          <w:szCs w:val="28"/>
        </w:rPr>
        <w:t xml:space="preserve">неуплаты или неполной уплаты налога на транспорт физических лиц </w:t>
      </w:r>
      <w:r w:rsidR="0031131A" w:rsidRPr="006454AE">
        <w:rPr>
          <w:rStyle w:val="1"/>
          <w:szCs w:val="28"/>
        </w:rPr>
        <w:t xml:space="preserve">в установленные сроки, исчисление </w:t>
      </w:r>
      <w:r w:rsidR="0031131A" w:rsidRPr="006454AE">
        <w:rPr>
          <w:szCs w:val="28"/>
        </w:rPr>
        <w:t>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rsidR="0031131A" w:rsidRPr="006454AE">
        <w:rPr>
          <w:rStyle w:val="1"/>
          <w:szCs w:val="28"/>
        </w:rPr>
        <w:t xml:space="preserve">. </w:t>
      </w:r>
      <w:r w:rsidR="0031131A" w:rsidRPr="00816340">
        <w:rPr>
          <w:rStyle w:val="1"/>
          <w:szCs w:val="28"/>
        </w:rPr>
        <w:t xml:space="preserve">В нарушение данной нормы, исчисление </w:t>
      </w:r>
      <w:r w:rsidR="0031131A" w:rsidRPr="00816340">
        <w:rPr>
          <w:szCs w:val="28"/>
        </w:rPr>
        <w:t xml:space="preserve">налога </w:t>
      </w:r>
      <w:r w:rsidR="00241458" w:rsidRPr="00816340">
        <w:rPr>
          <w:szCs w:val="28"/>
        </w:rPr>
        <w:t xml:space="preserve"> </w:t>
      </w:r>
      <w:r w:rsidR="0031131A" w:rsidRPr="00816340">
        <w:rPr>
          <w:szCs w:val="28"/>
        </w:rPr>
        <w:t>объектом</w:t>
      </w:r>
      <w:r w:rsidR="00241458" w:rsidRPr="00816340">
        <w:rPr>
          <w:szCs w:val="28"/>
        </w:rPr>
        <w:t xml:space="preserve"> аудита не осуществлялось</w:t>
      </w:r>
      <w:r w:rsidR="006454AE">
        <w:rPr>
          <w:szCs w:val="28"/>
        </w:rPr>
        <w:t xml:space="preserve">, начисления </w:t>
      </w:r>
      <w:r w:rsidR="006454AE" w:rsidRPr="00816340">
        <w:rPr>
          <w:szCs w:val="28"/>
        </w:rPr>
        <w:t>по КБК 104402 «</w:t>
      </w:r>
      <w:r w:rsidR="006454AE" w:rsidRPr="00816340">
        <w:rPr>
          <w:rStyle w:val="1"/>
          <w:szCs w:val="28"/>
        </w:rPr>
        <w:t xml:space="preserve">налог на </w:t>
      </w:r>
      <w:r w:rsidR="006454AE" w:rsidRPr="008F47F9">
        <w:rPr>
          <w:rStyle w:val="1"/>
          <w:szCs w:val="28"/>
        </w:rPr>
        <w:t>транспорт физических лиц»</w:t>
      </w:r>
      <w:r w:rsidR="0068655B" w:rsidRPr="008F47F9">
        <w:rPr>
          <w:rStyle w:val="1"/>
          <w:szCs w:val="28"/>
        </w:rPr>
        <w:t xml:space="preserve"> </w:t>
      </w:r>
      <w:r w:rsidR="006454AE" w:rsidRPr="008F47F9">
        <w:rPr>
          <w:rStyle w:val="1"/>
          <w:szCs w:val="28"/>
        </w:rPr>
        <w:t>составили</w:t>
      </w:r>
      <w:r w:rsidR="0031131A" w:rsidRPr="008F47F9">
        <w:rPr>
          <w:szCs w:val="28"/>
        </w:rPr>
        <w:t xml:space="preserve"> </w:t>
      </w:r>
      <w:r w:rsidR="00241458" w:rsidRPr="002E4BAA">
        <w:rPr>
          <w:szCs w:val="28"/>
        </w:rPr>
        <w:t>в общей сумме</w:t>
      </w:r>
      <w:r w:rsidR="00241458" w:rsidRPr="008F47F9">
        <w:rPr>
          <w:b/>
          <w:szCs w:val="28"/>
        </w:rPr>
        <w:t xml:space="preserve"> </w:t>
      </w:r>
      <w:r w:rsidR="0031131A" w:rsidRPr="008F47F9">
        <w:rPr>
          <w:b/>
          <w:szCs w:val="28"/>
        </w:rPr>
        <w:t xml:space="preserve"> </w:t>
      </w:r>
      <w:r w:rsidR="002E4BAA">
        <w:rPr>
          <w:b/>
          <w:szCs w:val="28"/>
        </w:rPr>
        <w:t xml:space="preserve">- </w:t>
      </w:r>
      <w:r w:rsidR="008F47F9" w:rsidRPr="008F47F9">
        <w:rPr>
          <w:b/>
          <w:szCs w:val="28"/>
        </w:rPr>
        <w:t>2 878,7 тыс. тенге</w:t>
      </w:r>
      <w:r w:rsidR="00B57A44" w:rsidRPr="008F47F9">
        <w:rPr>
          <w:b/>
          <w:szCs w:val="28"/>
          <w:u w:val="single"/>
        </w:rPr>
        <w:t xml:space="preserve"> </w:t>
      </w:r>
    </w:p>
    <w:p w:rsidR="004918E9" w:rsidRPr="008F47F9" w:rsidRDefault="0031131A" w:rsidP="008F47F9">
      <w:pPr>
        <w:widowControl w:val="0"/>
        <w:pBdr>
          <w:bottom w:val="single" w:sz="4" w:space="31" w:color="FFFFFF"/>
        </w:pBdr>
        <w:snapToGrid w:val="0"/>
        <w:jc w:val="both"/>
        <w:rPr>
          <w:rFonts w:ascii="Times New Roman" w:hAnsi="Times New Roman" w:cs="Times New Roman"/>
          <w:i/>
          <w:sz w:val="28"/>
          <w:szCs w:val="28"/>
          <w:lang w:val="ru-RU"/>
        </w:rPr>
      </w:pPr>
      <w:r w:rsidRPr="008F47F9">
        <w:rPr>
          <w:rFonts w:ascii="Times New Roman" w:hAnsi="Times New Roman" w:cs="Times New Roman"/>
          <w:b/>
          <w:sz w:val="28"/>
          <w:szCs w:val="28"/>
          <w:lang w:val="ru-RU"/>
        </w:rPr>
        <w:t xml:space="preserve"> (</w:t>
      </w:r>
      <w:r w:rsidR="00241458" w:rsidRPr="008F47F9">
        <w:rPr>
          <w:rStyle w:val="1"/>
          <w:rFonts w:ascii="Times New Roman" w:hAnsi="Times New Roman" w:cs="Times New Roman"/>
          <w:i/>
          <w:sz w:val="28"/>
          <w:szCs w:val="28"/>
          <w:lang w:val="ru-RU"/>
        </w:rPr>
        <w:t>исполнено  в ходе аудита на сумму</w:t>
      </w:r>
      <w:r w:rsidR="00241458" w:rsidRPr="008F47F9">
        <w:rPr>
          <w:rFonts w:ascii="Times New Roman" w:hAnsi="Times New Roman" w:cs="Times New Roman"/>
          <w:i/>
          <w:sz w:val="28"/>
          <w:szCs w:val="28"/>
          <w:lang w:val="ru-RU"/>
        </w:rPr>
        <w:t xml:space="preserve"> </w:t>
      </w:r>
      <w:r w:rsidRPr="008F47F9">
        <w:rPr>
          <w:rFonts w:ascii="Times New Roman" w:hAnsi="Times New Roman" w:cs="Times New Roman"/>
          <w:b/>
          <w:i/>
          <w:sz w:val="28"/>
          <w:szCs w:val="28"/>
          <w:lang w:val="ru-RU"/>
        </w:rPr>
        <w:t>182,3</w:t>
      </w:r>
      <w:r w:rsidRPr="008F47F9">
        <w:rPr>
          <w:rFonts w:ascii="Times New Roman" w:hAnsi="Times New Roman" w:cs="Times New Roman"/>
          <w:i/>
          <w:sz w:val="28"/>
          <w:szCs w:val="28"/>
          <w:lang w:val="ru-RU"/>
        </w:rPr>
        <w:t xml:space="preserve"> тыс. тенге)</w:t>
      </w:r>
      <w:r w:rsidR="00241458" w:rsidRPr="008F47F9">
        <w:rPr>
          <w:rFonts w:ascii="Times New Roman" w:hAnsi="Times New Roman" w:cs="Times New Roman"/>
          <w:i/>
          <w:sz w:val="28"/>
          <w:szCs w:val="28"/>
          <w:lang w:val="ru-RU"/>
        </w:rPr>
        <w:t>.</w:t>
      </w:r>
    </w:p>
    <w:p w:rsidR="004918E9" w:rsidRDefault="005860FD" w:rsidP="004918E9">
      <w:pPr>
        <w:pStyle w:val="a3"/>
        <w:widowControl w:val="0"/>
        <w:pBdr>
          <w:bottom w:val="single" w:sz="4" w:space="31" w:color="FFFFFF"/>
        </w:pBdr>
        <w:snapToGrid w:val="0"/>
        <w:ind w:left="0" w:firstLine="567"/>
        <w:jc w:val="both"/>
        <w:rPr>
          <w:rStyle w:val="1"/>
        </w:rPr>
      </w:pPr>
      <w:r w:rsidRPr="00816340">
        <w:rPr>
          <w:b/>
          <w:szCs w:val="28"/>
        </w:rPr>
        <w:t>Пункт 10</w:t>
      </w:r>
      <w:r w:rsidRPr="00816340">
        <w:rPr>
          <w:szCs w:val="28"/>
        </w:rPr>
        <w:t xml:space="preserve">. </w:t>
      </w:r>
      <w:r w:rsidR="0027204E" w:rsidRPr="006075E6">
        <w:rPr>
          <w:szCs w:val="28"/>
        </w:rPr>
        <w:t>В нарушение</w:t>
      </w:r>
      <w:r w:rsidR="0027204E" w:rsidRPr="00DF4439">
        <w:rPr>
          <w:szCs w:val="28"/>
        </w:rPr>
        <w:t xml:space="preserve"> </w:t>
      </w:r>
      <w:r w:rsidR="0027204E">
        <w:rPr>
          <w:szCs w:val="28"/>
        </w:rPr>
        <w:t xml:space="preserve"> пп.1 и пп.2 п.1 и п.2 </w:t>
      </w:r>
      <w:r w:rsidR="0027204E" w:rsidRPr="00DF4439">
        <w:rPr>
          <w:szCs w:val="28"/>
        </w:rPr>
        <w:t>ст. 446</w:t>
      </w:r>
      <w:r w:rsidR="0027204E">
        <w:rPr>
          <w:szCs w:val="28"/>
        </w:rPr>
        <w:t xml:space="preserve">, </w:t>
      </w:r>
      <w:r w:rsidR="0027204E" w:rsidRPr="00DF4439">
        <w:rPr>
          <w:szCs w:val="28"/>
        </w:rPr>
        <w:t xml:space="preserve"> ст. 447 Налогового </w:t>
      </w:r>
      <w:r w:rsidR="002E4BAA">
        <w:rPr>
          <w:szCs w:val="28"/>
        </w:rPr>
        <w:t>к</w:t>
      </w:r>
      <w:r w:rsidR="0027204E" w:rsidRPr="00DF4439">
        <w:rPr>
          <w:szCs w:val="28"/>
        </w:rPr>
        <w:t>одекса</w:t>
      </w:r>
      <w:r w:rsidR="0027204E">
        <w:rPr>
          <w:szCs w:val="28"/>
        </w:rPr>
        <w:t xml:space="preserve">, в части </w:t>
      </w:r>
      <w:r w:rsidR="008F4D79">
        <w:rPr>
          <w:szCs w:val="28"/>
        </w:rPr>
        <w:t>не представления отчетност</w:t>
      </w:r>
      <w:r w:rsidR="0027204E" w:rsidRPr="0039734A">
        <w:rPr>
          <w:szCs w:val="28"/>
        </w:rPr>
        <w:t>и</w:t>
      </w:r>
      <w:r w:rsidR="008F4D79">
        <w:rPr>
          <w:szCs w:val="28"/>
        </w:rPr>
        <w:t xml:space="preserve"> и неуплаты</w:t>
      </w:r>
      <w:r w:rsidR="0027204E" w:rsidRPr="0039734A">
        <w:rPr>
          <w:szCs w:val="28"/>
        </w:rPr>
        <w:t xml:space="preserve"> уплаты</w:t>
      </w:r>
      <w:r w:rsidR="0027204E">
        <w:rPr>
          <w:szCs w:val="28"/>
        </w:rPr>
        <w:t xml:space="preserve"> суммы </w:t>
      </w:r>
      <w:r w:rsidR="008F4D79">
        <w:rPr>
          <w:szCs w:val="28"/>
        </w:rPr>
        <w:t>налога</w:t>
      </w:r>
      <w:r w:rsidR="0027204E">
        <w:rPr>
          <w:szCs w:val="28"/>
        </w:rPr>
        <w:t xml:space="preserve"> </w:t>
      </w:r>
      <w:r w:rsidR="008F4D79">
        <w:rPr>
          <w:szCs w:val="28"/>
        </w:rPr>
        <w:t xml:space="preserve">1 КХ, </w:t>
      </w:r>
      <w:proofErr w:type="spellStart"/>
      <w:r w:rsidR="008F4D79">
        <w:rPr>
          <w:szCs w:val="28"/>
        </w:rPr>
        <w:t>доначислено</w:t>
      </w:r>
      <w:proofErr w:type="spellEnd"/>
      <w:r w:rsidR="008F4D79">
        <w:rPr>
          <w:szCs w:val="28"/>
        </w:rPr>
        <w:t xml:space="preserve"> по КБК </w:t>
      </w:r>
      <w:r w:rsidR="009F052C">
        <w:rPr>
          <w:szCs w:val="28"/>
        </w:rPr>
        <w:t xml:space="preserve">104501 </w:t>
      </w:r>
      <w:r w:rsidR="009F052C" w:rsidRPr="009F052C">
        <w:rPr>
          <w:rFonts w:eastAsia="Andale Sans UI"/>
          <w:kern w:val="3"/>
          <w:szCs w:val="28"/>
          <w:lang w:bidi="fa-IR"/>
        </w:rPr>
        <w:t>«Единый земельный налог»</w:t>
      </w:r>
      <w:r w:rsidR="00952CE5">
        <w:rPr>
          <w:rFonts w:eastAsia="Andale Sans UI"/>
          <w:kern w:val="3"/>
          <w:szCs w:val="28"/>
          <w:lang w:bidi="fa-IR"/>
        </w:rPr>
        <w:t xml:space="preserve"> </w:t>
      </w:r>
      <w:r w:rsidR="0027204E">
        <w:rPr>
          <w:szCs w:val="28"/>
        </w:rPr>
        <w:t xml:space="preserve">в </w:t>
      </w:r>
      <w:r w:rsidR="00952CE5">
        <w:rPr>
          <w:szCs w:val="28"/>
        </w:rPr>
        <w:t xml:space="preserve">сумме </w:t>
      </w:r>
      <w:r w:rsidR="0027204E" w:rsidRPr="0039734A">
        <w:rPr>
          <w:szCs w:val="28"/>
        </w:rPr>
        <w:t xml:space="preserve"> </w:t>
      </w:r>
      <w:r w:rsidR="0027204E" w:rsidRPr="0039734A">
        <w:rPr>
          <w:b/>
          <w:szCs w:val="28"/>
        </w:rPr>
        <w:t>57,3 тыс. тенге</w:t>
      </w:r>
      <w:r w:rsidR="0027204E">
        <w:rPr>
          <w:b/>
          <w:szCs w:val="28"/>
        </w:rPr>
        <w:t xml:space="preserve"> </w:t>
      </w:r>
      <w:r w:rsidR="0027204E">
        <w:rPr>
          <w:szCs w:val="28"/>
        </w:rPr>
        <w:t>(</w:t>
      </w:r>
      <w:r w:rsidR="0027204E" w:rsidRPr="0068655B">
        <w:rPr>
          <w:rStyle w:val="1"/>
          <w:i/>
          <w:szCs w:val="28"/>
        </w:rPr>
        <w:t>исполнено в полном объеме в ходе аудита</w:t>
      </w:r>
      <w:r w:rsidR="0027204E" w:rsidRPr="0068655B">
        <w:rPr>
          <w:szCs w:val="28"/>
        </w:rPr>
        <w:t>)</w:t>
      </w:r>
      <w:r w:rsidR="0027204E" w:rsidRPr="0027204E">
        <w:rPr>
          <w:rStyle w:val="1"/>
        </w:rPr>
        <w:t xml:space="preserve"> </w:t>
      </w:r>
    </w:p>
    <w:p w:rsidR="004918E9" w:rsidRDefault="004918E9" w:rsidP="004918E9">
      <w:pPr>
        <w:pStyle w:val="a3"/>
        <w:widowControl w:val="0"/>
        <w:pBdr>
          <w:bottom w:val="single" w:sz="4" w:space="31" w:color="FFFFFF"/>
        </w:pBdr>
        <w:snapToGrid w:val="0"/>
        <w:ind w:left="0" w:firstLine="567"/>
        <w:jc w:val="both"/>
        <w:rPr>
          <w:rStyle w:val="1"/>
          <w:i/>
          <w:szCs w:val="28"/>
        </w:rPr>
      </w:pPr>
      <w:r>
        <w:rPr>
          <w:rStyle w:val="1"/>
        </w:rPr>
        <w:t xml:space="preserve"> </w:t>
      </w:r>
      <w:r w:rsidR="00F9496D" w:rsidRPr="00816340">
        <w:rPr>
          <w:b/>
          <w:szCs w:val="28"/>
        </w:rPr>
        <w:t>Пункт</w:t>
      </w:r>
      <w:r w:rsidR="00F9496D">
        <w:rPr>
          <w:b/>
          <w:szCs w:val="28"/>
        </w:rPr>
        <w:t xml:space="preserve"> 11.</w:t>
      </w:r>
      <w:r w:rsidR="00B049CF" w:rsidRPr="00B049CF">
        <w:rPr>
          <w:rStyle w:val="2"/>
        </w:rPr>
        <w:t xml:space="preserve"> </w:t>
      </w:r>
      <w:r w:rsidR="00B049CF" w:rsidRPr="00B049CF">
        <w:rPr>
          <w:rStyle w:val="1"/>
          <w:szCs w:val="28"/>
        </w:rPr>
        <w:t xml:space="preserve">В нарушение п.п.1, п.4 ст.495,  п.1 ст. 496, пп.1 п.1 ст.498  Налогового </w:t>
      </w:r>
      <w:r w:rsidR="002E4BAA">
        <w:rPr>
          <w:rStyle w:val="1"/>
          <w:szCs w:val="28"/>
        </w:rPr>
        <w:t>к</w:t>
      </w:r>
      <w:r w:rsidR="00B049CF" w:rsidRPr="00B049CF">
        <w:rPr>
          <w:rStyle w:val="1"/>
          <w:szCs w:val="28"/>
        </w:rPr>
        <w:t>одекса,  не</w:t>
      </w:r>
      <w:r w:rsidR="00B049CF">
        <w:rPr>
          <w:rStyle w:val="1"/>
          <w:szCs w:val="28"/>
        </w:rPr>
        <w:t xml:space="preserve"> представлена </w:t>
      </w:r>
      <w:r w:rsidR="00B049CF" w:rsidRPr="00B049CF">
        <w:rPr>
          <w:rStyle w:val="1"/>
          <w:szCs w:val="28"/>
        </w:rPr>
        <w:t xml:space="preserve"> ФНО</w:t>
      </w:r>
      <w:r w:rsidR="00FD2EC4">
        <w:rPr>
          <w:rStyle w:val="1"/>
          <w:szCs w:val="28"/>
        </w:rPr>
        <w:t>,</w:t>
      </w:r>
      <w:r w:rsidR="00B049CF" w:rsidRPr="00B049CF">
        <w:rPr>
          <w:rStyle w:val="1"/>
          <w:szCs w:val="28"/>
        </w:rPr>
        <w:t xml:space="preserve"> </w:t>
      </w:r>
      <w:r w:rsidR="00EC201F">
        <w:rPr>
          <w:rStyle w:val="1"/>
          <w:szCs w:val="28"/>
        </w:rPr>
        <w:t xml:space="preserve">в результате чего </w:t>
      </w:r>
      <w:r w:rsidR="00B049CF" w:rsidRPr="00B049CF">
        <w:rPr>
          <w:rStyle w:val="1"/>
          <w:szCs w:val="28"/>
        </w:rPr>
        <w:t>не  начислена и не уплачена</w:t>
      </w:r>
      <w:r w:rsidR="00FD2EC4">
        <w:rPr>
          <w:rStyle w:val="1"/>
          <w:szCs w:val="28"/>
        </w:rPr>
        <w:t xml:space="preserve"> </w:t>
      </w:r>
      <w:r w:rsidR="0008284C" w:rsidRPr="00176976">
        <w:rPr>
          <w:szCs w:val="28"/>
        </w:rPr>
        <w:t xml:space="preserve">КБК </w:t>
      </w:r>
      <w:r w:rsidR="0008284C" w:rsidRPr="00DA0C08">
        <w:rPr>
          <w:szCs w:val="28"/>
        </w:rPr>
        <w:t>105316</w:t>
      </w:r>
      <w:r w:rsidR="0008284C" w:rsidRPr="00DA0C08">
        <w:rPr>
          <w:b/>
          <w:szCs w:val="28"/>
        </w:rPr>
        <w:t xml:space="preserve"> «</w:t>
      </w:r>
      <w:r w:rsidR="0008284C" w:rsidRPr="00DA0C08">
        <w:rPr>
          <w:szCs w:val="28"/>
        </w:rPr>
        <w:t>Плата за эмиссию в окружающую среду</w:t>
      </w:r>
      <w:r w:rsidR="0008284C" w:rsidRPr="00DA0C08">
        <w:rPr>
          <w:rFonts w:eastAsia="Andale Sans UI"/>
          <w:b/>
          <w:color w:val="000000"/>
          <w:kern w:val="3"/>
          <w:szCs w:val="28"/>
          <w:lang w:eastAsia="ja-JP" w:bidi="fa-IR"/>
        </w:rPr>
        <w:t>»</w:t>
      </w:r>
      <w:r w:rsidR="0008284C" w:rsidRPr="00176976">
        <w:rPr>
          <w:szCs w:val="28"/>
        </w:rPr>
        <w:t xml:space="preserve"> </w:t>
      </w:r>
      <w:r w:rsidR="0008284C">
        <w:rPr>
          <w:szCs w:val="28"/>
        </w:rPr>
        <w:t>-</w:t>
      </w:r>
      <w:r w:rsidR="00EC201F">
        <w:rPr>
          <w:rStyle w:val="1"/>
          <w:szCs w:val="28"/>
        </w:rPr>
        <w:t xml:space="preserve">  плата</w:t>
      </w:r>
      <w:r w:rsidR="00B049CF" w:rsidRPr="00B049CF">
        <w:rPr>
          <w:rStyle w:val="1"/>
          <w:szCs w:val="28"/>
        </w:rPr>
        <w:t xml:space="preserve"> за выбросы загрязняющих веществ в атмосферный воздух от передвижных </w:t>
      </w:r>
      <w:r w:rsidR="00B049CF" w:rsidRPr="00B049CF">
        <w:rPr>
          <w:rStyle w:val="1"/>
          <w:szCs w:val="28"/>
        </w:rPr>
        <w:lastRenderedPageBreak/>
        <w:t xml:space="preserve">источников </w:t>
      </w:r>
      <w:r w:rsidR="00EC201F">
        <w:rPr>
          <w:rStyle w:val="1"/>
          <w:szCs w:val="28"/>
        </w:rPr>
        <w:t xml:space="preserve"> в сумме </w:t>
      </w:r>
      <w:r w:rsidR="00B049CF" w:rsidRPr="00B049CF">
        <w:rPr>
          <w:rStyle w:val="1"/>
          <w:b/>
          <w:szCs w:val="28"/>
        </w:rPr>
        <w:t>1,4 тыс. тенге</w:t>
      </w:r>
      <w:r w:rsidR="00B049CF" w:rsidRPr="00B049CF">
        <w:rPr>
          <w:rStyle w:val="1"/>
          <w:szCs w:val="28"/>
        </w:rPr>
        <w:t xml:space="preserve"> </w:t>
      </w:r>
      <w:r w:rsidR="00B049CF" w:rsidRPr="00EC201F">
        <w:rPr>
          <w:rStyle w:val="1"/>
          <w:i/>
          <w:szCs w:val="28"/>
        </w:rPr>
        <w:t>(</w:t>
      </w:r>
      <w:r w:rsidR="00EC201F" w:rsidRPr="00EC201F">
        <w:rPr>
          <w:rStyle w:val="1"/>
          <w:i/>
          <w:szCs w:val="28"/>
        </w:rPr>
        <w:t>исполнено  в ходе аудита на сумму</w:t>
      </w:r>
      <w:r w:rsidR="00EC201F" w:rsidRPr="00EC201F">
        <w:rPr>
          <w:i/>
          <w:szCs w:val="28"/>
        </w:rPr>
        <w:t xml:space="preserve"> </w:t>
      </w:r>
      <w:r w:rsidR="00B049CF" w:rsidRPr="00EC201F">
        <w:rPr>
          <w:rStyle w:val="1"/>
          <w:i/>
          <w:szCs w:val="28"/>
        </w:rPr>
        <w:t xml:space="preserve"> 0,5 тыс. тенге).</w:t>
      </w:r>
    </w:p>
    <w:p w:rsidR="004918E9" w:rsidRDefault="009A7307" w:rsidP="004918E9">
      <w:pPr>
        <w:pStyle w:val="a3"/>
        <w:widowControl w:val="0"/>
        <w:pBdr>
          <w:bottom w:val="single" w:sz="4" w:space="31" w:color="FFFFFF"/>
        </w:pBdr>
        <w:snapToGrid w:val="0"/>
        <w:ind w:left="0" w:firstLine="567"/>
        <w:jc w:val="both"/>
        <w:rPr>
          <w:rStyle w:val="1"/>
          <w:szCs w:val="28"/>
        </w:rPr>
      </w:pPr>
      <w:r>
        <w:rPr>
          <w:b/>
          <w:szCs w:val="28"/>
        </w:rPr>
        <w:tab/>
      </w:r>
      <w:r w:rsidR="00875450" w:rsidRPr="009A7307">
        <w:rPr>
          <w:b/>
          <w:szCs w:val="28"/>
        </w:rPr>
        <w:t>Пункт 12.</w:t>
      </w:r>
      <w:r w:rsidR="004E0615" w:rsidRPr="009A7307">
        <w:rPr>
          <w:rStyle w:val="2"/>
          <w:b/>
        </w:rPr>
        <w:t xml:space="preserve"> </w:t>
      </w:r>
      <w:r w:rsidR="004E0615" w:rsidRPr="002D4385">
        <w:rPr>
          <w:rStyle w:val="1"/>
          <w:szCs w:val="28"/>
        </w:rPr>
        <w:t>В</w:t>
      </w:r>
      <w:r w:rsidR="004E0615" w:rsidRPr="009A7307">
        <w:rPr>
          <w:rStyle w:val="1"/>
          <w:b/>
          <w:szCs w:val="28"/>
        </w:rPr>
        <w:t xml:space="preserve"> </w:t>
      </w:r>
      <w:r w:rsidR="004E0615" w:rsidRPr="009A7307">
        <w:rPr>
          <w:rStyle w:val="1"/>
          <w:szCs w:val="28"/>
        </w:rPr>
        <w:t>нарушение пп.1 ст.</w:t>
      </w:r>
      <w:r w:rsidR="004E0615" w:rsidRPr="009A7307">
        <w:rPr>
          <w:szCs w:val="28"/>
        </w:rPr>
        <w:t>485,  пп.1, п.1 ст.486, п.2 ст.488 и п.1,2 ст.491 Налогового кодекса</w:t>
      </w:r>
      <w:r w:rsidR="002E4BAA">
        <w:rPr>
          <w:szCs w:val="28"/>
        </w:rPr>
        <w:t>,</w:t>
      </w:r>
      <w:r w:rsidR="007210CC">
        <w:rPr>
          <w:szCs w:val="28"/>
        </w:rPr>
        <w:t xml:space="preserve">  </w:t>
      </w:r>
      <w:r w:rsidR="007210CC">
        <w:rPr>
          <w:rStyle w:val="1"/>
          <w:szCs w:val="28"/>
        </w:rPr>
        <w:t>1К/Х</w:t>
      </w:r>
      <w:r w:rsidR="004E0615" w:rsidRPr="009A7307">
        <w:rPr>
          <w:szCs w:val="28"/>
        </w:rPr>
        <w:t xml:space="preserve">, </w:t>
      </w:r>
      <w:r w:rsidR="004E0615" w:rsidRPr="009A7307">
        <w:rPr>
          <w:rStyle w:val="1"/>
          <w:szCs w:val="28"/>
        </w:rPr>
        <w:t xml:space="preserve">при наличии </w:t>
      </w:r>
      <w:r w:rsidR="007210CC">
        <w:rPr>
          <w:rStyle w:val="1"/>
          <w:szCs w:val="28"/>
        </w:rPr>
        <w:t>заключенного договора</w:t>
      </w:r>
      <w:r w:rsidR="004E0615" w:rsidRPr="009A7307">
        <w:rPr>
          <w:rStyle w:val="1"/>
          <w:szCs w:val="28"/>
        </w:rPr>
        <w:t>, не представлена ФНО</w:t>
      </w:r>
      <w:r>
        <w:rPr>
          <w:rStyle w:val="1"/>
          <w:szCs w:val="28"/>
        </w:rPr>
        <w:t xml:space="preserve"> по р</w:t>
      </w:r>
      <w:r w:rsidR="004E0615" w:rsidRPr="009A7307">
        <w:rPr>
          <w:rStyle w:val="1"/>
          <w:szCs w:val="28"/>
        </w:rPr>
        <w:t>асчет</w:t>
      </w:r>
      <w:r>
        <w:rPr>
          <w:rStyle w:val="1"/>
          <w:szCs w:val="28"/>
        </w:rPr>
        <w:t xml:space="preserve">ам </w:t>
      </w:r>
      <w:r w:rsidR="004E0615" w:rsidRPr="009A7307">
        <w:rPr>
          <w:rStyle w:val="1"/>
          <w:szCs w:val="28"/>
        </w:rPr>
        <w:t xml:space="preserve"> </w:t>
      </w:r>
      <w:r>
        <w:rPr>
          <w:rStyle w:val="1"/>
          <w:szCs w:val="28"/>
        </w:rPr>
        <w:t>платы</w:t>
      </w:r>
      <w:r w:rsidR="004E0615" w:rsidRPr="009A7307">
        <w:rPr>
          <w:rStyle w:val="1"/>
          <w:szCs w:val="28"/>
        </w:rPr>
        <w:t xml:space="preserve"> за </w:t>
      </w:r>
      <w:r w:rsidR="007210CC">
        <w:rPr>
          <w:rStyle w:val="1"/>
          <w:szCs w:val="28"/>
        </w:rPr>
        <w:t xml:space="preserve">воду </w:t>
      </w:r>
      <w:r w:rsidR="00822AFA">
        <w:rPr>
          <w:rStyle w:val="1"/>
          <w:szCs w:val="28"/>
        </w:rPr>
        <w:t xml:space="preserve">за весь </w:t>
      </w:r>
      <w:proofErr w:type="spellStart"/>
      <w:r w:rsidR="00822AFA">
        <w:rPr>
          <w:rStyle w:val="1"/>
          <w:szCs w:val="28"/>
        </w:rPr>
        <w:t>аудируемый</w:t>
      </w:r>
      <w:proofErr w:type="spellEnd"/>
      <w:r w:rsidR="00822AFA">
        <w:rPr>
          <w:rStyle w:val="1"/>
          <w:szCs w:val="28"/>
        </w:rPr>
        <w:t xml:space="preserve"> период</w:t>
      </w:r>
      <w:r w:rsidR="007210CC">
        <w:rPr>
          <w:rStyle w:val="1"/>
          <w:szCs w:val="28"/>
        </w:rPr>
        <w:t>.</w:t>
      </w:r>
      <w:r w:rsidR="00822AFA">
        <w:rPr>
          <w:rStyle w:val="1"/>
          <w:szCs w:val="28"/>
        </w:rPr>
        <w:t xml:space="preserve"> </w:t>
      </w:r>
      <w:r w:rsidR="007210CC">
        <w:rPr>
          <w:rStyle w:val="1"/>
          <w:szCs w:val="28"/>
        </w:rPr>
        <w:t xml:space="preserve"> В</w:t>
      </w:r>
      <w:r w:rsidR="00822AFA">
        <w:rPr>
          <w:rStyle w:val="1"/>
          <w:szCs w:val="28"/>
        </w:rPr>
        <w:t xml:space="preserve"> итоге </w:t>
      </w:r>
      <w:r w:rsidR="00E712D0">
        <w:rPr>
          <w:rStyle w:val="1"/>
          <w:szCs w:val="28"/>
        </w:rPr>
        <w:t>сумма</w:t>
      </w:r>
      <w:r w:rsidR="007210CC">
        <w:rPr>
          <w:rStyle w:val="1"/>
          <w:szCs w:val="28"/>
        </w:rPr>
        <w:t>,</w:t>
      </w:r>
      <w:r w:rsidR="00E712D0">
        <w:rPr>
          <w:rStyle w:val="1"/>
          <w:szCs w:val="28"/>
        </w:rPr>
        <w:t xml:space="preserve"> начисленная по КБК</w:t>
      </w:r>
      <w:r w:rsidR="00822AFA">
        <w:rPr>
          <w:rStyle w:val="1"/>
          <w:szCs w:val="28"/>
        </w:rPr>
        <w:t xml:space="preserve"> </w:t>
      </w:r>
      <w:r w:rsidR="00822AFA" w:rsidRPr="00822AFA">
        <w:rPr>
          <w:rStyle w:val="1"/>
          <w:szCs w:val="28"/>
        </w:rPr>
        <w:t>105303</w:t>
      </w:r>
      <w:r w:rsidR="00822AFA" w:rsidRPr="00822AFA">
        <w:rPr>
          <w:rStyle w:val="2"/>
        </w:rPr>
        <w:t xml:space="preserve"> </w:t>
      </w:r>
      <w:r w:rsidR="00930B40">
        <w:rPr>
          <w:rStyle w:val="2"/>
        </w:rPr>
        <w:t>«</w:t>
      </w:r>
      <w:r w:rsidR="00822AFA" w:rsidRPr="00822AFA">
        <w:rPr>
          <w:rStyle w:val="1"/>
          <w:szCs w:val="28"/>
        </w:rPr>
        <w:t>Плата за пользование водными ресурсами поверхностных источников</w:t>
      </w:r>
      <w:r w:rsidR="00930B40">
        <w:rPr>
          <w:rStyle w:val="1"/>
          <w:szCs w:val="28"/>
        </w:rPr>
        <w:t>»</w:t>
      </w:r>
      <w:r w:rsidR="007210CC">
        <w:rPr>
          <w:rStyle w:val="1"/>
          <w:szCs w:val="28"/>
        </w:rPr>
        <w:t>,</w:t>
      </w:r>
      <w:r w:rsidR="00822AFA">
        <w:rPr>
          <w:rStyle w:val="1"/>
          <w:szCs w:val="28"/>
        </w:rPr>
        <w:t xml:space="preserve"> составила</w:t>
      </w:r>
      <w:r w:rsidR="004E0615" w:rsidRPr="009A7307">
        <w:rPr>
          <w:rStyle w:val="1"/>
          <w:szCs w:val="28"/>
        </w:rPr>
        <w:t xml:space="preserve"> – </w:t>
      </w:r>
      <w:r w:rsidR="004E0615" w:rsidRPr="009A7307">
        <w:rPr>
          <w:rStyle w:val="1"/>
          <w:b/>
          <w:szCs w:val="28"/>
        </w:rPr>
        <w:t>5,8 тыс</w:t>
      </w:r>
      <w:r w:rsidR="004E0615" w:rsidRPr="009A7307">
        <w:rPr>
          <w:rStyle w:val="1"/>
          <w:szCs w:val="28"/>
        </w:rPr>
        <w:t xml:space="preserve">. тенге </w:t>
      </w:r>
      <w:r w:rsidR="00874736" w:rsidRPr="009A7307">
        <w:rPr>
          <w:szCs w:val="28"/>
        </w:rPr>
        <w:t>(</w:t>
      </w:r>
      <w:r w:rsidR="007210CC" w:rsidRPr="009A7307">
        <w:rPr>
          <w:rStyle w:val="1"/>
          <w:i/>
          <w:szCs w:val="28"/>
        </w:rPr>
        <w:t xml:space="preserve">в ходе </w:t>
      </w:r>
      <w:r w:rsidR="007210CC" w:rsidRPr="00E621C3">
        <w:rPr>
          <w:rStyle w:val="1"/>
          <w:i/>
          <w:szCs w:val="28"/>
        </w:rPr>
        <w:t xml:space="preserve">аудита </w:t>
      </w:r>
      <w:r w:rsidR="00874736" w:rsidRPr="00E621C3">
        <w:rPr>
          <w:rStyle w:val="1"/>
          <w:i/>
          <w:szCs w:val="28"/>
        </w:rPr>
        <w:t>исполнено в полном объеме</w:t>
      </w:r>
      <w:r w:rsidR="00874736" w:rsidRPr="00E621C3">
        <w:rPr>
          <w:szCs w:val="28"/>
        </w:rPr>
        <w:t>)</w:t>
      </w:r>
      <w:r w:rsidR="00D623A6" w:rsidRPr="00E621C3">
        <w:rPr>
          <w:rStyle w:val="1"/>
          <w:szCs w:val="28"/>
        </w:rPr>
        <w:t>.</w:t>
      </w:r>
    </w:p>
    <w:p w:rsidR="004918E9" w:rsidRDefault="00875450" w:rsidP="004918E9">
      <w:pPr>
        <w:pStyle w:val="a3"/>
        <w:widowControl w:val="0"/>
        <w:pBdr>
          <w:bottom w:val="single" w:sz="4" w:space="31" w:color="FFFFFF"/>
        </w:pBdr>
        <w:snapToGrid w:val="0"/>
        <w:ind w:left="0" w:firstLine="567"/>
        <w:jc w:val="both"/>
        <w:rPr>
          <w:rStyle w:val="1"/>
          <w:i/>
          <w:szCs w:val="28"/>
        </w:rPr>
      </w:pPr>
      <w:r w:rsidRPr="00E621C3">
        <w:rPr>
          <w:b/>
          <w:szCs w:val="28"/>
        </w:rPr>
        <w:t>Пункт 13.</w:t>
      </w:r>
      <w:r w:rsidR="003D7807" w:rsidRPr="00E621C3">
        <w:rPr>
          <w:rStyle w:val="2"/>
        </w:rPr>
        <w:t xml:space="preserve"> </w:t>
      </w:r>
      <w:r w:rsidR="003D7807" w:rsidRPr="00E621C3">
        <w:rPr>
          <w:rStyle w:val="1"/>
          <w:szCs w:val="28"/>
        </w:rPr>
        <w:t xml:space="preserve">В нарушение п.1 и п.2 ст.481 и  п.1 ст.483 Налогового </w:t>
      </w:r>
      <w:r w:rsidR="003D7807" w:rsidRPr="00E1769C">
        <w:rPr>
          <w:rStyle w:val="1"/>
          <w:szCs w:val="28"/>
        </w:rPr>
        <w:t xml:space="preserve">кодекса, </w:t>
      </w:r>
      <w:r w:rsidR="009603F1" w:rsidRPr="00E1769C">
        <w:rPr>
          <w:rStyle w:val="1"/>
          <w:szCs w:val="28"/>
        </w:rPr>
        <w:t>установлены отдельные налогоплательщики</w:t>
      </w:r>
      <w:r w:rsidR="003D7807" w:rsidRPr="00E1769C">
        <w:rPr>
          <w:rStyle w:val="1"/>
          <w:szCs w:val="28"/>
        </w:rPr>
        <w:t xml:space="preserve">, </w:t>
      </w:r>
      <w:r w:rsidR="002E4BAA" w:rsidRPr="00E1769C">
        <w:rPr>
          <w:rStyle w:val="1"/>
          <w:szCs w:val="28"/>
        </w:rPr>
        <w:t>не представившие</w:t>
      </w:r>
      <w:r w:rsidR="00E621C3" w:rsidRPr="00E1769C">
        <w:rPr>
          <w:rStyle w:val="1"/>
          <w:szCs w:val="28"/>
        </w:rPr>
        <w:t xml:space="preserve"> ФНО </w:t>
      </w:r>
      <w:r w:rsidR="00E1769C" w:rsidRPr="00E1769C">
        <w:rPr>
          <w:rStyle w:val="1"/>
          <w:szCs w:val="28"/>
        </w:rPr>
        <w:t xml:space="preserve"> при </w:t>
      </w:r>
      <w:r w:rsidR="00E621C3" w:rsidRPr="00E1769C">
        <w:rPr>
          <w:rStyle w:val="1"/>
          <w:szCs w:val="28"/>
        </w:rPr>
        <w:t>наличии договоров аренды.</w:t>
      </w:r>
      <w:r w:rsidR="003D7807" w:rsidRPr="00E1769C">
        <w:rPr>
          <w:rStyle w:val="1"/>
          <w:szCs w:val="28"/>
        </w:rPr>
        <w:t xml:space="preserve"> </w:t>
      </w:r>
      <w:r w:rsidR="00E621C3" w:rsidRPr="00E1769C">
        <w:rPr>
          <w:rStyle w:val="1"/>
          <w:szCs w:val="28"/>
        </w:rPr>
        <w:t>В итоге по КБК 105315 «</w:t>
      </w:r>
      <w:r w:rsidR="009603F1" w:rsidRPr="00E1769C">
        <w:rPr>
          <w:rStyle w:val="1"/>
          <w:szCs w:val="28"/>
        </w:rPr>
        <w:t>Плата за пользование земельными участками</w:t>
      </w:r>
      <w:r w:rsidR="00E621C3" w:rsidRPr="00E1769C">
        <w:rPr>
          <w:rStyle w:val="1"/>
          <w:szCs w:val="28"/>
        </w:rPr>
        <w:t>»,</w:t>
      </w:r>
      <w:r w:rsidR="009603F1" w:rsidRPr="00E1769C">
        <w:rPr>
          <w:rStyle w:val="1"/>
          <w:szCs w:val="28"/>
        </w:rPr>
        <w:t xml:space="preserve"> </w:t>
      </w:r>
      <w:r w:rsidR="00E621C3" w:rsidRPr="00E1769C">
        <w:rPr>
          <w:rStyle w:val="1"/>
          <w:szCs w:val="28"/>
        </w:rPr>
        <w:t xml:space="preserve"> </w:t>
      </w:r>
      <w:proofErr w:type="spellStart"/>
      <w:r w:rsidR="00E621C3" w:rsidRPr="00E1769C">
        <w:rPr>
          <w:rStyle w:val="1"/>
          <w:szCs w:val="28"/>
        </w:rPr>
        <w:t>доначисленная</w:t>
      </w:r>
      <w:proofErr w:type="spellEnd"/>
      <w:r w:rsidR="00E621C3" w:rsidRPr="00E1769C">
        <w:rPr>
          <w:rStyle w:val="1"/>
          <w:szCs w:val="28"/>
        </w:rPr>
        <w:t xml:space="preserve"> сумма составила </w:t>
      </w:r>
      <w:r w:rsidR="003D7807" w:rsidRPr="00E1769C">
        <w:rPr>
          <w:rStyle w:val="1"/>
          <w:szCs w:val="28"/>
        </w:rPr>
        <w:t xml:space="preserve"> </w:t>
      </w:r>
      <w:r w:rsidR="003D7807" w:rsidRPr="00581B03">
        <w:rPr>
          <w:rStyle w:val="1"/>
          <w:b/>
          <w:szCs w:val="28"/>
        </w:rPr>
        <w:t xml:space="preserve">21,6 тыс. тенге </w:t>
      </w:r>
      <w:r w:rsidR="003D7807" w:rsidRPr="00E1769C">
        <w:rPr>
          <w:rStyle w:val="1"/>
          <w:i/>
          <w:szCs w:val="28"/>
        </w:rPr>
        <w:t>(</w:t>
      </w:r>
      <w:r w:rsidR="00E621C3" w:rsidRPr="00E1769C">
        <w:rPr>
          <w:rStyle w:val="1"/>
          <w:i/>
          <w:szCs w:val="28"/>
        </w:rPr>
        <w:t xml:space="preserve">в ходе аудита </w:t>
      </w:r>
      <w:r w:rsidR="00E621C3" w:rsidRPr="005003E4">
        <w:rPr>
          <w:rStyle w:val="1"/>
          <w:i/>
          <w:szCs w:val="28"/>
        </w:rPr>
        <w:t xml:space="preserve">исполнено на сумму </w:t>
      </w:r>
      <w:r w:rsidR="003D7807" w:rsidRPr="005003E4">
        <w:rPr>
          <w:rStyle w:val="1"/>
          <w:i/>
          <w:szCs w:val="28"/>
        </w:rPr>
        <w:t xml:space="preserve"> 13,9 тыс. тенге).</w:t>
      </w:r>
    </w:p>
    <w:p w:rsidR="001363F3" w:rsidRDefault="004F484D" w:rsidP="001363F3">
      <w:pPr>
        <w:pStyle w:val="a3"/>
        <w:widowControl w:val="0"/>
        <w:pBdr>
          <w:bottom w:val="single" w:sz="4" w:space="31" w:color="FFFFFF"/>
        </w:pBdr>
        <w:snapToGrid w:val="0"/>
        <w:ind w:left="0" w:firstLine="567"/>
        <w:jc w:val="both"/>
        <w:rPr>
          <w:szCs w:val="28"/>
          <w:lang w:val="kk-KZ"/>
        </w:rPr>
      </w:pPr>
      <w:r>
        <w:rPr>
          <w:b/>
          <w:szCs w:val="28"/>
        </w:rPr>
        <w:tab/>
      </w:r>
      <w:r w:rsidR="00875450" w:rsidRPr="00E1769C">
        <w:rPr>
          <w:b/>
          <w:szCs w:val="28"/>
        </w:rPr>
        <w:t>Пункт 14.</w:t>
      </w:r>
      <w:r w:rsidR="00D87D31" w:rsidRPr="00FB1812">
        <w:rPr>
          <w:szCs w:val="28"/>
          <w:shd w:val="clear" w:color="auto" w:fill="FFFFFF"/>
        </w:rPr>
        <w:t xml:space="preserve"> </w:t>
      </w:r>
      <w:r w:rsidR="00FB1812">
        <w:rPr>
          <w:szCs w:val="28"/>
          <w:shd w:val="clear" w:color="auto" w:fill="FFFFFF"/>
        </w:rPr>
        <w:t>В нарушение</w:t>
      </w:r>
      <w:r w:rsidR="00D87D31" w:rsidRPr="00FB1812">
        <w:rPr>
          <w:szCs w:val="28"/>
          <w:shd w:val="clear" w:color="auto" w:fill="FFFFFF"/>
        </w:rPr>
        <w:t xml:space="preserve"> </w:t>
      </w:r>
      <w:r w:rsidR="00D87D31" w:rsidRPr="00FB1812">
        <w:rPr>
          <w:szCs w:val="28"/>
        </w:rPr>
        <w:t xml:space="preserve">п.4 ст.47 Земельного кодекса РК № 442 от 20.06.2003 года и </w:t>
      </w:r>
      <w:r w:rsidR="00E55918">
        <w:rPr>
          <w:szCs w:val="28"/>
        </w:rPr>
        <w:t xml:space="preserve"> </w:t>
      </w:r>
      <w:proofErr w:type="spellStart"/>
      <w:r w:rsidR="00D87D31" w:rsidRPr="00FB1812">
        <w:rPr>
          <w:szCs w:val="28"/>
        </w:rPr>
        <w:t>п</w:t>
      </w:r>
      <w:r w:rsidR="00581B03">
        <w:rPr>
          <w:szCs w:val="28"/>
        </w:rPr>
        <w:t>.</w:t>
      </w:r>
      <w:r w:rsidR="00D87D31" w:rsidRPr="00FB1812">
        <w:rPr>
          <w:szCs w:val="28"/>
        </w:rPr>
        <w:t>п</w:t>
      </w:r>
      <w:proofErr w:type="spellEnd"/>
      <w:r w:rsidR="00D87D31" w:rsidRPr="00FB1812">
        <w:rPr>
          <w:szCs w:val="28"/>
        </w:rPr>
        <w:t xml:space="preserve"> 4 </w:t>
      </w:r>
      <w:r w:rsidR="00D87D31" w:rsidRPr="00FB1812">
        <w:rPr>
          <w:szCs w:val="28"/>
          <w:shd w:val="clear" w:color="auto" w:fill="FFFFFF"/>
        </w:rPr>
        <w:t xml:space="preserve">п.3 разд.3 </w:t>
      </w:r>
      <w:r w:rsidR="00E55918">
        <w:rPr>
          <w:szCs w:val="28"/>
          <w:shd w:val="clear" w:color="auto" w:fill="FFFFFF"/>
        </w:rPr>
        <w:t xml:space="preserve"> условий</w:t>
      </w:r>
      <w:r w:rsidR="00D87D31" w:rsidRPr="00FB1812">
        <w:rPr>
          <w:szCs w:val="28"/>
          <w:shd w:val="clear" w:color="auto" w:fill="FFFFFF"/>
        </w:rPr>
        <w:t xml:space="preserve"> заключенных</w:t>
      </w:r>
      <w:r w:rsidR="00FB1812">
        <w:rPr>
          <w:szCs w:val="28"/>
          <w:shd w:val="clear" w:color="auto" w:fill="FFFFFF"/>
        </w:rPr>
        <w:t xml:space="preserve"> </w:t>
      </w:r>
      <w:r w:rsidR="00D87D31" w:rsidRPr="00FB1812">
        <w:rPr>
          <w:szCs w:val="28"/>
          <w:shd w:val="clear" w:color="auto" w:fill="FFFFFF"/>
        </w:rPr>
        <w:t xml:space="preserve"> договоров, в части неуплаты и несвоевременной уплаты </w:t>
      </w:r>
      <w:r w:rsidR="00D87D31" w:rsidRPr="00FB1812">
        <w:rPr>
          <w:szCs w:val="28"/>
        </w:rPr>
        <w:t>поступлений</w:t>
      </w:r>
      <w:r w:rsidR="000549D4">
        <w:rPr>
          <w:szCs w:val="28"/>
        </w:rPr>
        <w:t xml:space="preserve"> в местный бюджет</w:t>
      </w:r>
      <w:r w:rsidR="00A92F05">
        <w:rPr>
          <w:szCs w:val="28"/>
        </w:rPr>
        <w:t xml:space="preserve"> </w:t>
      </w:r>
      <w:r w:rsidR="000549D4">
        <w:rPr>
          <w:szCs w:val="28"/>
          <w:shd w:val="clear" w:color="auto" w:fill="FFFFFF"/>
        </w:rPr>
        <w:t xml:space="preserve"> по КБК </w:t>
      </w:r>
      <w:r w:rsidR="00A92F05">
        <w:rPr>
          <w:szCs w:val="28"/>
          <w:shd w:val="clear" w:color="auto" w:fill="FFFFFF"/>
        </w:rPr>
        <w:t>303101 «Поступления от продажи земельных участков»,</w:t>
      </w:r>
      <w:r w:rsidR="002E4BAA">
        <w:rPr>
          <w:szCs w:val="28"/>
          <w:shd w:val="clear" w:color="auto" w:fill="FFFFFF"/>
        </w:rPr>
        <w:t xml:space="preserve"> </w:t>
      </w:r>
      <w:r w:rsidR="00A92F05">
        <w:rPr>
          <w:szCs w:val="28"/>
          <w:shd w:val="clear" w:color="auto" w:fill="FFFFFF"/>
        </w:rPr>
        <w:t xml:space="preserve">сумма </w:t>
      </w:r>
      <w:proofErr w:type="spellStart"/>
      <w:r w:rsidR="00A92F05">
        <w:rPr>
          <w:szCs w:val="28"/>
          <w:shd w:val="clear" w:color="auto" w:fill="FFFFFF"/>
        </w:rPr>
        <w:t>недопоступлений</w:t>
      </w:r>
      <w:proofErr w:type="spellEnd"/>
      <w:r w:rsidR="00A92F05">
        <w:rPr>
          <w:szCs w:val="28"/>
          <w:shd w:val="clear" w:color="auto" w:fill="FFFFFF"/>
        </w:rPr>
        <w:t xml:space="preserve"> составила</w:t>
      </w:r>
      <w:r w:rsidR="00D87D31" w:rsidRPr="00FB1812">
        <w:rPr>
          <w:bCs/>
          <w:iCs/>
          <w:szCs w:val="28"/>
          <w:shd w:val="clear" w:color="auto" w:fill="FFFFFF"/>
        </w:rPr>
        <w:t xml:space="preserve"> </w:t>
      </w:r>
      <w:r w:rsidR="002E4BAA">
        <w:rPr>
          <w:bCs/>
          <w:iCs/>
          <w:szCs w:val="28"/>
          <w:shd w:val="clear" w:color="auto" w:fill="FFFFFF"/>
        </w:rPr>
        <w:t xml:space="preserve">всего </w:t>
      </w:r>
      <w:r w:rsidR="00D87D31" w:rsidRPr="00FB1812">
        <w:rPr>
          <w:bCs/>
          <w:iCs/>
          <w:szCs w:val="28"/>
          <w:shd w:val="clear" w:color="auto" w:fill="FFFFFF"/>
        </w:rPr>
        <w:t xml:space="preserve">- </w:t>
      </w:r>
      <w:r w:rsidR="00D87D31" w:rsidRPr="00FB1812">
        <w:rPr>
          <w:b/>
          <w:bCs/>
          <w:iCs/>
          <w:szCs w:val="28"/>
          <w:shd w:val="clear" w:color="auto" w:fill="FFFFFF"/>
        </w:rPr>
        <w:t xml:space="preserve">5 892,7 тыс. </w:t>
      </w:r>
      <w:r w:rsidR="00A92F05">
        <w:rPr>
          <w:b/>
          <w:bCs/>
          <w:iCs/>
          <w:szCs w:val="28"/>
          <w:shd w:val="clear" w:color="auto" w:fill="FFFFFF"/>
        </w:rPr>
        <w:t xml:space="preserve">тенге </w:t>
      </w:r>
      <w:r w:rsidR="00A92F05" w:rsidRPr="009A7307">
        <w:rPr>
          <w:szCs w:val="28"/>
        </w:rPr>
        <w:t>(</w:t>
      </w:r>
      <w:r w:rsidR="00A92F05" w:rsidRPr="009A7307">
        <w:rPr>
          <w:rStyle w:val="1"/>
          <w:i/>
          <w:szCs w:val="28"/>
        </w:rPr>
        <w:t xml:space="preserve">в ходе </w:t>
      </w:r>
      <w:r w:rsidR="00A92F05" w:rsidRPr="00E621C3">
        <w:rPr>
          <w:rStyle w:val="1"/>
          <w:i/>
          <w:szCs w:val="28"/>
        </w:rPr>
        <w:t xml:space="preserve">аудита </w:t>
      </w:r>
      <w:r w:rsidR="002E4BAA">
        <w:rPr>
          <w:rStyle w:val="1"/>
          <w:i/>
          <w:szCs w:val="28"/>
        </w:rPr>
        <w:t>взыскана</w:t>
      </w:r>
      <w:r w:rsidR="00A92F05">
        <w:rPr>
          <w:rStyle w:val="1"/>
          <w:i/>
          <w:szCs w:val="28"/>
        </w:rPr>
        <w:t xml:space="preserve"> в </w:t>
      </w:r>
      <w:r w:rsidR="00A92F05">
        <w:rPr>
          <w:i/>
          <w:iCs/>
          <w:szCs w:val="28"/>
          <w:shd w:val="clear" w:color="auto" w:fill="FFFFFF"/>
        </w:rPr>
        <w:t>сумме</w:t>
      </w:r>
      <w:r w:rsidR="00D87D31" w:rsidRPr="00FB1812">
        <w:rPr>
          <w:i/>
          <w:iCs/>
          <w:szCs w:val="28"/>
          <w:shd w:val="clear" w:color="auto" w:fill="FFFFFF"/>
        </w:rPr>
        <w:t xml:space="preserve"> </w:t>
      </w:r>
      <w:r w:rsidR="00D87D31" w:rsidRPr="00FB1812">
        <w:rPr>
          <w:b/>
          <w:i/>
          <w:szCs w:val="28"/>
          <w:shd w:val="clear" w:color="auto" w:fill="FFFFFF"/>
        </w:rPr>
        <w:t>982,1 тыс. тенге</w:t>
      </w:r>
      <w:r w:rsidR="00A92F05">
        <w:rPr>
          <w:b/>
          <w:i/>
          <w:szCs w:val="28"/>
          <w:shd w:val="clear" w:color="auto" w:fill="FFFFFF"/>
        </w:rPr>
        <w:t>).</w:t>
      </w:r>
      <w:r w:rsidR="001363F3" w:rsidRPr="001363F3">
        <w:rPr>
          <w:szCs w:val="28"/>
          <w:shd w:val="clear" w:color="auto" w:fill="FFFFFF"/>
        </w:rPr>
        <w:t xml:space="preserve"> </w:t>
      </w:r>
      <w:r w:rsidR="002E4BAA">
        <w:rPr>
          <w:szCs w:val="28"/>
          <w:shd w:val="clear" w:color="auto" w:fill="FFFFFF"/>
        </w:rPr>
        <w:t>Отделом земельных отношений района, как</w:t>
      </w:r>
      <w:r w:rsidR="001363F3" w:rsidRPr="00B811D6">
        <w:rPr>
          <w:szCs w:val="28"/>
          <w:lang w:val="kk-KZ"/>
        </w:rPr>
        <w:t xml:space="preserve"> уполномоченн</w:t>
      </w:r>
      <w:r w:rsidR="002E4BAA">
        <w:rPr>
          <w:szCs w:val="28"/>
          <w:lang w:val="kk-KZ"/>
        </w:rPr>
        <w:t>ого</w:t>
      </w:r>
      <w:r w:rsidR="001363F3" w:rsidRPr="00B811D6">
        <w:rPr>
          <w:szCs w:val="28"/>
          <w:shd w:val="clear" w:color="auto" w:fill="FFFFFF"/>
        </w:rPr>
        <w:t xml:space="preserve"> орган</w:t>
      </w:r>
      <w:r w:rsidR="002E4BAA">
        <w:rPr>
          <w:szCs w:val="28"/>
          <w:shd w:val="clear" w:color="auto" w:fill="FFFFFF"/>
        </w:rPr>
        <w:t>а</w:t>
      </w:r>
      <w:r w:rsidR="001363F3" w:rsidRPr="00B811D6">
        <w:rPr>
          <w:szCs w:val="28"/>
          <w:shd w:val="clear" w:color="auto" w:fill="FFFFFF"/>
        </w:rPr>
        <w:t>, ответственным за</w:t>
      </w:r>
      <w:r w:rsidR="001363F3" w:rsidRPr="00B811D6">
        <w:rPr>
          <w:szCs w:val="28"/>
          <w:lang w:val="kk-KZ"/>
        </w:rPr>
        <w:t xml:space="preserve"> полноту и своевременность поступления </w:t>
      </w:r>
      <w:r w:rsidR="002E4BAA">
        <w:rPr>
          <w:szCs w:val="28"/>
          <w:lang w:val="kk-KZ"/>
        </w:rPr>
        <w:t xml:space="preserve">данных видов </w:t>
      </w:r>
      <w:r w:rsidR="001363F3" w:rsidRPr="00B811D6">
        <w:rPr>
          <w:szCs w:val="28"/>
          <w:lang w:val="kk-KZ"/>
        </w:rPr>
        <w:t>неналоговых платежей в бюджет,</w:t>
      </w:r>
      <w:r w:rsidR="001363F3">
        <w:rPr>
          <w:szCs w:val="28"/>
          <w:lang w:val="kk-KZ"/>
        </w:rPr>
        <w:t xml:space="preserve"> </w:t>
      </w:r>
      <w:r w:rsidR="001363F3" w:rsidRPr="00B811D6">
        <w:rPr>
          <w:szCs w:val="28"/>
          <w:lang w:val="kk-KZ"/>
        </w:rPr>
        <w:t xml:space="preserve"> </w:t>
      </w:r>
      <w:r w:rsidR="001363F3">
        <w:rPr>
          <w:szCs w:val="28"/>
          <w:lang w:val="kk-KZ"/>
        </w:rPr>
        <w:t>сведения по име</w:t>
      </w:r>
      <w:r w:rsidR="005871D4">
        <w:rPr>
          <w:szCs w:val="28"/>
          <w:lang w:val="kk-KZ"/>
        </w:rPr>
        <w:t>ющим</w:t>
      </w:r>
      <w:r w:rsidR="001363F3">
        <w:rPr>
          <w:szCs w:val="28"/>
          <w:lang w:val="kk-KZ"/>
        </w:rPr>
        <w:t xml:space="preserve"> место  вышеуказанным фактам,</w:t>
      </w:r>
      <w:r w:rsidR="005871D4" w:rsidRPr="005871D4">
        <w:rPr>
          <w:szCs w:val="28"/>
          <w:lang w:val="kk-KZ"/>
        </w:rPr>
        <w:t xml:space="preserve"> </w:t>
      </w:r>
      <w:r w:rsidR="005871D4" w:rsidRPr="00B811D6">
        <w:rPr>
          <w:szCs w:val="28"/>
          <w:lang w:val="kk-KZ"/>
        </w:rPr>
        <w:t>не передавал</w:t>
      </w:r>
      <w:r w:rsidR="005871D4">
        <w:rPr>
          <w:szCs w:val="28"/>
          <w:lang w:val="kk-KZ"/>
        </w:rPr>
        <w:t>ись</w:t>
      </w:r>
      <w:r w:rsidR="001363F3" w:rsidRPr="00B811D6">
        <w:rPr>
          <w:szCs w:val="28"/>
          <w:lang w:val="kk-KZ"/>
        </w:rPr>
        <w:t xml:space="preserve"> в УГД по Зеленовскому району, для принятия мер административного возде</w:t>
      </w:r>
      <w:r w:rsidR="005871D4">
        <w:rPr>
          <w:szCs w:val="28"/>
          <w:lang w:val="kk-KZ"/>
        </w:rPr>
        <w:t>йствия,</w:t>
      </w:r>
      <w:r w:rsidR="00490B48">
        <w:rPr>
          <w:szCs w:val="28"/>
          <w:lang w:val="kk-KZ"/>
        </w:rPr>
        <w:t xml:space="preserve"> </w:t>
      </w:r>
      <w:r w:rsidR="005871D4">
        <w:rPr>
          <w:szCs w:val="28"/>
          <w:lang w:val="kk-KZ"/>
        </w:rPr>
        <w:t>согласно ст.205  КоАП РК.</w:t>
      </w:r>
    </w:p>
    <w:p w:rsidR="0080717D" w:rsidRDefault="0080717D" w:rsidP="001363F3">
      <w:pPr>
        <w:pStyle w:val="a3"/>
        <w:widowControl w:val="0"/>
        <w:pBdr>
          <w:bottom w:val="single" w:sz="4" w:space="31" w:color="FFFFFF"/>
        </w:pBdr>
        <w:snapToGrid w:val="0"/>
        <w:ind w:left="0" w:firstLine="567"/>
        <w:jc w:val="both"/>
        <w:rPr>
          <w:szCs w:val="28"/>
          <w:lang w:val="kk-KZ"/>
        </w:rPr>
      </w:pPr>
      <w:r>
        <w:rPr>
          <w:szCs w:val="28"/>
          <w:lang w:val="kk-KZ"/>
        </w:rPr>
        <w:t>Следует отметить, что по лицам где выявлены нарушения сроко</w:t>
      </w:r>
      <w:r w:rsidR="00BB19FD">
        <w:rPr>
          <w:szCs w:val="28"/>
          <w:lang w:val="kk-KZ"/>
        </w:rPr>
        <w:t xml:space="preserve">в </w:t>
      </w:r>
      <w:r>
        <w:rPr>
          <w:szCs w:val="28"/>
          <w:lang w:val="kk-KZ"/>
        </w:rPr>
        <w:t xml:space="preserve"> уплаты поступления </w:t>
      </w:r>
      <w:r>
        <w:rPr>
          <w:szCs w:val="28"/>
          <w:shd w:val="clear" w:color="auto" w:fill="FFFFFF"/>
        </w:rPr>
        <w:t xml:space="preserve">от продажи земельных участков в ходе аудита </w:t>
      </w:r>
      <w:r w:rsidR="00BB19FD">
        <w:rPr>
          <w:szCs w:val="28"/>
          <w:shd w:val="clear" w:color="auto" w:fill="FFFFFF"/>
        </w:rPr>
        <w:t>руководителем группы аудита переданы в УГД для рассмотрения их административной ответственности согласно ст.205 КоАП РК.</w:t>
      </w:r>
    </w:p>
    <w:p w:rsidR="00901CF2" w:rsidRPr="00577826" w:rsidRDefault="00901CF2" w:rsidP="00152C71">
      <w:pPr>
        <w:pStyle w:val="a3"/>
        <w:widowControl w:val="0"/>
        <w:pBdr>
          <w:bottom w:val="single" w:sz="4" w:space="31" w:color="FFFFFF"/>
        </w:pBdr>
        <w:snapToGrid w:val="0"/>
        <w:ind w:left="0" w:firstLine="709"/>
        <w:jc w:val="both"/>
        <w:rPr>
          <w:b/>
          <w:szCs w:val="28"/>
        </w:rPr>
      </w:pPr>
      <w:r w:rsidRPr="00901CF2">
        <w:rPr>
          <w:b/>
          <w:szCs w:val="28"/>
          <w:lang w:val="kk-KZ"/>
        </w:rPr>
        <w:t>Пункт 15.</w:t>
      </w:r>
      <w:r w:rsidR="00334C89" w:rsidRPr="00334C89">
        <w:rPr>
          <w:rFonts w:eastAsia="Andale Sans UI"/>
          <w:kern w:val="1"/>
          <w:szCs w:val="28"/>
          <w:shd w:val="clear" w:color="auto" w:fill="FFFFFF"/>
        </w:rPr>
        <w:t xml:space="preserve"> </w:t>
      </w:r>
      <w:r w:rsidR="00577826">
        <w:rPr>
          <w:szCs w:val="28"/>
        </w:rPr>
        <w:t>Установлено нарушение п.1 ст. 23 и п.2 ст. 24 Налогового кодекса,</w:t>
      </w:r>
      <w:r w:rsidR="00675502">
        <w:rPr>
          <w:szCs w:val="28"/>
        </w:rPr>
        <w:t xml:space="preserve"> </w:t>
      </w:r>
      <w:r w:rsidR="00577826">
        <w:rPr>
          <w:szCs w:val="28"/>
        </w:rPr>
        <w:t xml:space="preserve">когда, </w:t>
      </w:r>
      <w:r w:rsidR="00152C71">
        <w:rPr>
          <w:szCs w:val="28"/>
        </w:rPr>
        <w:t xml:space="preserve">должностными лицами </w:t>
      </w:r>
      <w:r w:rsidR="00152C71" w:rsidRPr="00027A48">
        <w:rPr>
          <w:szCs w:val="28"/>
        </w:rPr>
        <w:t xml:space="preserve">ГУ «Аппарат </w:t>
      </w:r>
      <w:proofErr w:type="spellStart"/>
      <w:r w:rsidR="00152C71" w:rsidRPr="00027A48">
        <w:rPr>
          <w:szCs w:val="28"/>
        </w:rPr>
        <w:t>акима</w:t>
      </w:r>
      <w:proofErr w:type="spellEnd"/>
      <w:r w:rsidR="00152C71" w:rsidRPr="00027A48">
        <w:rPr>
          <w:szCs w:val="28"/>
        </w:rPr>
        <w:t xml:space="preserve"> </w:t>
      </w:r>
      <w:proofErr w:type="spellStart"/>
      <w:r w:rsidR="00152C71" w:rsidRPr="00027A48">
        <w:rPr>
          <w:szCs w:val="28"/>
        </w:rPr>
        <w:t>Переметнинского</w:t>
      </w:r>
      <w:proofErr w:type="spellEnd"/>
      <w:r w:rsidR="00152C71" w:rsidRPr="00027A48">
        <w:rPr>
          <w:szCs w:val="28"/>
        </w:rPr>
        <w:t xml:space="preserve"> сельского округа», ГУ «Аппарат </w:t>
      </w:r>
      <w:proofErr w:type="spellStart"/>
      <w:r w:rsidR="00152C71" w:rsidRPr="00027A48">
        <w:rPr>
          <w:szCs w:val="28"/>
        </w:rPr>
        <w:t>аким</w:t>
      </w:r>
      <w:r w:rsidR="00152C71">
        <w:rPr>
          <w:szCs w:val="28"/>
        </w:rPr>
        <w:t>а</w:t>
      </w:r>
      <w:proofErr w:type="spellEnd"/>
      <w:r w:rsidR="00152C71">
        <w:rPr>
          <w:szCs w:val="28"/>
        </w:rPr>
        <w:t xml:space="preserve"> </w:t>
      </w:r>
      <w:proofErr w:type="spellStart"/>
      <w:r w:rsidR="00152C71">
        <w:rPr>
          <w:szCs w:val="28"/>
        </w:rPr>
        <w:t>Дарьинского</w:t>
      </w:r>
      <w:proofErr w:type="spellEnd"/>
      <w:r w:rsidR="00152C71">
        <w:rPr>
          <w:szCs w:val="28"/>
        </w:rPr>
        <w:t xml:space="preserve"> сельского округа»,</w:t>
      </w:r>
      <w:r w:rsidR="00577826">
        <w:rPr>
          <w:szCs w:val="28"/>
        </w:rPr>
        <w:t xml:space="preserve"> </w:t>
      </w:r>
      <w:r w:rsidR="00577826">
        <w:rPr>
          <w:rFonts w:eastAsia="Consolas"/>
          <w:color w:val="000000"/>
          <w:szCs w:val="28"/>
          <w:lang w:eastAsia="en-US"/>
        </w:rPr>
        <w:t xml:space="preserve"> </w:t>
      </w:r>
      <w:r w:rsidR="00577826">
        <w:rPr>
          <w:szCs w:val="28"/>
        </w:rPr>
        <w:t>не</w:t>
      </w:r>
      <w:r w:rsidR="00577826" w:rsidRPr="000B6605">
        <w:rPr>
          <w:rFonts w:eastAsia="Consolas"/>
          <w:color w:val="000000"/>
          <w:szCs w:val="28"/>
          <w:lang w:eastAsia="en-US"/>
        </w:rPr>
        <w:t xml:space="preserve"> </w:t>
      </w:r>
      <w:r w:rsidR="00577826">
        <w:rPr>
          <w:rFonts w:eastAsia="Consolas"/>
          <w:color w:val="000000"/>
          <w:szCs w:val="28"/>
          <w:lang w:eastAsia="en-US"/>
        </w:rPr>
        <w:t xml:space="preserve">обеспечено </w:t>
      </w:r>
      <w:r w:rsidR="004500C7">
        <w:rPr>
          <w:rFonts w:eastAsia="Consolas"/>
          <w:color w:val="000000"/>
          <w:szCs w:val="28"/>
          <w:lang w:eastAsia="en-US"/>
        </w:rPr>
        <w:t xml:space="preserve"> должное </w:t>
      </w:r>
      <w:r w:rsidR="00577826">
        <w:rPr>
          <w:rFonts w:eastAsia="Consolas"/>
          <w:color w:val="000000"/>
          <w:szCs w:val="28"/>
          <w:lang w:eastAsia="en-US"/>
        </w:rPr>
        <w:t>содействие налоговому органу в  выполнении</w:t>
      </w:r>
      <w:r w:rsidR="00577826" w:rsidRPr="0079743B">
        <w:rPr>
          <w:rFonts w:eastAsia="Consolas"/>
          <w:color w:val="000000"/>
          <w:szCs w:val="28"/>
          <w:lang w:eastAsia="en-US"/>
        </w:rPr>
        <w:t xml:space="preserve"> задач по</w:t>
      </w:r>
      <w:r w:rsidR="00577826">
        <w:rPr>
          <w:rFonts w:eastAsia="Consolas"/>
          <w:color w:val="000000"/>
          <w:szCs w:val="28"/>
          <w:lang w:eastAsia="en-US"/>
        </w:rPr>
        <w:t xml:space="preserve"> </w:t>
      </w:r>
      <w:r w:rsidR="00577826" w:rsidRPr="0079743B">
        <w:rPr>
          <w:rFonts w:eastAsia="Consolas"/>
          <w:color w:val="000000"/>
          <w:szCs w:val="28"/>
          <w:lang w:eastAsia="en-US"/>
        </w:rPr>
        <w:t xml:space="preserve"> ос</w:t>
      </w:r>
      <w:r w:rsidR="00577826">
        <w:rPr>
          <w:rFonts w:eastAsia="Consolas"/>
          <w:color w:val="000000"/>
          <w:szCs w:val="28"/>
          <w:lang w:eastAsia="en-US"/>
        </w:rPr>
        <w:t>уществлению  контроля, в части обеспечения уплаты налоговой задолженности по  имущественным налогам с физических лиц</w:t>
      </w:r>
      <w:r w:rsidR="00152C71">
        <w:rPr>
          <w:rFonts w:eastAsia="Consolas"/>
          <w:color w:val="000000"/>
          <w:szCs w:val="28"/>
          <w:lang w:eastAsia="en-US"/>
        </w:rPr>
        <w:t>.</w:t>
      </w:r>
      <w:r w:rsidR="00577826">
        <w:rPr>
          <w:rFonts w:eastAsia="Consolas"/>
          <w:color w:val="000000"/>
          <w:szCs w:val="28"/>
          <w:lang w:eastAsia="en-US"/>
        </w:rPr>
        <w:t xml:space="preserve"> </w:t>
      </w:r>
    </w:p>
    <w:p w:rsidR="00D827E7" w:rsidRDefault="00E41DA7" w:rsidP="00C22803">
      <w:pPr>
        <w:pStyle w:val="a3"/>
        <w:widowControl w:val="0"/>
        <w:pBdr>
          <w:bottom w:val="single" w:sz="4" w:space="31" w:color="FFFFFF"/>
        </w:pBdr>
        <w:snapToGrid w:val="0"/>
        <w:ind w:left="0" w:firstLine="567"/>
        <w:jc w:val="both"/>
        <w:rPr>
          <w:rFonts w:eastAsia="Andale Sans UI"/>
          <w:kern w:val="1"/>
          <w:szCs w:val="28"/>
          <w:shd w:val="clear" w:color="auto" w:fill="FFFFFF"/>
        </w:rPr>
      </w:pPr>
      <w:r w:rsidRPr="00B811D6">
        <w:rPr>
          <w:szCs w:val="28"/>
          <w:shd w:val="clear" w:color="auto" w:fill="FFFFFF"/>
        </w:rPr>
        <w:t>Необходимо отметить</w:t>
      </w:r>
      <w:r>
        <w:rPr>
          <w:szCs w:val="28"/>
          <w:shd w:val="clear" w:color="auto" w:fill="FFFFFF"/>
        </w:rPr>
        <w:t xml:space="preserve">, </w:t>
      </w:r>
      <w:r w:rsidRPr="00F86757">
        <w:rPr>
          <w:color w:val="000000"/>
          <w:szCs w:val="28"/>
          <w:lang w:val="kk-KZ"/>
        </w:rPr>
        <w:t xml:space="preserve">ГУ </w:t>
      </w:r>
      <w:r w:rsidRPr="00F86757">
        <w:rPr>
          <w:color w:val="000000"/>
          <w:szCs w:val="28"/>
          <w:shd w:val="clear" w:color="auto" w:fill="FFFFFF"/>
        </w:rPr>
        <w:t>«</w:t>
      </w:r>
      <w:r w:rsidRPr="00F86757">
        <w:rPr>
          <w:bCs/>
          <w:color w:val="000000"/>
          <w:szCs w:val="28"/>
        </w:rPr>
        <w:t xml:space="preserve">Отдел жилищно-коммунального хозяйства, пассажирского транспорта и автомобильных дорог </w:t>
      </w:r>
      <w:proofErr w:type="spellStart"/>
      <w:r w:rsidRPr="00F86757">
        <w:rPr>
          <w:bCs/>
          <w:color w:val="000000"/>
          <w:szCs w:val="28"/>
        </w:rPr>
        <w:t>Зеленовского</w:t>
      </w:r>
      <w:proofErr w:type="spellEnd"/>
      <w:r w:rsidRPr="00F86757">
        <w:rPr>
          <w:rFonts w:eastAsia="Andale Sans UI"/>
          <w:kern w:val="1"/>
          <w:szCs w:val="28"/>
          <w:lang w:eastAsia="fa-IR" w:bidi="fa-IR"/>
        </w:rPr>
        <w:t xml:space="preserve"> </w:t>
      </w:r>
      <w:r w:rsidRPr="00F86757">
        <w:rPr>
          <w:bCs/>
          <w:color w:val="000000"/>
          <w:szCs w:val="28"/>
        </w:rPr>
        <w:t>района</w:t>
      </w:r>
      <w:r w:rsidRPr="00F86757">
        <w:rPr>
          <w:color w:val="000000"/>
          <w:szCs w:val="28"/>
          <w:shd w:val="clear" w:color="auto" w:fill="FFFFFF"/>
        </w:rPr>
        <w:t>»</w:t>
      </w:r>
      <w:r>
        <w:rPr>
          <w:color w:val="000000"/>
          <w:szCs w:val="28"/>
          <w:shd w:val="clear" w:color="auto" w:fill="FFFFFF"/>
        </w:rPr>
        <w:t>,</w:t>
      </w:r>
      <w:r>
        <w:rPr>
          <w:rFonts w:eastAsia="Andale Sans UI"/>
          <w:kern w:val="1"/>
          <w:szCs w:val="28"/>
          <w:shd w:val="clear" w:color="auto" w:fill="FFFFFF"/>
        </w:rPr>
        <w:t xml:space="preserve">  является </w:t>
      </w:r>
      <w:r w:rsidRPr="00F86757">
        <w:rPr>
          <w:rFonts w:eastAsia="Andale Sans UI"/>
          <w:kern w:val="1"/>
          <w:szCs w:val="28"/>
          <w:shd w:val="clear" w:color="auto" w:fill="FFFFFF"/>
        </w:rPr>
        <w:t xml:space="preserve"> балансодержателем арендного жилья и уполн</w:t>
      </w:r>
      <w:r>
        <w:rPr>
          <w:rFonts w:eastAsia="Andale Sans UI"/>
          <w:kern w:val="1"/>
          <w:szCs w:val="28"/>
          <w:shd w:val="clear" w:color="auto" w:fill="FFFFFF"/>
        </w:rPr>
        <w:t>омоченным местным уполномоченным</w:t>
      </w:r>
      <w:r w:rsidRPr="00F86757">
        <w:rPr>
          <w:rFonts w:eastAsia="Andale Sans UI"/>
          <w:kern w:val="1"/>
          <w:szCs w:val="28"/>
          <w:shd w:val="clear" w:color="auto" w:fill="FFFFFF"/>
        </w:rPr>
        <w:t xml:space="preserve"> органом, ответственным за </w:t>
      </w:r>
      <w:r>
        <w:rPr>
          <w:rFonts w:eastAsia="Andale Sans UI"/>
          <w:kern w:val="1"/>
          <w:szCs w:val="28"/>
          <w:shd w:val="clear" w:color="auto" w:fill="FFFFFF"/>
        </w:rPr>
        <w:t>полноту и своевременность поступления</w:t>
      </w:r>
      <w:r w:rsidRPr="00F86757">
        <w:rPr>
          <w:rFonts w:eastAsia="Andale Sans UI"/>
          <w:kern w:val="1"/>
          <w:szCs w:val="28"/>
          <w:shd w:val="clear" w:color="auto" w:fill="FFFFFF"/>
        </w:rPr>
        <w:t xml:space="preserve"> неналоговых платежей по арендной плате по КБК 201509 «Доходы от аренды жилищ из жилищного фонда, находящегося в комм</w:t>
      </w:r>
      <w:r>
        <w:rPr>
          <w:rFonts w:eastAsia="Andale Sans UI"/>
          <w:kern w:val="1"/>
          <w:szCs w:val="28"/>
          <w:shd w:val="clear" w:color="auto" w:fill="FFFFFF"/>
        </w:rPr>
        <w:t>унальной собственности района…»</w:t>
      </w:r>
      <w:r w:rsidR="0098581E">
        <w:rPr>
          <w:rFonts w:eastAsia="Andale Sans UI"/>
          <w:kern w:val="1"/>
          <w:szCs w:val="28"/>
          <w:shd w:val="clear" w:color="auto" w:fill="FFFFFF"/>
        </w:rPr>
        <w:t>. И</w:t>
      </w:r>
      <w:r>
        <w:rPr>
          <w:rFonts w:eastAsia="Andale Sans UI"/>
          <w:kern w:val="1"/>
          <w:szCs w:val="28"/>
          <w:shd w:val="clear" w:color="auto" w:fill="FFFFFF"/>
        </w:rPr>
        <w:t>з представленных</w:t>
      </w:r>
      <w:r w:rsidR="00C924A9">
        <w:rPr>
          <w:rFonts w:eastAsia="Andale Sans UI"/>
          <w:kern w:val="1"/>
          <w:szCs w:val="28"/>
          <w:shd w:val="clear" w:color="auto" w:fill="FFFFFF"/>
        </w:rPr>
        <w:t xml:space="preserve"> им</w:t>
      </w:r>
      <w:r>
        <w:rPr>
          <w:szCs w:val="28"/>
          <w:shd w:val="clear" w:color="auto" w:fill="FFFFFF"/>
        </w:rPr>
        <w:t xml:space="preserve"> сведений, следует, что</w:t>
      </w:r>
      <w:r w:rsidR="00414F89" w:rsidRPr="00F86757">
        <w:rPr>
          <w:rFonts w:eastAsia="Andale Sans UI"/>
          <w:kern w:val="1"/>
          <w:szCs w:val="28"/>
          <w:shd w:val="clear" w:color="auto" w:fill="FFFFFF"/>
        </w:rPr>
        <w:t xml:space="preserve"> при наличии</w:t>
      </w:r>
      <w:r w:rsidR="00C22803">
        <w:rPr>
          <w:rFonts w:eastAsia="Andale Sans UI"/>
          <w:kern w:val="1"/>
          <w:szCs w:val="28"/>
          <w:shd w:val="clear" w:color="auto" w:fill="FFFFFF"/>
        </w:rPr>
        <w:t xml:space="preserve"> </w:t>
      </w:r>
      <w:r w:rsidR="00F86757">
        <w:rPr>
          <w:rFonts w:eastAsia="Andale Sans UI"/>
          <w:kern w:val="1"/>
          <w:szCs w:val="28"/>
          <w:shd w:val="clear" w:color="auto" w:fill="FFFFFF"/>
        </w:rPr>
        <w:t>фактов</w:t>
      </w:r>
      <w:r w:rsidR="00414F89" w:rsidRPr="00F86757">
        <w:rPr>
          <w:rFonts w:eastAsia="Andale Sans UI"/>
          <w:kern w:val="1"/>
          <w:szCs w:val="28"/>
          <w:shd w:val="clear" w:color="auto" w:fill="FFFFFF"/>
        </w:rPr>
        <w:t xml:space="preserve"> задолж</w:t>
      </w:r>
      <w:r w:rsidR="002C0C65">
        <w:rPr>
          <w:rFonts w:eastAsia="Andale Sans UI"/>
          <w:kern w:val="1"/>
          <w:szCs w:val="28"/>
          <w:shd w:val="clear" w:color="auto" w:fill="FFFFFF"/>
        </w:rPr>
        <w:t>ен</w:t>
      </w:r>
      <w:r w:rsidR="00414F89" w:rsidRPr="00F86757">
        <w:rPr>
          <w:rFonts w:eastAsia="Andale Sans UI"/>
          <w:kern w:val="1"/>
          <w:szCs w:val="28"/>
          <w:shd w:val="clear" w:color="auto" w:fill="FFFFFF"/>
        </w:rPr>
        <w:t>ности арендаторов по оплате</w:t>
      </w:r>
      <w:r w:rsidR="006E07AB">
        <w:rPr>
          <w:rFonts w:eastAsia="Andale Sans UI"/>
          <w:kern w:val="1"/>
          <w:szCs w:val="28"/>
          <w:shd w:val="clear" w:color="auto" w:fill="FFFFFF"/>
        </w:rPr>
        <w:t xml:space="preserve"> </w:t>
      </w:r>
      <w:r w:rsidR="00581B03">
        <w:rPr>
          <w:rFonts w:eastAsia="Andale Sans UI"/>
          <w:kern w:val="1"/>
          <w:szCs w:val="28"/>
          <w:shd w:val="clear" w:color="auto" w:fill="FFFFFF"/>
        </w:rPr>
        <w:t xml:space="preserve">арендных платежей за коммунальное </w:t>
      </w:r>
      <w:r w:rsidR="006E07AB">
        <w:rPr>
          <w:rFonts w:eastAsia="Andale Sans UI"/>
          <w:kern w:val="1"/>
          <w:szCs w:val="28"/>
          <w:shd w:val="clear" w:color="auto" w:fill="FFFFFF"/>
        </w:rPr>
        <w:t>жилищ</w:t>
      </w:r>
      <w:r w:rsidR="00581B03">
        <w:rPr>
          <w:rFonts w:eastAsia="Andale Sans UI"/>
          <w:kern w:val="1"/>
          <w:szCs w:val="28"/>
          <w:shd w:val="clear" w:color="auto" w:fill="FFFFFF"/>
        </w:rPr>
        <w:t>е</w:t>
      </w:r>
      <w:r w:rsidR="00414F89" w:rsidRPr="00F86757">
        <w:rPr>
          <w:rFonts w:eastAsia="Andale Sans UI"/>
          <w:kern w:val="1"/>
          <w:szCs w:val="28"/>
          <w:shd w:val="clear" w:color="auto" w:fill="FFFFFF"/>
        </w:rPr>
        <w:t>,</w:t>
      </w:r>
      <w:r w:rsidR="00F86757" w:rsidRPr="00F86757">
        <w:rPr>
          <w:rFonts w:eastAsia="Andale Sans UI"/>
          <w:kern w:val="1"/>
          <w:szCs w:val="28"/>
          <w:shd w:val="clear" w:color="auto" w:fill="FFFFFF"/>
        </w:rPr>
        <w:t xml:space="preserve"> </w:t>
      </w:r>
      <w:r w:rsidR="00C924A9">
        <w:rPr>
          <w:rFonts w:eastAsia="Andale Sans UI"/>
          <w:kern w:val="1"/>
          <w:szCs w:val="28"/>
          <w:shd w:val="clear" w:color="auto" w:fill="FFFFFF"/>
        </w:rPr>
        <w:t>пеня не начислялась, а</w:t>
      </w:r>
      <w:r w:rsidR="00336073">
        <w:rPr>
          <w:rFonts w:eastAsia="Andale Sans UI"/>
          <w:kern w:val="1"/>
          <w:szCs w:val="28"/>
          <w:shd w:val="clear" w:color="auto" w:fill="FFFFFF"/>
        </w:rPr>
        <w:t xml:space="preserve"> </w:t>
      </w:r>
      <w:r w:rsidR="00414F89" w:rsidRPr="00F86757">
        <w:rPr>
          <w:rFonts w:eastAsia="Andale Sans UI"/>
          <w:kern w:val="1"/>
          <w:szCs w:val="28"/>
          <w:shd w:val="clear" w:color="auto" w:fill="FFFFFF"/>
        </w:rPr>
        <w:t xml:space="preserve"> </w:t>
      </w:r>
      <w:r w:rsidR="00F86757" w:rsidRPr="00F86757">
        <w:rPr>
          <w:szCs w:val="28"/>
          <w:lang w:val="kk-KZ"/>
        </w:rPr>
        <w:t>сведения по име</w:t>
      </w:r>
      <w:r w:rsidR="0097472D">
        <w:rPr>
          <w:szCs w:val="28"/>
          <w:lang w:val="kk-KZ"/>
        </w:rPr>
        <w:t>ю</w:t>
      </w:r>
      <w:r w:rsidR="00F86757" w:rsidRPr="00F86757">
        <w:rPr>
          <w:szCs w:val="28"/>
          <w:lang w:val="kk-KZ"/>
        </w:rPr>
        <w:t>щимся фактам</w:t>
      </w:r>
      <w:r w:rsidR="003D289C">
        <w:rPr>
          <w:szCs w:val="28"/>
          <w:lang w:val="kk-KZ"/>
        </w:rPr>
        <w:t>,</w:t>
      </w:r>
      <w:r w:rsidR="003D289C" w:rsidRPr="003D289C">
        <w:rPr>
          <w:szCs w:val="28"/>
          <w:lang w:val="kk-KZ"/>
        </w:rPr>
        <w:t xml:space="preserve"> </w:t>
      </w:r>
      <w:r w:rsidR="003D289C" w:rsidRPr="00F86757">
        <w:rPr>
          <w:szCs w:val="28"/>
          <w:lang w:val="kk-KZ"/>
        </w:rPr>
        <w:t>не передавал</w:t>
      </w:r>
      <w:r w:rsidR="003D289C">
        <w:rPr>
          <w:szCs w:val="28"/>
          <w:lang w:val="kk-KZ"/>
        </w:rPr>
        <w:t>ись</w:t>
      </w:r>
      <w:r w:rsidR="00F86757" w:rsidRPr="00F86757">
        <w:rPr>
          <w:szCs w:val="28"/>
          <w:lang w:val="kk-KZ"/>
        </w:rPr>
        <w:t xml:space="preserve"> в УГД по Зеленовскому </w:t>
      </w:r>
      <w:r w:rsidR="00F86757" w:rsidRPr="00F86757">
        <w:rPr>
          <w:szCs w:val="28"/>
          <w:lang w:val="kk-KZ"/>
        </w:rPr>
        <w:lastRenderedPageBreak/>
        <w:t>району, для принятия мер административного воздействия,</w:t>
      </w:r>
      <w:r w:rsidR="001363F3">
        <w:rPr>
          <w:szCs w:val="28"/>
          <w:lang w:val="kk-KZ"/>
        </w:rPr>
        <w:t xml:space="preserve"> </w:t>
      </w:r>
      <w:r w:rsidR="00F86757" w:rsidRPr="00F86757">
        <w:rPr>
          <w:szCs w:val="28"/>
          <w:lang w:val="kk-KZ"/>
        </w:rPr>
        <w:t>согласно ст.205  КоАП РК</w:t>
      </w:r>
      <w:r w:rsidR="00F86757" w:rsidRPr="00B811D6">
        <w:rPr>
          <w:szCs w:val="28"/>
          <w:lang w:val="kk-KZ"/>
        </w:rPr>
        <w:t>.</w:t>
      </w:r>
      <w:r w:rsidR="001363F3" w:rsidRPr="001363F3">
        <w:rPr>
          <w:rFonts w:eastAsia="Andale Sans UI"/>
          <w:kern w:val="1"/>
          <w:szCs w:val="28"/>
          <w:shd w:val="clear" w:color="auto" w:fill="FFFFFF"/>
        </w:rPr>
        <w:t xml:space="preserve"> </w:t>
      </w:r>
    </w:p>
    <w:p w:rsidR="00C22803" w:rsidRDefault="00B811D6" w:rsidP="00C22803">
      <w:pPr>
        <w:pStyle w:val="a3"/>
        <w:widowControl w:val="0"/>
        <w:pBdr>
          <w:bottom w:val="single" w:sz="4" w:space="31" w:color="FFFFFF"/>
        </w:pBdr>
        <w:snapToGrid w:val="0"/>
        <w:ind w:left="0" w:firstLine="567"/>
        <w:jc w:val="both"/>
        <w:rPr>
          <w:szCs w:val="28"/>
          <w:lang w:val="kk-KZ"/>
        </w:rPr>
      </w:pPr>
      <w:r w:rsidRPr="00C22803">
        <w:rPr>
          <w:szCs w:val="28"/>
          <w:shd w:val="clear" w:color="auto" w:fill="FFFFFF"/>
        </w:rPr>
        <w:t xml:space="preserve">Отмечаем, что в ходе проведения аудита, </w:t>
      </w:r>
      <w:r w:rsidR="00086B31">
        <w:rPr>
          <w:szCs w:val="28"/>
          <w:shd w:val="clear" w:color="auto" w:fill="FFFFFF"/>
        </w:rPr>
        <w:t xml:space="preserve">группой аудита данные </w:t>
      </w:r>
      <w:r w:rsidR="00C22803" w:rsidRPr="00C22803">
        <w:rPr>
          <w:szCs w:val="28"/>
          <w:shd w:val="clear" w:color="auto" w:fill="FFFFFF"/>
        </w:rPr>
        <w:t xml:space="preserve">сведения по </w:t>
      </w:r>
      <w:r w:rsidR="00581B03">
        <w:rPr>
          <w:szCs w:val="28"/>
          <w:shd w:val="clear" w:color="auto" w:fill="FFFFFF"/>
        </w:rPr>
        <w:t>выявленным</w:t>
      </w:r>
      <w:r w:rsidRPr="00C22803">
        <w:rPr>
          <w:szCs w:val="28"/>
          <w:shd w:val="clear" w:color="auto" w:fill="FFFFFF"/>
        </w:rPr>
        <w:t xml:space="preserve"> </w:t>
      </w:r>
      <w:r w:rsidR="00C22803" w:rsidRPr="00C22803">
        <w:rPr>
          <w:szCs w:val="28"/>
          <w:shd w:val="clear" w:color="auto" w:fill="FFFFFF"/>
        </w:rPr>
        <w:t>факта</w:t>
      </w:r>
      <w:r w:rsidR="006E07AB">
        <w:rPr>
          <w:szCs w:val="28"/>
          <w:shd w:val="clear" w:color="auto" w:fill="FFFFFF"/>
        </w:rPr>
        <w:t>м</w:t>
      </w:r>
      <w:r w:rsidR="00C22803">
        <w:rPr>
          <w:szCs w:val="28"/>
          <w:shd w:val="clear" w:color="auto" w:fill="FFFFFF"/>
        </w:rPr>
        <w:t xml:space="preserve"> </w:t>
      </w:r>
      <w:r w:rsidR="00C22803" w:rsidRPr="00C22803">
        <w:rPr>
          <w:szCs w:val="28"/>
          <w:shd w:val="clear" w:color="auto" w:fill="FFFFFF"/>
        </w:rPr>
        <w:t>переданы</w:t>
      </w:r>
      <w:r w:rsidR="00C22803" w:rsidRPr="00C22803">
        <w:rPr>
          <w:szCs w:val="28"/>
          <w:lang w:val="kk-KZ"/>
        </w:rPr>
        <w:t xml:space="preserve"> в УГД по Зеленовскому району</w:t>
      </w:r>
      <w:r w:rsidR="00086B31" w:rsidRPr="00086B31">
        <w:rPr>
          <w:szCs w:val="28"/>
          <w:lang w:val="kk-KZ"/>
        </w:rPr>
        <w:t xml:space="preserve"> </w:t>
      </w:r>
      <w:r w:rsidR="00086B31" w:rsidRPr="00C22803">
        <w:rPr>
          <w:szCs w:val="28"/>
          <w:lang w:val="kk-KZ"/>
        </w:rPr>
        <w:t>для принятия мер</w:t>
      </w:r>
      <w:r w:rsidR="00086B31">
        <w:rPr>
          <w:szCs w:val="28"/>
          <w:lang w:val="kk-KZ"/>
        </w:rPr>
        <w:t xml:space="preserve"> </w:t>
      </w:r>
      <w:r w:rsidR="00581B03">
        <w:rPr>
          <w:szCs w:val="28"/>
          <w:lang w:val="kk-KZ"/>
        </w:rPr>
        <w:t xml:space="preserve">лицам, </w:t>
      </w:r>
      <w:r w:rsidR="00086B31">
        <w:rPr>
          <w:szCs w:val="28"/>
          <w:lang w:val="kk-KZ"/>
        </w:rPr>
        <w:t xml:space="preserve">согласно </w:t>
      </w:r>
      <w:r w:rsidR="00581B03">
        <w:rPr>
          <w:szCs w:val="28"/>
          <w:lang w:val="kk-KZ"/>
        </w:rPr>
        <w:t>ст.205</w:t>
      </w:r>
      <w:r w:rsidR="00086B31">
        <w:rPr>
          <w:szCs w:val="28"/>
          <w:lang w:val="kk-KZ"/>
        </w:rPr>
        <w:t xml:space="preserve"> </w:t>
      </w:r>
      <w:r w:rsidR="00581B03">
        <w:rPr>
          <w:szCs w:val="28"/>
          <w:lang w:val="kk-KZ"/>
        </w:rPr>
        <w:t>КоАП и информирования Ревизионной комиссии по ЗКО о принятых мерах</w:t>
      </w:r>
      <w:r w:rsidR="00C22803">
        <w:rPr>
          <w:szCs w:val="28"/>
          <w:lang w:val="kk-KZ"/>
        </w:rPr>
        <w:t>.</w:t>
      </w:r>
    </w:p>
    <w:p w:rsidR="008333D5" w:rsidRDefault="008333D5" w:rsidP="00C22803">
      <w:pPr>
        <w:pStyle w:val="a3"/>
        <w:widowControl w:val="0"/>
        <w:pBdr>
          <w:bottom w:val="single" w:sz="4" w:space="31" w:color="FFFFFF"/>
        </w:pBdr>
        <w:snapToGrid w:val="0"/>
        <w:ind w:left="0" w:firstLine="567"/>
        <w:jc w:val="both"/>
        <w:rPr>
          <w:szCs w:val="28"/>
          <w:lang w:val="kk-KZ"/>
        </w:rPr>
      </w:pPr>
      <w:r w:rsidRPr="007D4199">
        <w:rPr>
          <w:szCs w:val="28"/>
          <w:lang w:val="kk-KZ"/>
        </w:rPr>
        <w:t xml:space="preserve">В </w:t>
      </w:r>
      <w:r w:rsidR="00086B31">
        <w:rPr>
          <w:szCs w:val="28"/>
          <w:lang w:val="kk-KZ"/>
        </w:rPr>
        <w:t>рамках</w:t>
      </w:r>
      <w:r w:rsidRPr="007D4199">
        <w:rPr>
          <w:szCs w:val="28"/>
          <w:lang w:val="kk-KZ"/>
        </w:rPr>
        <w:t xml:space="preserve"> проведения аудиторского мероприятия были запрошены дополнительные сведения в уполномоченных органах </w:t>
      </w:r>
      <w:r w:rsidR="00086B31">
        <w:rPr>
          <w:szCs w:val="28"/>
          <w:lang w:val="kk-KZ"/>
        </w:rPr>
        <w:t xml:space="preserve">Зеленовского района </w:t>
      </w:r>
      <w:r w:rsidRPr="007D4199">
        <w:rPr>
          <w:szCs w:val="28"/>
          <w:lang w:val="kk-KZ"/>
        </w:rPr>
        <w:t>для сбора</w:t>
      </w:r>
      <w:r w:rsidR="00461063" w:rsidRPr="007D4199">
        <w:rPr>
          <w:szCs w:val="28"/>
          <w:lang w:val="kk-KZ"/>
        </w:rPr>
        <w:t xml:space="preserve"> информации</w:t>
      </w:r>
      <w:r w:rsidR="004000CD" w:rsidRPr="007D4199">
        <w:rPr>
          <w:szCs w:val="28"/>
          <w:lang w:val="kk-KZ"/>
        </w:rPr>
        <w:t xml:space="preserve">, на основании которой  </w:t>
      </w:r>
      <w:r w:rsidR="00461063" w:rsidRPr="007D4199">
        <w:rPr>
          <w:szCs w:val="28"/>
          <w:lang w:val="kk-KZ"/>
        </w:rPr>
        <w:t xml:space="preserve"> </w:t>
      </w:r>
      <w:r w:rsidR="00086B31">
        <w:rPr>
          <w:szCs w:val="28"/>
          <w:lang w:val="kk-KZ"/>
        </w:rPr>
        <w:t xml:space="preserve">и </w:t>
      </w:r>
      <w:r w:rsidR="004000CD" w:rsidRPr="007D4199">
        <w:rPr>
          <w:szCs w:val="28"/>
          <w:lang w:val="kk-KZ"/>
        </w:rPr>
        <w:t>проведены</w:t>
      </w:r>
      <w:r w:rsidR="00461063" w:rsidRPr="007D4199">
        <w:rPr>
          <w:szCs w:val="28"/>
          <w:lang w:val="kk-KZ"/>
        </w:rPr>
        <w:t xml:space="preserve"> </w:t>
      </w:r>
      <w:r w:rsidR="00080741" w:rsidRPr="007D4199">
        <w:rPr>
          <w:szCs w:val="28"/>
        </w:rPr>
        <w:t>3</w:t>
      </w:r>
      <w:r w:rsidR="00461063" w:rsidRPr="007D4199">
        <w:rPr>
          <w:szCs w:val="28"/>
        </w:rPr>
        <w:t xml:space="preserve"> </w:t>
      </w:r>
      <w:r w:rsidR="004000CD" w:rsidRPr="007D4199">
        <w:rPr>
          <w:szCs w:val="28"/>
        </w:rPr>
        <w:t>аналитически</w:t>
      </w:r>
      <w:r w:rsidR="00086B31">
        <w:rPr>
          <w:szCs w:val="28"/>
        </w:rPr>
        <w:t>е мероприятия</w:t>
      </w:r>
      <w:r w:rsidR="00461063" w:rsidRPr="007D4199">
        <w:rPr>
          <w:szCs w:val="28"/>
          <w:lang w:val="kk-KZ"/>
        </w:rPr>
        <w:t>,</w:t>
      </w:r>
      <w:r w:rsidRPr="007D4199">
        <w:rPr>
          <w:szCs w:val="28"/>
          <w:lang w:val="kk-KZ"/>
        </w:rPr>
        <w:t xml:space="preserve"> в целях</w:t>
      </w:r>
      <w:r w:rsidR="00080741" w:rsidRPr="007D4199">
        <w:rPr>
          <w:szCs w:val="28"/>
          <w:lang w:val="kk-KZ"/>
        </w:rPr>
        <w:t xml:space="preserve"> изучения  </w:t>
      </w:r>
      <w:r w:rsidR="00086B31">
        <w:rPr>
          <w:szCs w:val="28"/>
          <w:lang w:val="kk-KZ"/>
        </w:rPr>
        <w:t>динамики</w:t>
      </w:r>
      <w:r w:rsidR="00080741" w:rsidRPr="007D4199">
        <w:rPr>
          <w:szCs w:val="28"/>
          <w:lang w:val="kk-KZ"/>
        </w:rPr>
        <w:t xml:space="preserve"> </w:t>
      </w:r>
      <w:r w:rsidR="00086B31">
        <w:rPr>
          <w:szCs w:val="28"/>
          <w:lang w:val="kk-KZ"/>
        </w:rPr>
        <w:t xml:space="preserve">роста </w:t>
      </w:r>
      <w:r w:rsidR="00080741" w:rsidRPr="007D4199">
        <w:rPr>
          <w:szCs w:val="28"/>
          <w:lang w:val="kk-KZ"/>
        </w:rPr>
        <w:t xml:space="preserve">поступлений </w:t>
      </w:r>
      <w:r w:rsidR="00086B31">
        <w:rPr>
          <w:szCs w:val="28"/>
          <w:lang w:val="kk-KZ"/>
        </w:rPr>
        <w:t xml:space="preserve">кредитных ресурсов </w:t>
      </w:r>
      <w:r w:rsidR="00080741" w:rsidRPr="007D4199">
        <w:rPr>
          <w:szCs w:val="28"/>
          <w:lang w:val="kk-KZ"/>
        </w:rPr>
        <w:t>и налоговой нагрузки</w:t>
      </w:r>
      <w:r w:rsidR="00086B31">
        <w:rPr>
          <w:szCs w:val="28"/>
          <w:lang w:val="kk-KZ"/>
        </w:rPr>
        <w:t>.</w:t>
      </w:r>
      <w:r w:rsidR="00080741" w:rsidRPr="007D4199">
        <w:rPr>
          <w:szCs w:val="28"/>
          <w:lang w:val="kk-KZ"/>
        </w:rPr>
        <w:t xml:space="preserve"> </w:t>
      </w:r>
      <w:r w:rsidR="00086B31">
        <w:rPr>
          <w:szCs w:val="28"/>
          <w:lang w:val="kk-KZ"/>
        </w:rPr>
        <w:t xml:space="preserve">Кроме того, при случаях </w:t>
      </w:r>
      <w:r w:rsidR="00080741" w:rsidRPr="007D4199">
        <w:rPr>
          <w:szCs w:val="28"/>
          <w:lang w:val="kk-KZ"/>
        </w:rPr>
        <w:t>увеличени</w:t>
      </w:r>
      <w:r w:rsidR="00086B31">
        <w:rPr>
          <w:szCs w:val="28"/>
          <w:lang w:val="kk-KZ"/>
        </w:rPr>
        <w:t xml:space="preserve">я </w:t>
      </w:r>
      <w:r w:rsidR="00080741" w:rsidRPr="007D4199">
        <w:rPr>
          <w:szCs w:val="28"/>
          <w:lang w:val="kk-KZ"/>
        </w:rPr>
        <w:t>количества</w:t>
      </w:r>
      <w:r w:rsidR="00C87654" w:rsidRPr="007D4199">
        <w:rPr>
          <w:szCs w:val="28"/>
          <w:lang w:val="kk-KZ"/>
        </w:rPr>
        <w:t xml:space="preserve"> налогоплательщиков и</w:t>
      </w:r>
      <w:r w:rsidRPr="007D4199">
        <w:rPr>
          <w:szCs w:val="28"/>
          <w:lang w:val="kk-KZ"/>
        </w:rPr>
        <w:t xml:space="preserve"> </w:t>
      </w:r>
      <w:r w:rsidR="00461063" w:rsidRPr="007D4199">
        <w:rPr>
          <w:szCs w:val="28"/>
          <w:lang w:val="kk-KZ"/>
        </w:rPr>
        <w:t>сопоставления прироста</w:t>
      </w:r>
      <w:r w:rsidRPr="007D4199">
        <w:rPr>
          <w:szCs w:val="28"/>
          <w:lang w:val="kk-KZ"/>
        </w:rPr>
        <w:t xml:space="preserve"> налогооблагаемой базы</w:t>
      </w:r>
      <w:r w:rsidR="00461063" w:rsidRPr="007D4199">
        <w:rPr>
          <w:szCs w:val="28"/>
          <w:lang w:val="kk-KZ"/>
        </w:rPr>
        <w:t xml:space="preserve"> при</w:t>
      </w:r>
      <w:r w:rsidR="00080741" w:rsidRPr="007D4199">
        <w:rPr>
          <w:szCs w:val="28"/>
          <w:lang w:val="kk-KZ"/>
        </w:rPr>
        <w:t xml:space="preserve"> </w:t>
      </w:r>
      <w:r w:rsidR="00461063" w:rsidRPr="007D4199">
        <w:rPr>
          <w:szCs w:val="28"/>
          <w:lang w:val="kk-KZ"/>
        </w:rPr>
        <w:t xml:space="preserve"> получении</w:t>
      </w:r>
      <w:r w:rsidRPr="007D4199">
        <w:rPr>
          <w:szCs w:val="28"/>
          <w:lang w:val="kk-KZ"/>
        </w:rPr>
        <w:t xml:space="preserve"> </w:t>
      </w:r>
      <w:r w:rsidR="00461063" w:rsidRPr="007D4199">
        <w:rPr>
          <w:szCs w:val="28"/>
          <w:lang w:val="kk-KZ"/>
        </w:rPr>
        <w:t>финансовой  государственной помощи в виде субсидирования</w:t>
      </w:r>
      <w:r w:rsidR="00347B37" w:rsidRPr="007D4199">
        <w:rPr>
          <w:szCs w:val="28"/>
          <w:lang w:val="kk-KZ"/>
        </w:rPr>
        <w:t xml:space="preserve"> КХ</w:t>
      </w:r>
      <w:r w:rsidR="00461063" w:rsidRPr="007D4199">
        <w:rPr>
          <w:szCs w:val="28"/>
          <w:lang w:val="kk-KZ"/>
        </w:rPr>
        <w:t xml:space="preserve"> и микрокредитования</w:t>
      </w:r>
      <w:r w:rsidR="00347B37" w:rsidRPr="007D4199">
        <w:rPr>
          <w:szCs w:val="28"/>
          <w:lang w:val="kk-KZ"/>
        </w:rPr>
        <w:t xml:space="preserve"> физических лиц и малого бизнеса</w:t>
      </w:r>
      <w:r w:rsidR="00C22C50">
        <w:rPr>
          <w:szCs w:val="28"/>
          <w:lang w:val="kk-KZ"/>
        </w:rPr>
        <w:t>.</w:t>
      </w:r>
    </w:p>
    <w:p w:rsidR="00400AC0" w:rsidRDefault="005E6669" w:rsidP="00400AC0">
      <w:pPr>
        <w:pStyle w:val="a3"/>
        <w:widowControl w:val="0"/>
        <w:pBdr>
          <w:bottom w:val="single" w:sz="4" w:space="31" w:color="FFFFFF"/>
        </w:pBdr>
        <w:snapToGrid w:val="0"/>
        <w:ind w:left="0" w:firstLine="567"/>
        <w:jc w:val="both"/>
        <w:rPr>
          <w:szCs w:val="28"/>
        </w:rPr>
      </w:pPr>
      <w:r>
        <w:rPr>
          <w:szCs w:val="28"/>
        </w:rPr>
        <w:t xml:space="preserve">- </w:t>
      </w:r>
      <w:r w:rsidR="00425272" w:rsidRPr="00D95C2B">
        <w:rPr>
          <w:szCs w:val="28"/>
        </w:rPr>
        <w:t>Так, по</w:t>
      </w:r>
      <w:r w:rsidR="0073089A" w:rsidRPr="00D95C2B">
        <w:rPr>
          <w:szCs w:val="28"/>
        </w:rPr>
        <w:t xml:space="preserve"> КБК </w:t>
      </w:r>
      <w:r w:rsidR="00F32812" w:rsidRPr="00086B31">
        <w:rPr>
          <w:rFonts w:eastAsia="Andale Sans UI"/>
          <w:kern w:val="3"/>
          <w:szCs w:val="28"/>
          <w:lang w:bidi="fa-IR"/>
        </w:rPr>
        <w:t>104501</w:t>
      </w:r>
      <w:r w:rsidR="0073089A" w:rsidRPr="00086B31">
        <w:rPr>
          <w:szCs w:val="28"/>
        </w:rPr>
        <w:t xml:space="preserve"> </w:t>
      </w:r>
      <w:r w:rsidR="00F32812" w:rsidRPr="00D95C2B">
        <w:rPr>
          <w:szCs w:val="28"/>
        </w:rPr>
        <w:t>«</w:t>
      </w:r>
      <w:r w:rsidR="0073089A" w:rsidRPr="00D95C2B">
        <w:rPr>
          <w:szCs w:val="28"/>
        </w:rPr>
        <w:t>Един</w:t>
      </w:r>
      <w:r w:rsidR="00F32812" w:rsidRPr="00D95C2B">
        <w:rPr>
          <w:szCs w:val="28"/>
        </w:rPr>
        <w:t>ый</w:t>
      </w:r>
      <w:r w:rsidR="0073089A" w:rsidRPr="00D95C2B">
        <w:rPr>
          <w:szCs w:val="28"/>
        </w:rPr>
        <w:t xml:space="preserve"> земель</w:t>
      </w:r>
      <w:r w:rsidR="00F32812" w:rsidRPr="00D95C2B">
        <w:rPr>
          <w:szCs w:val="28"/>
        </w:rPr>
        <w:t>ный</w:t>
      </w:r>
      <w:r w:rsidR="0073089A" w:rsidRPr="00D95C2B">
        <w:rPr>
          <w:szCs w:val="28"/>
        </w:rPr>
        <w:t xml:space="preserve"> налог</w:t>
      </w:r>
      <w:r w:rsidR="00F32812" w:rsidRPr="00D95C2B">
        <w:rPr>
          <w:szCs w:val="28"/>
        </w:rPr>
        <w:t>»</w:t>
      </w:r>
      <w:r w:rsidR="00425272" w:rsidRPr="00D95C2B">
        <w:rPr>
          <w:szCs w:val="28"/>
        </w:rPr>
        <w:t xml:space="preserve"> (далее – </w:t>
      </w:r>
      <w:r w:rsidR="00425272" w:rsidRPr="00D95C2B">
        <w:rPr>
          <w:i/>
          <w:szCs w:val="28"/>
        </w:rPr>
        <w:t>ЕЗН</w:t>
      </w:r>
      <w:r w:rsidR="00425272" w:rsidRPr="00D95C2B">
        <w:rPr>
          <w:szCs w:val="28"/>
        </w:rPr>
        <w:t>)</w:t>
      </w:r>
      <w:r w:rsidR="00F32812" w:rsidRPr="00D95C2B">
        <w:rPr>
          <w:szCs w:val="28"/>
        </w:rPr>
        <w:t>,</w:t>
      </w:r>
      <w:r w:rsidR="0073089A" w:rsidRPr="00D95C2B">
        <w:rPr>
          <w:szCs w:val="28"/>
        </w:rPr>
        <w:t xml:space="preserve"> </w:t>
      </w:r>
      <w:r w:rsidR="00F32812" w:rsidRPr="00D95C2B">
        <w:rPr>
          <w:szCs w:val="28"/>
        </w:rPr>
        <w:t>д</w:t>
      </w:r>
      <w:r w:rsidR="0073089A" w:rsidRPr="00D95C2B">
        <w:rPr>
          <w:szCs w:val="28"/>
        </w:rPr>
        <w:t xml:space="preserve">ля целей определения фактической налоговой нагрузки, а также влияния выделенных субсидий на развитие сельского хозяйства, рационального и эффективного использования </w:t>
      </w:r>
      <w:r w:rsidR="0073089A" w:rsidRPr="00400AC0">
        <w:rPr>
          <w:szCs w:val="28"/>
        </w:rPr>
        <w:t>земельных ресурсов</w:t>
      </w:r>
      <w:r w:rsidR="00400AC0" w:rsidRPr="00400AC0">
        <w:rPr>
          <w:szCs w:val="28"/>
        </w:rPr>
        <w:t>,</w:t>
      </w:r>
      <w:r w:rsidR="0073089A" w:rsidRPr="00400AC0">
        <w:rPr>
          <w:szCs w:val="28"/>
        </w:rPr>
        <w:t xml:space="preserve"> проведен анализ по </w:t>
      </w:r>
      <w:r w:rsidR="00F32812" w:rsidRPr="00400AC0">
        <w:rPr>
          <w:szCs w:val="28"/>
        </w:rPr>
        <w:t xml:space="preserve"> </w:t>
      </w:r>
      <w:r w:rsidR="00400AC0">
        <w:rPr>
          <w:szCs w:val="28"/>
        </w:rPr>
        <w:t>наиболее крупным налогоплательщикам</w:t>
      </w:r>
      <w:r w:rsidR="00086B31">
        <w:rPr>
          <w:szCs w:val="28"/>
        </w:rPr>
        <w:t>-</w:t>
      </w:r>
      <w:proofErr w:type="spellStart"/>
      <w:r w:rsidR="00086B31">
        <w:rPr>
          <w:szCs w:val="28"/>
        </w:rPr>
        <w:t>сельхозтоваропроизводителей</w:t>
      </w:r>
      <w:proofErr w:type="spellEnd"/>
      <w:r w:rsidR="00F32533" w:rsidRPr="00400AC0">
        <w:rPr>
          <w:szCs w:val="28"/>
        </w:rPr>
        <w:t xml:space="preserve"> </w:t>
      </w:r>
      <w:proofErr w:type="spellStart"/>
      <w:r w:rsidR="00F32533" w:rsidRPr="00400AC0">
        <w:rPr>
          <w:szCs w:val="28"/>
        </w:rPr>
        <w:t>Зеленов</w:t>
      </w:r>
      <w:r w:rsidR="00400AC0">
        <w:rPr>
          <w:szCs w:val="28"/>
        </w:rPr>
        <w:t>ского</w:t>
      </w:r>
      <w:proofErr w:type="spellEnd"/>
      <w:r w:rsidR="00400AC0">
        <w:rPr>
          <w:szCs w:val="28"/>
        </w:rPr>
        <w:t xml:space="preserve"> района  по 7</w:t>
      </w:r>
      <w:r w:rsidR="00086B31">
        <w:rPr>
          <w:szCs w:val="28"/>
        </w:rPr>
        <w:t xml:space="preserve"> единицам по каждой отрасли</w:t>
      </w:r>
      <w:r w:rsidR="00400AC0">
        <w:rPr>
          <w:szCs w:val="28"/>
        </w:rPr>
        <w:t xml:space="preserve"> животноводства и растениеводства.</w:t>
      </w:r>
    </w:p>
    <w:p w:rsidR="00400AC0" w:rsidRPr="00740A02" w:rsidRDefault="00400AC0" w:rsidP="00400AC0">
      <w:pPr>
        <w:pStyle w:val="a3"/>
        <w:widowControl w:val="0"/>
        <w:pBdr>
          <w:bottom w:val="single" w:sz="4" w:space="31" w:color="FFFFFF"/>
        </w:pBdr>
        <w:snapToGrid w:val="0"/>
        <w:ind w:left="0" w:firstLine="567"/>
        <w:jc w:val="both"/>
        <w:rPr>
          <w:b/>
          <w:i/>
          <w:szCs w:val="28"/>
          <w:u w:val="single"/>
        </w:rPr>
      </w:pPr>
      <w:r w:rsidRPr="00740A02">
        <w:rPr>
          <w:b/>
          <w:i/>
          <w:szCs w:val="28"/>
        </w:rPr>
        <w:t>П</w:t>
      </w:r>
      <w:r w:rsidR="00080741" w:rsidRPr="00740A02">
        <w:rPr>
          <w:b/>
          <w:i/>
          <w:szCs w:val="28"/>
          <w:u w:val="single"/>
        </w:rPr>
        <w:t>о направлению животноводство</w:t>
      </w:r>
    </w:p>
    <w:p w:rsidR="004F40F3" w:rsidRDefault="00080741" w:rsidP="004F40F3">
      <w:pPr>
        <w:pStyle w:val="a3"/>
        <w:widowControl w:val="0"/>
        <w:pBdr>
          <w:bottom w:val="single" w:sz="4" w:space="31" w:color="FFFFFF"/>
        </w:pBdr>
        <w:snapToGrid w:val="0"/>
        <w:ind w:left="0" w:firstLine="567"/>
        <w:jc w:val="both"/>
        <w:rPr>
          <w:szCs w:val="28"/>
        </w:rPr>
      </w:pPr>
      <w:r w:rsidRPr="004E48AC">
        <w:rPr>
          <w:b/>
          <w:szCs w:val="28"/>
        </w:rPr>
        <w:t xml:space="preserve"> КХ «</w:t>
      </w:r>
      <w:proofErr w:type="spellStart"/>
      <w:r w:rsidRPr="004E48AC">
        <w:rPr>
          <w:b/>
          <w:szCs w:val="28"/>
        </w:rPr>
        <w:t>Керемет</w:t>
      </w:r>
      <w:proofErr w:type="spellEnd"/>
      <w:r w:rsidRPr="004E48AC">
        <w:rPr>
          <w:b/>
          <w:szCs w:val="28"/>
        </w:rPr>
        <w:t>»</w:t>
      </w:r>
      <w:r>
        <w:rPr>
          <w:b/>
          <w:szCs w:val="28"/>
        </w:rPr>
        <w:t xml:space="preserve"> </w:t>
      </w:r>
      <w:r w:rsidRPr="004E48AC">
        <w:rPr>
          <w:szCs w:val="28"/>
        </w:rPr>
        <w:t xml:space="preserve">(ИНН 631114300425) – </w:t>
      </w:r>
      <w:r w:rsidRPr="004E48AC">
        <w:rPr>
          <w:b/>
          <w:szCs w:val="28"/>
        </w:rPr>
        <w:t>МРС,</w:t>
      </w:r>
      <w:r w:rsidRPr="004E48AC">
        <w:rPr>
          <w:szCs w:val="28"/>
        </w:rPr>
        <w:t xml:space="preserve"> за 2015-2017гг. получено - государственных бюджетных субсидий на общую сумму - </w:t>
      </w:r>
      <w:r w:rsidRPr="004E48AC">
        <w:rPr>
          <w:b/>
          <w:szCs w:val="28"/>
        </w:rPr>
        <w:t>8</w:t>
      </w:r>
      <w:r w:rsidRPr="00841E96">
        <w:rPr>
          <w:b/>
          <w:szCs w:val="28"/>
        </w:rPr>
        <w:t> </w:t>
      </w:r>
      <w:r w:rsidRPr="004E48AC">
        <w:rPr>
          <w:b/>
          <w:szCs w:val="28"/>
        </w:rPr>
        <w:t>447,0 тыс.тенге</w:t>
      </w:r>
      <w:r w:rsidRPr="004E48AC">
        <w:rPr>
          <w:szCs w:val="28"/>
        </w:rPr>
        <w:t xml:space="preserve"> и уплачено за указанный период в бюджет в виде земельного налога – 2,7 тыс.тенге и единого земельного налога – 66,8 тыс.тенге, всего – 69,6 тыс.тенге. Однако вообще не исчислены и, соответственно, не уплачены в бюджет ИПН и социальный налог. Аналогичная ситуация по </w:t>
      </w:r>
      <w:r w:rsidRPr="004E48AC">
        <w:rPr>
          <w:b/>
          <w:szCs w:val="28"/>
        </w:rPr>
        <w:t xml:space="preserve">КХ «Хайруллин» </w:t>
      </w:r>
      <w:r w:rsidRPr="004E48AC">
        <w:rPr>
          <w:szCs w:val="28"/>
        </w:rPr>
        <w:t xml:space="preserve">(ИНН 700211302058) – </w:t>
      </w:r>
      <w:r w:rsidRPr="004E48AC">
        <w:rPr>
          <w:b/>
          <w:szCs w:val="28"/>
        </w:rPr>
        <w:t>МРС,</w:t>
      </w:r>
      <w:r w:rsidRPr="004E48AC">
        <w:rPr>
          <w:szCs w:val="28"/>
        </w:rPr>
        <w:t xml:space="preserve"> получено субсидий – </w:t>
      </w:r>
      <w:r w:rsidRPr="004E48AC">
        <w:rPr>
          <w:b/>
          <w:szCs w:val="28"/>
        </w:rPr>
        <w:t>8</w:t>
      </w:r>
      <w:r w:rsidRPr="0087668F">
        <w:rPr>
          <w:b/>
          <w:szCs w:val="28"/>
        </w:rPr>
        <w:t> </w:t>
      </w:r>
      <w:r w:rsidRPr="004E48AC">
        <w:rPr>
          <w:b/>
          <w:szCs w:val="28"/>
        </w:rPr>
        <w:t>751,0 тыс.</w:t>
      </w:r>
      <w:r>
        <w:rPr>
          <w:b/>
          <w:szCs w:val="28"/>
        </w:rPr>
        <w:t xml:space="preserve"> </w:t>
      </w:r>
      <w:r w:rsidRPr="004E48AC">
        <w:rPr>
          <w:b/>
          <w:szCs w:val="28"/>
        </w:rPr>
        <w:t>тенге,</w:t>
      </w:r>
      <w:r w:rsidRPr="004E48AC">
        <w:rPr>
          <w:szCs w:val="28"/>
        </w:rPr>
        <w:t xml:space="preserve"> уплачено в бюджет ЕЗН и земельного налога – 374,4 тыс.</w:t>
      </w:r>
      <w:r>
        <w:rPr>
          <w:szCs w:val="28"/>
        </w:rPr>
        <w:t xml:space="preserve"> </w:t>
      </w:r>
      <w:r w:rsidRPr="004E48AC">
        <w:rPr>
          <w:szCs w:val="28"/>
        </w:rPr>
        <w:t xml:space="preserve">тенге, ИПН и СН – </w:t>
      </w:r>
      <w:r w:rsidRPr="004E48AC">
        <w:rPr>
          <w:b/>
          <w:szCs w:val="28"/>
        </w:rPr>
        <w:t>0 тенге</w:t>
      </w:r>
      <w:r w:rsidRPr="004E48AC">
        <w:rPr>
          <w:szCs w:val="28"/>
        </w:rPr>
        <w:t xml:space="preserve">, по </w:t>
      </w:r>
      <w:r w:rsidRPr="004E48AC">
        <w:rPr>
          <w:b/>
          <w:szCs w:val="28"/>
        </w:rPr>
        <w:t>КХ «</w:t>
      </w:r>
      <w:proofErr w:type="spellStart"/>
      <w:r w:rsidRPr="004E48AC">
        <w:rPr>
          <w:b/>
          <w:szCs w:val="28"/>
        </w:rPr>
        <w:t>Гатауов</w:t>
      </w:r>
      <w:proofErr w:type="spellEnd"/>
      <w:r w:rsidRPr="004E48AC">
        <w:rPr>
          <w:b/>
          <w:szCs w:val="28"/>
        </w:rPr>
        <w:t>»</w:t>
      </w:r>
      <w:r>
        <w:rPr>
          <w:b/>
          <w:szCs w:val="28"/>
        </w:rPr>
        <w:t xml:space="preserve"> </w:t>
      </w:r>
      <w:r w:rsidRPr="004E48AC">
        <w:rPr>
          <w:szCs w:val="28"/>
        </w:rPr>
        <w:t xml:space="preserve">(ИНН 730908301610) – </w:t>
      </w:r>
      <w:r w:rsidRPr="004E48AC">
        <w:rPr>
          <w:b/>
          <w:szCs w:val="28"/>
        </w:rPr>
        <w:t>МРС,</w:t>
      </w:r>
      <w:r w:rsidRPr="004E48AC">
        <w:rPr>
          <w:szCs w:val="28"/>
        </w:rPr>
        <w:t xml:space="preserve"> получено субсидий – </w:t>
      </w:r>
      <w:r w:rsidRPr="004E48AC">
        <w:rPr>
          <w:b/>
          <w:szCs w:val="28"/>
        </w:rPr>
        <w:t>7</w:t>
      </w:r>
      <w:r w:rsidRPr="003C5D39">
        <w:rPr>
          <w:b/>
          <w:szCs w:val="28"/>
        </w:rPr>
        <w:t> </w:t>
      </w:r>
      <w:r w:rsidRPr="004E48AC">
        <w:rPr>
          <w:b/>
          <w:szCs w:val="28"/>
        </w:rPr>
        <w:t>934,0 тыс.тенге</w:t>
      </w:r>
      <w:r w:rsidRPr="004E48AC">
        <w:rPr>
          <w:szCs w:val="28"/>
        </w:rPr>
        <w:t xml:space="preserve">, уплачены земельного налога и ЕЗН – 15,6 тыс.тенге, остальные налоги – </w:t>
      </w:r>
      <w:r w:rsidRPr="004E48AC">
        <w:rPr>
          <w:b/>
          <w:szCs w:val="28"/>
        </w:rPr>
        <w:t>0 тенге</w:t>
      </w:r>
      <w:r w:rsidRPr="004E48AC">
        <w:rPr>
          <w:szCs w:val="28"/>
        </w:rPr>
        <w:t xml:space="preserve">, </w:t>
      </w:r>
      <w:r w:rsidRPr="004E48AC">
        <w:rPr>
          <w:b/>
          <w:szCs w:val="28"/>
        </w:rPr>
        <w:t>КХ «</w:t>
      </w:r>
      <w:proofErr w:type="spellStart"/>
      <w:r w:rsidRPr="004E48AC">
        <w:rPr>
          <w:b/>
          <w:szCs w:val="28"/>
        </w:rPr>
        <w:t>Шунайбеков</w:t>
      </w:r>
      <w:proofErr w:type="spellEnd"/>
      <w:r w:rsidRPr="004E48AC">
        <w:rPr>
          <w:b/>
          <w:szCs w:val="28"/>
        </w:rPr>
        <w:t>»</w:t>
      </w:r>
      <w:r w:rsidRPr="004E48AC">
        <w:rPr>
          <w:szCs w:val="28"/>
        </w:rPr>
        <w:t>(ИНН 620806301677) –</w:t>
      </w:r>
      <w:r w:rsidRPr="004E48AC">
        <w:rPr>
          <w:b/>
          <w:szCs w:val="28"/>
        </w:rPr>
        <w:t>КРС,</w:t>
      </w:r>
      <w:r w:rsidRPr="004E48AC">
        <w:rPr>
          <w:szCs w:val="28"/>
        </w:rPr>
        <w:t xml:space="preserve"> получены субсидий – </w:t>
      </w:r>
      <w:r w:rsidRPr="004E48AC">
        <w:rPr>
          <w:b/>
          <w:szCs w:val="28"/>
        </w:rPr>
        <w:t>37</w:t>
      </w:r>
      <w:r w:rsidRPr="0087668F">
        <w:rPr>
          <w:b/>
          <w:szCs w:val="28"/>
        </w:rPr>
        <w:t> </w:t>
      </w:r>
      <w:r w:rsidRPr="004E48AC">
        <w:rPr>
          <w:b/>
          <w:szCs w:val="28"/>
        </w:rPr>
        <w:t>610,0 тыс.тенге</w:t>
      </w:r>
      <w:r w:rsidRPr="004E48AC">
        <w:rPr>
          <w:szCs w:val="28"/>
        </w:rPr>
        <w:t xml:space="preserve">, выплачены в местный бюджет ЗН и ЕЗН – 620,5 тыс.тенге, ИПН и СН – </w:t>
      </w:r>
      <w:r w:rsidRPr="004E48AC">
        <w:rPr>
          <w:b/>
          <w:szCs w:val="28"/>
        </w:rPr>
        <w:t>0 тенге, КХ «</w:t>
      </w:r>
      <w:proofErr w:type="spellStart"/>
      <w:r w:rsidRPr="004E48AC">
        <w:rPr>
          <w:b/>
          <w:szCs w:val="28"/>
        </w:rPr>
        <w:t>Арыстанов</w:t>
      </w:r>
      <w:proofErr w:type="spellEnd"/>
      <w:r w:rsidRPr="004E48AC">
        <w:rPr>
          <w:b/>
          <w:szCs w:val="28"/>
        </w:rPr>
        <w:t>»</w:t>
      </w:r>
      <w:r>
        <w:rPr>
          <w:b/>
          <w:szCs w:val="28"/>
        </w:rPr>
        <w:t xml:space="preserve"> </w:t>
      </w:r>
      <w:r w:rsidRPr="004E48AC">
        <w:rPr>
          <w:szCs w:val="28"/>
        </w:rPr>
        <w:t>(ИНН 721101302345) –</w:t>
      </w:r>
      <w:r w:rsidRPr="004E48AC">
        <w:rPr>
          <w:b/>
          <w:szCs w:val="28"/>
        </w:rPr>
        <w:t>КРС,</w:t>
      </w:r>
      <w:r w:rsidRPr="004E48AC">
        <w:rPr>
          <w:szCs w:val="28"/>
        </w:rPr>
        <w:t xml:space="preserve"> получены субсидий – </w:t>
      </w:r>
      <w:r w:rsidRPr="004E48AC">
        <w:rPr>
          <w:b/>
          <w:szCs w:val="28"/>
        </w:rPr>
        <w:t>32</w:t>
      </w:r>
      <w:r w:rsidRPr="003C5D39">
        <w:rPr>
          <w:b/>
          <w:szCs w:val="28"/>
        </w:rPr>
        <w:t> </w:t>
      </w:r>
      <w:r w:rsidRPr="004E48AC">
        <w:rPr>
          <w:b/>
          <w:szCs w:val="28"/>
        </w:rPr>
        <w:t>749,0 тыс.тенге</w:t>
      </w:r>
      <w:r w:rsidRPr="004E48AC">
        <w:rPr>
          <w:szCs w:val="28"/>
        </w:rPr>
        <w:t xml:space="preserve">, выплачены налоги – 647,8 тыс.тенге, остальные налоги – </w:t>
      </w:r>
      <w:r w:rsidRPr="004E48AC">
        <w:rPr>
          <w:b/>
          <w:szCs w:val="28"/>
        </w:rPr>
        <w:t xml:space="preserve">0 </w:t>
      </w:r>
      <w:proofErr w:type="spellStart"/>
      <w:r w:rsidRPr="004E48AC">
        <w:rPr>
          <w:b/>
          <w:szCs w:val="28"/>
        </w:rPr>
        <w:t>тенге</w:t>
      </w:r>
      <w:r w:rsidRPr="004E48AC">
        <w:rPr>
          <w:szCs w:val="28"/>
        </w:rPr>
        <w:t>.Имея</w:t>
      </w:r>
      <w:proofErr w:type="spellEnd"/>
      <w:r w:rsidRPr="004E48AC">
        <w:rPr>
          <w:szCs w:val="28"/>
        </w:rPr>
        <w:t xml:space="preserve"> в наличии поголовье скота </w:t>
      </w:r>
      <w:r w:rsidRPr="004E48AC">
        <w:rPr>
          <w:b/>
          <w:szCs w:val="28"/>
        </w:rPr>
        <w:t>от 230 до 1130 голов</w:t>
      </w:r>
      <w:r>
        <w:rPr>
          <w:b/>
          <w:szCs w:val="28"/>
        </w:rPr>
        <w:t xml:space="preserve"> </w:t>
      </w:r>
      <w:r w:rsidRPr="004E48AC">
        <w:rPr>
          <w:szCs w:val="28"/>
        </w:rPr>
        <w:t>(КРС и МРС) и ежегодный прирост поголовья в виде приплода, указанные КХ рай</w:t>
      </w:r>
      <w:r>
        <w:rPr>
          <w:szCs w:val="28"/>
        </w:rPr>
        <w:t xml:space="preserve">она  начисляли заработную плату  себе, как главе КХ, и  своим наемным работникам в размере минимальной зарплаты,  в связи  с чем  в бюджет </w:t>
      </w:r>
      <w:r w:rsidRPr="004E48AC">
        <w:rPr>
          <w:szCs w:val="28"/>
        </w:rPr>
        <w:t xml:space="preserve"> не п</w:t>
      </w:r>
      <w:r>
        <w:rPr>
          <w:szCs w:val="28"/>
        </w:rPr>
        <w:t xml:space="preserve">оступал ИПН и </w:t>
      </w:r>
      <w:proofErr w:type="spellStart"/>
      <w:r>
        <w:rPr>
          <w:szCs w:val="28"/>
        </w:rPr>
        <w:t>соцналог</w:t>
      </w:r>
      <w:proofErr w:type="spellEnd"/>
      <w:r>
        <w:rPr>
          <w:szCs w:val="28"/>
        </w:rPr>
        <w:t xml:space="preserve">, исчисляемый за минусом </w:t>
      </w:r>
      <w:proofErr w:type="spellStart"/>
      <w:r>
        <w:rPr>
          <w:szCs w:val="28"/>
        </w:rPr>
        <w:t>соц.отчислений</w:t>
      </w:r>
      <w:proofErr w:type="spellEnd"/>
      <w:r>
        <w:rPr>
          <w:szCs w:val="28"/>
        </w:rPr>
        <w:t>.</w:t>
      </w:r>
      <w:r w:rsidRPr="004E48AC">
        <w:rPr>
          <w:szCs w:val="28"/>
        </w:rPr>
        <w:t xml:space="preserve"> Так </w:t>
      </w:r>
      <w:r>
        <w:rPr>
          <w:szCs w:val="28"/>
        </w:rPr>
        <w:t xml:space="preserve"> по сведениям  уполномоченного органа </w:t>
      </w:r>
      <w:r w:rsidRPr="004E48AC">
        <w:rPr>
          <w:b/>
          <w:szCs w:val="28"/>
        </w:rPr>
        <w:t>ТОО «</w:t>
      </w:r>
      <w:proofErr w:type="spellStart"/>
      <w:r w:rsidRPr="004E48AC">
        <w:rPr>
          <w:b/>
          <w:szCs w:val="28"/>
        </w:rPr>
        <w:t>Акас</w:t>
      </w:r>
      <w:proofErr w:type="spellEnd"/>
      <w:r w:rsidRPr="004E48AC">
        <w:rPr>
          <w:b/>
          <w:szCs w:val="28"/>
        </w:rPr>
        <w:t>»</w:t>
      </w:r>
      <w:r>
        <w:rPr>
          <w:b/>
          <w:szCs w:val="28"/>
        </w:rPr>
        <w:t xml:space="preserve"> </w:t>
      </w:r>
      <w:r w:rsidRPr="004E48AC">
        <w:rPr>
          <w:szCs w:val="28"/>
        </w:rPr>
        <w:t xml:space="preserve">(БИН 001240005882) за </w:t>
      </w:r>
      <w:r w:rsidRPr="004E48AC">
        <w:rPr>
          <w:szCs w:val="28"/>
        </w:rPr>
        <w:lastRenderedPageBreak/>
        <w:t xml:space="preserve">2015-2017гг. получено субсидий на развитие </w:t>
      </w:r>
      <w:r>
        <w:rPr>
          <w:szCs w:val="28"/>
        </w:rPr>
        <w:t xml:space="preserve">животноводства </w:t>
      </w:r>
      <w:r w:rsidRPr="004E48AC">
        <w:rPr>
          <w:szCs w:val="28"/>
        </w:rPr>
        <w:t xml:space="preserve"> в общей сумме – </w:t>
      </w:r>
      <w:r w:rsidRPr="001F474D">
        <w:rPr>
          <w:b/>
          <w:szCs w:val="28"/>
        </w:rPr>
        <w:t>332 998,0</w:t>
      </w:r>
      <w:r w:rsidRPr="004E48AC">
        <w:rPr>
          <w:szCs w:val="28"/>
        </w:rPr>
        <w:t xml:space="preserve"> тыс.</w:t>
      </w:r>
      <w:r>
        <w:rPr>
          <w:szCs w:val="28"/>
        </w:rPr>
        <w:t xml:space="preserve"> </w:t>
      </w:r>
      <w:r w:rsidRPr="004E48AC">
        <w:rPr>
          <w:szCs w:val="28"/>
        </w:rPr>
        <w:t xml:space="preserve">тенге, а </w:t>
      </w:r>
      <w:r>
        <w:rPr>
          <w:szCs w:val="28"/>
        </w:rPr>
        <w:t xml:space="preserve"> в местный бюджет </w:t>
      </w:r>
      <w:r w:rsidRPr="004E48AC">
        <w:rPr>
          <w:szCs w:val="28"/>
        </w:rPr>
        <w:t>выплачено</w:t>
      </w:r>
      <w:r>
        <w:rPr>
          <w:szCs w:val="28"/>
        </w:rPr>
        <w:t>,</w:t>
      </w:r>
      <w:r w:rsidRPr="004E48AC">
        <w:rPr>
          <w:szCs w:val="28"/>
        </w:rPr>
        <w:t xml:space="preserve"> согласно представленным сведениям УГД – всего 15,0 тыс.</w:t>
      </w:r>
      <w:r>
        <w:rPr>
          <w:szCs w:val="28"/>
        </w:rPr>
        <w:t xml:space="preserve"> </w:t>
      </w:r>
      <w:r w:rsidRPr="004E48AC">
        <w:rPr>
          <w:szCs w:val="28"/>
        </w:rPr>
        <w:t>тенге в виде земельного налога,</w:t>
      </w:r>
      <w:r>
        <w:rPr>
          <w:szCs w:val="28"/>
        </w:rPr>
        <w:t xml:space="preserve"> так как налогоплательщик стоит на учете только по ме</w:t>
      </w:r>
      <w:r w:rsidR="00400AC0">
        <w:rPr>
          <w:szCs w:val="28"/>
        </w:rPr>
        <w:t>с</w:t>
      </w:r>
      <w:r>
        <w:rPr>
          <w:szCs w:val="28"/>
        </w:rPr>
        <w:t xml:space="preserve">ту нахождения объекта. </w:t>
      </w:r>
      <w:r w:rsidRPr="004E48AC">
        <w:rPr>
          <w:szCs w:val="28"/>
        </w:rPr>
        <w:t>При этом, в наличии имеется 235</w:t>
      </w:r>
      <w:r>
        <w:rPr>
          <w:szCs w:val="28"/>
        </w:rPr>
        <w:t> </w:t>
      </w:r>
      <w:r w:rsidRPr="004E48AC">
        <w:rPr>
          <w:szCs w:val="28"/>
        </w:rPr>
        <w:t>000 голов яйценоских курей. Для определения расчетных сумм потерь местного бюджета по налогам</w:t>
      </w:r>
      <w:r>
        <w:rPr>
          <w:szCs w:val="28"/>
        </w:rPr>
        <w:t>,</w:t>
      </w:r>
      <w:r w:rsidRPr="004E48AC">
        <w:rPr>
          <w:szCs w:val="28"/>
        </w:rPr>
        <w:t xml:space="preserve"> приводим сведения по </w:t>
      </w:r>
      <w:r w:rsidRPr="004E48AC">
        <w:rPr>
          <w:b/>
          <w:szCs w:val="28"/>
        </w:rPr>
        <w:t>КХ «</w:t>
      </w:r>
      <w:proofErr w:type="spellStart"/>
      <w:r w:rsidRPr="004E48AC">
        <w:rPr>
          <w:b/>
          <w:szCs w:val="28"/>
        </w:rPr>
        <w:t>Щапово</w:t>
      </w:r>
      <w:proofErr w:type="spellEnd"/>
      <w:r w:rsidRPr="004E48AC">
        <w:rPr>
          <w:b/>
          <w:szCs w:val="28"/>
        </w:rPr>
        <w:t>»</w:t>
      </w:r>
      <w:r>
        <w:rPr>
          <w:b/>
          <w:szCs w:val="28"/>
        </w:rPr>
        <w:t xml:space="preserve"> </w:t>
      </w:r>
      <w:r w:rsidRPr="004E48AC">
        <w:rPr>
          <w:szCs w:val="28"/>
        </w:rPr>
        <w:t>(ИНН 640721301932). Так,</w:t>
      </w:r>
      <w:r>
        <w:rPr>
          <w:szCs w:val="28"/>
        </w:rPr>
        <w:t xml:space="preserve"> </w:t>
      </w:r>
      <w:r w:rsidRPr="004E48AC">
        <w:rPr>
          <w:szCs w:val="28"/>
        </w:rPr>
        <w:t xml:space="preserve">имея в наличии на 01.01.2017 года </w:t>
      </w:r>
      <w:r w:rsidRPr="004E48AC">
        <w:rPr>
          <w:b/>
          <w:szCs w:val="28"/>
        </w:rPr>
        <w:t>6</w:t>
      </w:r>
      <w:r w:rsidRPr="00C319FA">
        <w:rPr>
          <w:b/>
          <w:szCs w:val="28"/>
        </w:rPr>
        <w:t> </w:t>
      </w:r>
      <w:r w:rsidRPr="004E48AC">
        <w:rPr>
          <w:b/>
          <w:szCs w:val="28"/>
        </w:rPr>
        <w:t>685 голов</w:t>
      </w:r>
      <w:r w:rsidRPr="004E48AC">
        <w:rPr>
          <w:szCs w:val="28"/>
        </w:rPr>
        <w:t xml:space="preserve"> маточных свиней и приплода за 2015-2017гг., данным КХ получено из бюджета </w:t>
      </w:r>
      <w:r w:rsidRPr="004E48AC">
        <w:rPr>
          <w:b/>
          <w:szCs w:val="28"/>
        </w:rPr>
        <w:t>136</w:t>
      </w:r>
      <w:r w:rsidRPr="004119C6">
        <w:rPr>
          <w:b/>
          <w:szCs w:val="28"/>
        </w:rPr>
        <w:t> </w:t>
      </w:r>
      <w:r w:rsidRPr="004E48AC">
        <w:rPr>
          <w:b/>
          <w:szCs w:val="28"/>
        </w:rPr>
        <w:t>144,0 тыс.тенге субсидий.</w:t>
      </w:r>
      <w:r w:rsidRPr="004E48AC">
        <w:rPr>
          <w:szCs w:val="28"/>
        </w:rPr>
        <w:t xml:space="preserve"> При этом, выплачено в местный бюджет всего налогов на сумму </w:t>
      </w:r>
      <w:r w:rsidRPr="004E48AC">
        <w:rPr>
          <w:b/>
          <w:szCs w:val="28"/>
        </w:rPr>
        <w:t>32 184,9 тыс.</w:t>
      </w:r>
      <w:r>
        <w:rPr>
          <w:b/>
          <w:szCs w:val="28"/>
        </w:rPr>
        <w:t xml:space="preserve"> </w:t>
      </w:r>
      <w:r w:rsidRPr="004E48AC">
        <w:rPr>
          <w:b/>
          <w:szCs w:val="28"/>
        </w:rPr>
        <w:t>тенге</w:t>
      </w:r>
      <w:r w:rsidRPr="004E48AC">
        <w:rPr>
          <w:szCs w:val="28"/>
        </w:rPr>
        <w:t>, из них: ИПН – 31</w:t>
      </w:r>
      <w:r>
        <w:rPr>
          <w:szCs w:val="28"/>
        </w:rPr>
        <w:t> </w:t>
      </w:r>
      <w:r w:rsidRPr="004E48AC">
        <w:rPr>
          <w:szCs w:val="28"/>
        </w:rPr>
        <w:t>197,1 тыс.</w:t>
      </w:r>
      <w:r>
        <w:rPr>
          <w:szCs w:val="28"/>
        </w:rPr>
        <w:t xml:space="preserve"> </w:t>
      </w:r>
      <w:r w:rsidRPr="004E48AC">
        <w:rPr>
          <w:szCs w:val="28"/>
        </w:rPr>
        <w:t>тенге, СН – 945,5 тыс.</w:t>
      </w:r>
      <w:r>
        <w:rPr>
          <w:szCs w:val="28"/>
        </w:rPr>
        <w:t xml:space="preserve"> </w:t>
      </w:r>
      <w:r w:rsidRPr="004E48AC">
        <w:rPr>
          <w:szCs w:val="28"/>
        </w:rPr>
        <w:t>тенге и 42,3 тыс.</w:t>
      </w:r>
      <w:r>
        <w:rPr>
          <w:szCs w:val="28"/>
        </w:rPr>
        <w:t xml:space="preserve"> </w:t>
      </w:r>
      <w:r w:rsidRPr="004E48AC">
        <w:rPr>
          <w:szCs w:val="28"/>
        </w:rPr>
        <w:t xml:space="preserve">тенге земельного налога. При этом, </w:t>
      </w:r>
      <w:r w:rsidRPr="004E48AC">
        <w:rPr>
          <w:b/>
          <w:szCs w:val="28"/>
        </w:rPr>
        <w:t>коэффициент эффективности</w:t>
      </w:r>
      <w:r w:rsidRPr="004E48AC">
        <w:rPr>
          <w:szCs w:val="28"/>
        </w:rPr>
        <w:t xml:space="preserve"> вложенных государственных бюджетных субсидий, в сравнении с суммой уплаченных налогов составил – </w:t>
      </w:r>
      <w:r w:rsidRPr="004E48AC">
        <w:rPr>
          <w:b/>
          <w:szCs w:val="28"/>
        </w:rPr>
        <w:t>4,23.</w:t>
      </w:r>
      <w:r w:rsidRPr="004E48AC">
        <w:rPr>
          <w:szCs w:val="28"/>
        </w:rPr>
        <w:t xml:space="preserve"> Таким образом, по данному КХ на </w:t>
      </w:r>
      <w:r w:rsidRPr="004E48AC">
        <w:rPr>
          <w:b/>
          <w:szCs w:val="28"/>
        </w:rPr>
        <w:t>4(четыре) тенге</w:t>
      </w:r>
      <w:r w:rsidRPr="004E48AC">
        <w:rPr>
          <w:szCs w:val="28"/>
        </w:rPr>
        <w:t xml:space="preserve"> бюджетных субсидий</w:t>
      </w:r>
      <w:r w:rsidR="0036293E">
        <w:rPr>
          <w:szCs w:val="28"/>
        </w:rPr>
        <w:t>, в среднем приходит</w:t>
      </w:r>
      <w:r w:rsidRPr="004E48AC">
        <w:rPr>
          <w:szCs w:val="28"/>
        </w:rPr>
        <w:t xml:space="preserve">ся </w:t>
      </w:r>
      <w:r>
        <w:rPr>
          <w:b/>
          <w:szCs w:val="28"/>
        </w:rPr>
        <w:t>1(один</w:t>
      </w:r>
      <w:r w:rsidRPr="004E48AC">
        <w:rPr>
          <w:b/>
          <w:szCs w:val="28"/>
        </w:rPr>
        <w:t>) тенге</w:t>
      </w:r>
      <w:r w:rsidRPr="004E48AC">
        <w:rPr>
          <w:szCs w:val="28"/>
        </w:rPr>
        <w:t xml:space="preserve"> уплаченных налогов.</w:t>
      </w:r>
    </w:p>
    <w:p w:rsidR="004F40F3" w:rsidRPr="00740A02" w:rsidRDefault="004F40F3" w:rsidP="004F40F3">
      <w:pPr>
        <w:pStyle w:val="a3"/>
        <w:widowControl w:val="0"/>
        <w:pBdr>
          <w:bottom w:val="single" w:sz="4" w:space="31" w:color="FFFFFF"/>
        </w:pBdr>
        <w:snapToGrid w:val="0"/>
        <w:ind w:left="0" w:firstLine="567"/>
        <w:jc w:val="both"/>
        <w:rPr>
          <w:b/>
          <w:i/>
          <w:szCs w:val="28"/>
          <w:u w:val="single"/>
        </w:rPr>
      </w:pPr>
      <w:r w:rsidRPr="00740A02">
        <w:rPr>
          <w:b/>
          <w:i/>
          <w:szCs w:val="28"/>
        </w:rPr>
        <w:t>П</w:t>
      </w:r>
      <w:r w:rsidR="00080741" w:rsidRPr="00740A02">
        <w:rPr>
          <w:b/>
          <w:i/>
          <w:szCs w:val="28"/>
          <w:u w:val="single"/>
        </w:rPr>
        <w:t xml:space="preserve">о направлению растениеводство </w:t>
      </w:r>
    </w:p>
    <w:p w:rsidR="004F40F3" w:rsidRDefault="00080741" w:rsidP="004F40F3">
      <w:pPr>
        <w:pStyle w:val="a3"/>
        <w:widowControl w:val="0"/>
        <w:pBdr>
          <w:bottom w:val="single" w:sz="4" w:space="31" w:color="FFFFFF"/>
        </w:pBdr>
        <w:snapToGrid w:val="0"/>
        <w:ind w:left="0" w:firstLine="567"/>
        <w:jc w:val="both"/>
        <w:rPr>
          <w:szCs w:val="28"/>
        </w:rPr>
      </w:pPr>
      <w:r w:rsidRPr="004E48AC">
        <w:rPr>
          <w:b/>
          <w:szCs w:val="28"/>
        </w:rPr>
        <w:t xml:space="preserve"> ТОО «</w:t>
      </w:r>
      <w:proofErr w:type="spellStart"/>
      <w:r w:rsidRPr="004E48AC">
        <w:rPr>
          <w:b/>
          <w:szCs w:val="28"/>
        </w:rPr>
        <w:t>Асан</w:t>
      </w:r>
      <w:proofErr w:type="spellEnd"/>
      <w:r w:rsidRPr="004E48AC">
        <w:rPr>
          <w:b/>
          <w:szCs w:val="28"/>
        </w:rPr>
        <w:t>-Аул»</w:t>
      </w:r>
      <w:r>
        <w:rPr>
          <w:b/>
          <w:szCs w:val="28"/>
        </w:rPr>
        <w:t xml:space="preserve"> </w:t>
      </w:r>
      <w:r w:rsidRPr="004E48AC">
        <w:rPr>
          <w:szCs w:val="28"/>
        </w:rPr>
        <w:t xml:space="preserve">(БИН990340010061), засеяны в среднем в 2015-2017 </w:t>
      </w:r>
      <w:proofErr w:type="spellStart"/>
      <w:r w:rsidRPr="004E48AC">
        <w:rPr>
          <w:szCs w:val="28"/>
        </w:rPr>
        <w:t>г.г</w:t>
      </w:r>
      <w:proofErr w:type="spellEnd"/>
      <w:r w:rsidRPr="004E48AC">
        <w:rPr>
          <w:szCs w:val="28"/>
        </w:rPr>
        <w:t>. 4</w:t>
      </w:r>
      <w:r>
        <w:rPr>
          <w:szCs w:val="28"/>
        </w:rPr>
        <w:t> </w:t>
      </w:r>
      <w:r w:rsidRPr="004E48AC">
        <w:rPr>
          <w:szCs w:val="28"/>
        </w:rPr>
        <w:t>000 га зерновых культур и 2</w:t>
      </w:r>
      <w:r>
        <w:rPr>
          <w:szCs w:val="28"/>
        </w:rPr>
        <w:t> </w:t>
      </w:r>
      <w:r w:rsidRPr="004E48AC">
        <w:rPr>
          <w:szCs w:val="28"/>
        </w:rPr>
        <w:t xml:space="preserve">000 га </w:t>
      </w:r>
      <w:proofErr w:type="spellStart"/>
      <w:r w:rsidRPr="004E48AC">
        <w:rPr>
          <w:szCs w:val="28"/>
        </w:rPr>
        <w:t>масличних</w:t>
      </w:r>
      <w:proofErr w:type="spellEnd"/>
      <w:r w:rsidRPr="004E48AC">
        <w:rPr>
          <w:szCs w:val="28"/>
        </w:rPr>
        <w:t xml:space="preserve"> культур, получены за этот период - </w:t>
      </w:r>
      <w:r w:rsidRPr="004E48AC">
        <w:rPr>
          <w:b/>
          <w:szCs w:val="28"/>
        </w:rPr>
        <w:t>38 701,2 тыс.</w:t>
      </w:r>
      <w:r>
        <w:rPr>
          <w:b/>
          <w:szCs w:val="28"/>
        </w:rPr>
        <w:t xml:space="preserve"> </w:t>
      </w:r>
      <w:r w:rsidRPr="004E48AC">
        <w:rPr>
          <w:b/>
          <w:szCs w:val="28"/>
        </w:rPr>
        <w:t>тенге</w:t>
      </w:r>
      <w:r w:rsidRPr="004E48AC">
        <w:rPr>
          <w:szCs w:val="28"/>
        </w:rPr>
        <w:t xml:space="preserve"> бюджетных субсидий, уплачены в бюджет </w:t>
      </w:r>
      <w:r w:rsidRPr="004E48AC">
        <w:rPr>
          <w:b/>
          <w:szCs w:val="28"/>
        </w:rPr>
        <w:t>6 463,3 тыс.</w:t>
      </w:r>
      <w:r>
        <w:rPr>
          <w:b/>
          <w:szCs w:val="28"/>
        </w:rPr>
        <w:t xml:space="preserve"> </w:t>
      </w:r>
      <w:r w:rsidRPr="004E48AC">
        <w:rPr>
          <w:b/>
          <w:szCs w:val="28"/>
        </w:rPr>
        <w:t xml:space="preserve">тенге </w:t>
      </w:r>
      <w:r w:rsidRPr="004E48AC">
        <w:rPr>
          <w:szCs w:val="28"/>
        </w:rPr>
        <w:t>налогов, из них ИПН – 4</w:t>
      </w:r>
      <w:r>
        <w:rPr>
          <w:szCs w:val="28"/>
        </w:rPr>
        <w:t> </w:t>
      </w:r>
      <w:r w:rsidRPr="004E48AC">
        <w:rPr>
          <w:szCs w:val="28"/>
        </w:rPr>
        <w:t>872,9 тыс.</w:t>
      </w:r>
      <w:r>
        <w:rPr>
          <w:szCs w:val="28"/>
        </w:rPr>
        <w:t xml:space="preserve"> </w:t>
      </w:r>
      <w:r w:rsidRPr="004E48AC">
        <w:rPr>
          <w:szCs w:val="28"/>
        </w:rPr>
        <w:t>тенге, СН – 1</w:t>
      </w:r>
      <w:r>
        <w:rPr>
          <w:szCs w:val="28"/>
        </w:rPr>
        <w:t> </w:t>
      </w:r>
      <w:r w:rsidRPr="004E48AC">
        <w:rPr>
          <w:szCs w:val="28"/>
        </w:rPr>
        <w:t>528,6 тыс.</w:t>
      </w:r>
      <w:r>
        <w:rPr>
          <w:szCs w:val="28"/>
        </w:rPr>
        <w:t xml:space="preserve"> </w:t>
      </w:r>
      <w:r w:rsidRPr="004E48AC">
        <w:rPr>
          <w:szCs w:val="28"/>
        </w:rPr>
        <w:t>тенге и 61,8 тыс.</w:t>
      </w:r>
      <w:r>
        <w:rPr>
          <w:szCs w:val="28"/>
        </w:rPr>
        <w:t xml:space="preserve"> </w:t>
      </w:r>
      <w:r w:rsidRPr="004E48AC">
        <w:rPr>
          <w:szCs w:val="28"/>
        </w:rPr>
        <w:t>тенге земельного налога.</w:t>
      </w:r>
    </w:p>
    <w:p w:rsidR="00080741" w:rsidRPr="00DF4439" w:rsidRDefault="00080741" w:rsidP="004F40F3">
      <w:pPr>
        <w:pStyle w:val="a3"/>
        <w:widowControl w:val="0"/>
        <w:pBdr>
          <w:bottom w:val="single" w:sz="4" w:space="31" w:color="FFFFFF"/>
        </w:pBdr>
        <w:snapToGrid w:val="0"/>
        <w:ind w:left="0" w:firstLine="567"/>
        <w:jc w:val="both"/>
        <w:rPr>
          <w:szCs w:val="28"/>
        </w:rPr>
      </w:pPr>
      <w:r w:rsidRPr="004E48AC">
        <w:rPr>
          <w:szCs w:val="28"/>
        </w:rPr>
        <w:t xml:space="preserve">При этом, </w:t>
      </w:r>
      <w:r w:rsidRPr="004E48AC">
        <w:rPr>
          <w:b/>
          <w:szCs w:val="28"/>
        </w:rPr>
        <w:t>ТОО «</w:t>
      </w:r>
      <w:proofErr w:type="spellStart"/>
      <w:r w:rsidRPr="004E48AC">
        <w:rPr>
          <w:b/>
          <w:szCs w:val="28"/>
        </w:rPr>
        <w:t>Заман</w:t>
      </w:r>
      <w:proofErr w:type="spellEnd"/>
      <w:r w:rsidRPr="004E48AC">
        <w:rPr>
          <w:b/>
          <w:szCs w:val="28"/>
        </w:rPr>
        <w:t>»</w:t>
      </w:r>
      <w:r>
        <w:rPr>
          <w:b/>
          <w:szCs w:val="28"/>
        </w:rPr>
        <w:t xml:space="preserve"> </w:t>
      </w:r>
      <w:r w:rsidRPr="004E48AC">
        <w:rPr>
          <w:szCs w:val="28"/>
        </w:rPr>
        <w:t>(БИН 990140005424)</w:t>
      </w:r>
      <w:r w:rsidR="00400AC0">
        <w:rPr>
          <w:szCs w:val="28"/>
        </w:rPr>
        <w:t>,где</w:t>
      </w:r>
      <w:r w:rsidRPr="004E48AC">
        <w:rPr>
          <w:szCs w:val="28"/>
        </w:rPr>
        <w:t xml:space="preserve"> посевные площади зерновых культур составили в среднем около 6</w:t>
      </w:r>
      <w:r>
        <w:rPr>
          <w:szCs w:val="28"/>
        </w:rPr>
        <w:t> </w:t>
      </w:r>
      <w:r w:rsidRPr="004E48AC">
        <w:rPr>
          <w:szCs w:val="28"/>
        </w:rPr>
        <w:t>000 га, получено урожая более 11 000 тонн урожая за 2016-2017 годы, при урожайности от 20 до 43 центнеров с 1 га</w:t>
      </w:r>
      <w:r w:rsidR="00400AC0">
        <w:rPr>
          <w:szCs w:val="28"/>
        </w:rPr>
        <w:t>,</w:t>
      </w:r>
      <w:r w:rsidRPr="004E48AC">
        <w:rPr>
          <w:szCs w:val="28"/>
        </w:rPr>
        <w:t xml:space="preserve"> уплачены в бюджет за период 2015-2017гг. всего – </w:t>
      </w:r>
      <w:r w:rsidRPr="004E48AC">
        <w:rPr>
          <w:b/>
          <w:szCs w:val="28"/>
        </w:rPr>
        <w:t>2 001,7 тыс.тенге</w:t>
      </w:r>
      <w:r w:rsidRPr="004E48AC">
        <w:rPr>
          <w:szCs w:val="28"/>
        </w:rPr>
        <w:t xml:space="preserve"> всех видов налогов. Аналогичная ситуац</w:t>
      </w:r>
      <w:r>
        <w:rPr>
          <w:szCs w:val="28"/>
        </w:rPr>
        <w:t>ия по налоговой нагрузке сложила</w:t>
      </w:r>
      <w:r w:rsidRPr="004E48AC">
        <w:rPr>
          <w:szCs w:val="28"/>
        </w:rPr>
        <w:t>сь и по таким СХТП, как ТОО «Пермское», ТОО «Авангард», ТОО «</w:t>
      </w:r>
      <w:proofErr w:type="spellStart"/>
      <w:r w:rsidRPr="004E48AC">
        <w:rPr>
          <w:szCs w:val="28"/>
        </w:rPr>
        <w:t>Хаминское</w:t>
      </w:r>
      <w:proofErr w:type="spellEnd"/>
      <w:r w:rsidRPr="004E48AC">
        <w:rPr>
          <w:szCs w:val="28"/>
        </w:rPr>
        <w:t>», КХ «</w:t>
      </w:r>
      <w:proofErr w:type="spellStart"/>
      <w:r w:rsidRPr="004E48AC">
        <w:rPr>
          <w:szCs w:val="28"/>
        </w:rPr>
        <w:t>Киргенеев</w:t>
      </w:r>
      <w:proofErr w:type="spellEnd"/>
      <w:r w:rsidRPr="004E48AC">
        <w:rPr>
          <w:szCs w:val="28"/>
        </w:rPr>
        <w:t xml:space="preserve">» и КХ «Матевосян А.С.» </w:t>
      </w:r>
      <w:proofErr w:type="spellStart"/>
      <w:r w:rsidRPr="00C83AC4">
        <w:rPr>
          <w:szCs w:val="28"/>
        </w:rPr>
        <w:t>Зеленовского</w:t>
      </w:r>
      <w:proofErr w:type="spellEnd"/>
      <w:r w:rsidRPr="00C83AC4">
        <w:rPr>
          <w:szCs w:val="28"/>
        </w:rPr>
        <w:t xml:space="preserve"> района, получившим государственные бюджетные субсидии.</w:t>
      </w:r>
      <w:r w:rsidRPr="00DF4439">
        <w:rPr>
          <w:szCs w:val="28"/>
        </w:rPr>
        <w:t xml:space="preserve"> </w:t>
      </w:r>
    </w:p>
    <w:p w:rsidR="00351AA2" w:rsidRDefault="00740A02" w:rsidP="00351AA2">
      <w:pPr>
        <w:pStyle w:val="a3"/>
        <w:widowControl w:val="0"/>
        <w:pBdr>
          <w:bottom w:val="single" w:sz="4" w:space="31" w:color="FFFFFF"/>
        </w:pBdr>
        <w:snapToGrid w:val="0"/>
        <w:ind w:left="0" w:firstLine="567"/>
        <w:jc w:val="both"/>
        <w:rPr>
          <w:szCs w:val="28"/>
        </w:rPr>
      </w:pPr>
      <w:r>
        <w:rPr>
          <w:szCs w:val="28"/>
        </w:rPr>
        <w:t>Кроме того,</w:t>
      </w:r>
      <w:r w:rsidR="00C63C07" w:rsidRPr="005E6669">
        <w:rPr>
          <w:szCs w:val="28"/>
        </w:rPr>
        <w:t xml:space="preserve"> проведен анализ по сведениям, предоставленным ГУ «</w:t>
      </w:r>
      <w:proofErr w:type="spellStart"/>
      <w:r w:rsidR="00C63C07" w:rsidRPr="005E6669">
        <w:rPr>
          <w:szCs w:val="28"/>
        </w:rPr>
        <w:t>Зеленовский</w:t>
      </w:r>
      <w:proofErr w:type="spellEnd"/>
      <w:r w:rsidR="00C63C07" w:rsidRPr="005E6669">
        <w:rPr>
          <w:szCs w:val="28"/>
        </w:rPr>
        <w:t xml:space="preserve"> районный отдел занятости и социальных программ» за 2014-2017гг.</w:t>
      </w:r>
      <w:r w:rsidR="001040B0" w:rsidRPr="005E6669">
        <w:rPr>
          <w:szCs w:val="28"/>
        </w:rPr>
        <w:t>, где</w:t>
      </w:r>
      <w:r w:rsidR="00C63C07" w:rsidRPr="005E6669">
        <w:rPr>
          <w:szCs w:val="28"/>
        </w:rPr>
        <w:t xml:space="preserve">  </w:t>
      </w:r>
      <w:r w:rsidR="00C63C07" w:rsidRPr="005E6669">
        <w:rPr>
          <w:b/>
          <w:szCs w:val="28"/>
        </w:rPr>
        <w:t xml:space="preserve">179 лицам </w:t>
      </w:r>
      <w:r w:rsidR="00C63C07" w:rsidRPr="005E6669">
        <w:rPr>
          <w:szCs w:val="28"/>
        </w:rPr>
        <w:t>района</w:t>
      </w:r>
      <w:r w:rsidR="001040B0" w:rsidRPr="005E6669">
        <w:rPr>
          <w:szCs w:val="28"/>
        </w:rPr>
        <w:t>,</w:t>
      </w:r>
      <w:r w:rsidR="00C63C07" w:rsidRPr="005E6669">
        <w:rPr>
          <w:szCs w:val="28"/>
        </w:rPr>
        <w:t xml:space="preserve"> в рамках программы «Дорожная карта занятости – 2020» предоставлены </w:t>
      </w:r>
      <w:proofErr w:type="spellStart"/>
      <w:r w:rsidR="00C63C07" w:rsidRPr="005E6669">
        <w:rPr>
          <w:szCs w:val="28"/>
        </w:rPr>
        <w:t>микрокредиты</w:t>
      </w:r>
      <w:proofErr w:type="spellEnd"/>
      <w:r w:rsidR="00C63C07" w:rsidRPr="005E6669">
        <w:rPr>
          <w:szCs w:val="28"/>
        </w:rPr>
        <w:t xml:space="preserve"> на общую сумму </w:t>
      </w:r>
      <w:r w:rsidR="00C63C07" w:rsidRPr="005E6669">
        <w:rPr>
          <w:b/>
          <w:szCs w:val="28"/>
        </w:rPr>
        <w:t>548,5 млн. тенге.</w:t>
      </w:r>
      <w:r w:rsidR="00C63C07" w:rsidRPr="005E6669">
        <w:rPr>
          <w:szCs w:val="28"/>
        </w:rPr>
        <w:t xml:space="preserve"> В ходе аудита, осуществлен выборочный анализ лицевых счетов </w:t>
      </w:r>
      <w:r w:rsidR="00C63C07" w:rsidRPr="005E6669">
        <w:rPr>
          <w:b/>
          <w:szCs w:val="28"/>
        </w:rPr>
        <w:t>47 лиц,</w:t>
      </w:r>
      <w:r w:rsidR="00C63C07" w:rsidRPr="005E6669">
        <w:rPr>
          <w:szCs w:val="28"/>
        </w:rPr>
        <w:t xml:space="preserve"> получивших кредитные ресурсы за указанный период, при этом по </w:t>
      </w:r>
      <w:r w:rsidR="00C63C07" w:rsidRPr="005E6669">
        <w:rPr>
          <w:b/>
          <w:szCs w:val="28"/>
        </w:rPr>
        <w:t>25 лицам (</w:t>
      </w:r>
      <w:r w:rsidR="005E6669" w:rsidRPr="005E6669">
        <w:rPr>
          <w:szCs w:val="28"/>
        </w:rPr>
        <w:t xml:space="preserve">53%), зарегистрированы в качестве ИП, полученные суммы кредита </w:t>
      </w:r>
      <w:r w:rsidR="00C63C07" w:rsidRPr="005E6669">
        <w:rPr>
          <w:szCs w:val="28"/>
        </w:rPr>
        <w:t xml:space="preserve"> в размере от </w:t>
      </w:r>
      <w:r w:rsidR="00C63C07" w:rsidRPr="005E6669">
        <w:rPr>
          <w:b/>
          <w:szCs w:val="28"/>
        </w:rPr>
        <w:t>1,0 млн. тенге</w:t>
      </w:r>
      <w:r w:rsidR="00C63C07" w:rsidRPr="005E6669">
        <w:rPr>
          <w:szCs w:val="28"/>
        </w:rPr>
        <w:t xml:space="preserve"> до </w:t>
      </w:r>
      <w:r w:rsidR="00C63C07" w:rsidRPr="005E6669">
        <w:rPr>
          <w:b/>
          <w:szCs w:val="28"/>
        </w:rPr>
        <w:t>15,0 млн. тенге</w:t>
      </w:r>
      <w:r w:rsidR="00C63C07" w:rsidRPr="005E6669">
        <w:rPr>
          <w:szCs w:val="28"/>
        </w:rPr>
        <w:t xml:space="preserve">, </w:t>
      </w:r>
      <w:r w:rsidR="005E6669" w:rsidRPr="005E6669">
        <w:rPr>
          <w:szCs w:val="28"/>
        </w:rPr>
        <w:t>всего сумма кредита</w:t>
      </w:r>
      <w:r w:rsidR="00C63C07" w:rsidRPr="005E6669">
        <w:rPr>
          <w:szCs w:val="28"/>
        </w:rPr>
        <w:t xml:space="preserve"> </w:t>
      </w:r>
      <w:r w:rsidR="00C63C07" w:rsidRPr="005E6669">
        <w:rPr>
          <w:b/>
          <w:szCs w:val="28"/>
        </w:rPr>
        <w:t>128,3 млн. тенге.</w:t>
      </w:r>
      <w:r w:rsidR="00C63C07" w:rsidRPr="005E6669">
        <w:rPr>
          <w:szCs w:val="28"/>
        </w:rPr>
        <w:t xml:space="preserve"> Согласно сведений лицевых счетов УГД выявлено, что указанными лицами за этот период </w:t>
      </w:r>
      <w:r w:rsidR="00C63C07" w:rsidRPr="00740A02">
        <w:rPr>
          <w:szCs w:val="28"/>
          <w:u w:val="single"/>
        </w:rPr>
        <w:t xml:space="preserve">вообще не были исчислены и уплачены налоги в виде ИПН и СН в местный бюджет. </w:t>
      </w:r>
      <w:r w:rsidR="00C63C07" w:rsidRPr="005E6669">
        <w:rPr>
          <w:szCs w:val="28"/>
        </w:rPr>
        <w:t xml:space="preserve">Хотя, основной </w:t>
      </w:r>
      <w:r w:rsidR="00C63C07" w:rsidRPr="005E6669">
        <w:rPr>
          <w:color w:val="000000"/>
          <w:szCs w:val="28"/>
        </w:rPr>
        <w:t>целью выдачи кредита, согласно Программы «Дорожная карта занятости – 2020»</w:t>
      </w:r>
      <w:r w:rsidR="00C63C07" w:rsidRPr="005E6669">
        <w:rPr>
          <w:szCs w:val="28"/>
        </w:rPr>
        <w:t xml:space="preserve"> определены: </w:t>
      </w:r>
      <w:r w:rsidR="00C63C07" w:rsidRPr="005E6669">
        <w:rPr>
          <w:color w:val="000000"/>
          <w:szCs w:val="28"/>
        </w:rPr>
        <w:t xml:space="preserve">содействие повышению благосостояния населения путем </w:t>
      </w:r>
      <w:r w:rsidR="00C63C07" w:rsidRPr="005E6669">
        <w:rPr>
          <w:b/>
          <w:color w:val="000000"/>
          <w:szCs w:val="28"/>
        </w:rPr>
        <w:t>организации устойчивой и продуктивной занятости</w:t>
      </w:r>
      <w:r w:rsidR="00C63C07" w:rsidRPr="005E6669">
        <w:rPr>
          <w:color w:val="000000"/>
          <w:szCs w:val="28"/>
        </w:rPr>
        <w:t xml:space="preserve">, увеличение доли </w:t>
      </w:r>
      <w:r w:rsidR="00C63C07" w:rsidRPr="005E6669">
        <w:rPr>
          <w:color w:val="000000"/>
          <w:szCs w:val="28"/>
        </w:rPr>
        <w:lastRenderedPageBreak/>
        <w:t xml:space="preserve">продуктивно занятого населения путем </w:t>
      </w:r>
      <w:r w:rsidR="00C63C07" w:rsidRPr="005E6669">
        <w:rPr>
          <w:b/>
          <w:color w:val="000000"/>
          <w:szCs w:val="28"/>
        </w:rPr>
        <w:t>создания постоянных рабочих мест</w:t>
      </w:r>
      <w:r w:rsidR="00C63C07" w:rsidRPr="005E6669">
        <w:rPr>
          <w:color w:val="000000"/>
          <w:szCs w:val="28"/>
        </w:rPr>
        <w:t xml:space="preserve"> и </w:t>
      </w:r>
      <w:r w:rsidR="00C63C07" w:rsidRPr="005E6669">
        <w:rPr>
          <w:b/>
          <w:color w:val="000000"/>
          <w:szCs w:val="28"/>
        </w:rPr>
        <w:t>получения доходов</w:t>
      </w:r>
      <w:r w:rsidR="00C63C07" w:rsidRPr="005E6669">
        <w:rPr>
          <w:color w:val="000000"/>
          <w:szCs w:val="28"/>
        </w:rPr>
        <w:t xml:space="preserve"> и </w:t>
      </w:r>
      <w:r w:rsidR="00C63C07" w:rsidRPr="005E6669">
        <w:rPr>
          <w:b/>
          <w:color w:val="000000"/>
          <w:szCs w:val="28"/>
        </w:rPr>
        <w:t>уплата в бюджет</w:t>
      </w:r>
      <w:r w:rsidR="00C63C07" w:rsidRPr="005E6669">
        <w:rPr>
          <w:color w:val="000000"/>
          <w:szCs w:val="28"/>
        </w:rPr>
        <w:t xml:space="preserve"> соответствующих полученным доходам </w:t>
      </w:r>
      <w:r w:rsidR="00C63C07" w:rsidRPr="005E6669">
        <w:rPr>
          <w:b/>
          <w:color w:val="000000"/>
          <w:szCs w:val="28"/>
        </w:rPr>
        <w:t>налогов</w:t>
      </w:r>
      <w:r w:rsidR="00C63C07" w:rsidRPr="005E6669">
        <w:rPr>
          <w:color w:val="000000"/>
          <w:szCs w:val="28"/>
        </w:rPr>
        <w:t>.</w:t>
      </w:r>
      <w:r w:rsidR="005E6669" w:rsidRPr="005E6669">
        <w:rPr>
          <w:szCs w:val="28"/>
        </w:rPr>
        <w:t xml:space="preserve"> Кроме того, результаты проведенного анализа показывают, что предоставление кредитов по программе «ДКЗ – 2020» не увеличило количество постоянно занятого населения района и сумма выделенных кредитов по данной линии</w:t>
      </w:r>
      <w:r w:rsidR="00097E54">
        <w:rPr>
          <w:szCs w:val="28"/>
        </w:rPr>
        <w:t>,</w:t>
      </w:r>
      <w:r w:rsidR="005E6669" w:rsidRPr="005E6669">
        <w:rPr>
          <w:szCs w:val="28"/>
        </w:rPr>
        <w:t xml:space="preserve"> не дала должного эффекта и в выпол</w:t>
      </w:r>
      <w:r w:rsidR="00351AA2">
        <w:rPr>
          <w:szCs w:val="28"/>
        </w:rPr>
        <w:t>н</w:t>
      </w:r>
      <w:r w:rsidR="005E6669" w:rsidRPr="005E6669">
        <w:rPr>
          <w:szCs w:val="28"/>
        </w:rPr>
        <w:t>ении основной цели и задачи данной Программы</w:t>
      </w:r>
      <w:r w:rsidR="005E6669">
        <w:rPr>
          <w:szCs w:val="28"/>
        </w:rPr>
        <w:t>.</w:t>
      </w:r>
    </w:p>
    <w:p w:rsidR="00351AA2" w:rsidRPr="00BB19FD" w:rsidRDefault="00BB19FD" w:rsidP="00351AA2">
      <w:pPr>
        <w:pStyle w:val="a3"/>
        <w:widowControl w:val="0"/>
        <w:pBdr>
          <w:bottom w:val="single" w:sz="4" w:space="31" w:color="FFFFFF"/>
        </w:pBdr>
        <w:snapToGrid w:val="0"/>
        <w:ind w:left="0" w:firstLine="567"/>
        <w:jc w:val="both"/>
        <w:rPr>
          <w:szCs w:val="28"/>
          <w:u w:val="single"/>
        </w:rPr>
      </w:pPr>
      <w:r>
        <w:rPr>
          <w:szCs w:val="28"/>
        </w:rPr>
        <w:t>Кроме того</w:t>
      </w:r>
      <w:r w:rsidR="00740A02">
        <w:rPr>
          <w:szCs w:val="28"/>
        </w:rPr>
        <w:t xml:space="preserve"> </w:t>
      </w:r>
      <w:r w:rsidRPr="00BB19FD">
        <w:rPr>
          <w:szCs w:val="28"/>
          <w:u w:val="single"/>
        </w:rPr>
        <w:t>был проведен анализ</w:t>
      </w:r>
      <w:r w:rsidR="00351AA2" w:rsidRPr="004D7B47">
        <w:rPr>
          <w:szCs w:val="28"/>
        </w:rPr>
        <w:t xml:space="preserve"> представленн</w:t>
      </w:r>
      <w:r>
        <w:rPr>
          <w:szCs w:val="28"/>
        </w:rPr>
        <w:t>ой</w:t>
      </w:r>
      <w:r w:rsidR="00351AA2" w:rsidRPr="004D7B47">
        <w:rPr>
          <w:szCs w:val="28"/>
        </w:rPr>
        <w:t xml:space="preserve"> информацию по динамике поступлений по ИПН с доходов, не облагаемых у источника выплаты (КБК 101202) индивидуальных предпринимателей (ИП) </w:t>
      </w:r>
      <w:proofErr w:type="spellStart"/>
      <w:r w:rsidR="00351AA2" w:rsidRPr="004D7B47">
        <w:rPr>
          <w:szCs w:val="28"/>
        </w:rPr>
        <w:t>Зеленовского</w:t>
      </w:r>
      <w:proofErr w:type="spellEnd"/>
      <w:r w:rsidR="00351AA2" w:rsidRPr="004D7B47">
        <w:rPr>
          <w:szCs w:val="28"/>
        </w:rPr>
        <w:t xml:space="preserve"> района по применяемым специальным налоговым режимам (</w:t>
      </w:r>
      <w:r w:rsidR="00351AA2" w:rsidRPr="004D7B47">
        <w:rPr>
          <w:i/>
          <w:szCs w:val="28"/>
        </w:rPr>
        <w:t>по патенту</w:t>
      </w:r>
      <w:r w:rsidR="00351AA2" w:rsidRPr="004D7B47">
        <w:rPr>
          <w:szCs w:val="28"/>
        </w:rPr>
        <w:t xml:space="preserve"> и </w:t>
      </w:r>
      <w:r w:rsidR="00351AA2" w:rsidRPr="004D7B47">
        <w:rPr>
          <w:i/>
          <w:szCs w:val="28"/>
        </w:rPr>
        <w:t>по упрощенной декларации</w:t>
      </w:r>
      <w:r w:rsidR="00351AA2" w:rsidRPr="004D7B47">
        <w:rPr>
          <w:szCs w:val="28"/>
        </w:rPr>
        <w:t>) за период 2014-2016 годы и 9 месяцев 2017 года</w:t>
      </w:r>
      <w:r>
        <w:rPr>
          <w:szCs w:val="28"/>
        </w:rPr>
        <w:t>. В результате которого</w:t>
      </w:r>
      <w:r w:rsidR="00351AA2" w:rsidRPr="004D7B47">
        <w:rPr>
          <w:szCs w:val="28"/>
        </w:rPr>
        <w:t xml:space="preserve"> </w:t>
      </w:r>
      <w:r w:rsidRPr="00BB19FD">
        <w:rPr>
          <w:szCs w:val="28"/>
          <w:u w:val="single"/>
        </w:rPr>
        <w:t>обнаружено</w:t>
      </w:r>
      <w:r w:rsidR="00351AA2" w:rsidRPr="00BB19FD">
        <w:rPr>
          <w:szCs w:val="28"/>
          <w:u w:val="single"/>
        </w:rPr>
        <w:t xml:space="preserve"> следующее.</w:t>
      </w:r>
    </w:p>
    <w:p w:rsidR="00351AA2" w:rsidRPr="00740A02" w:rsidRDefault="00351AA2" w:rsidP="006F575C">
      <w:pPr>
        <w:pStyle w:val="a3"/>
        <w:widowControl w:val="0"/>
        <w:pBdr>
          <w:bottom w:val="single" w:sz="4" w:space="31" w:color="FFFFFF"/>
        </w:pBdr>
        <w:snapToGrid w:val="0"/>
        <w:ind w:left="0" w:firstLine="567"/>
        <w:jc w:val="both"/>
        <w:rPr>
          <w:szCs w:val="28"/>
          <w:u w:val="single"/>
        </w:rPr>
      </w:pPr>
      <w:r w:rsidRPr="00740A02">
        <w:rPr>
          <w:b/>
          <w:szCs w:val="28"/>
        </w:rPr>
        <w:t>В 2015 году</w:t>
      </w:r>
      <w:r>
        <w:rPr>
          <w:szCs w:val="28"/>
        </w:rPr>
        <w:t xml:space="preserve"> по сравнении с прошлым годом при снижении</w:t>
      </w:r>
      <w:r w:rsidRPr="004D7B47">
        <w:rPr>
          <w:szCs w:val="28"/>
        </w:rPr>
        <w:t xml:space="preserve"> количества И</w:t>
      </w:r>
      <w:r>
        <w:rPr>
          <w:szCs w:val="28"/>
        </w:rPr>
        <w:t xml:space="preserve">П, применяющих налоговый режим </w:t>
      </w:r>
      <w:r w:rsidRPr="004D7B47">
        <w:rPr>
          <w:b/>
          <w:szCs w:val="28"/>
        </w:rPr>
        <w:t xml:space="preserve"> </w:t>
      </w:r>
      <w:r w:rsidRPr="00296738">
        <w:rPr>
          <w:szCs w:val="28"/>
        </w:rPr>
        <w:t>на основе патента,</w:t>
      </w:r>
      <w:r>
        <w:rPr>
          <w:szCs w:val="28"/>
        </w:rPr>
        <w:t xml:space="preserve"> увеличиваются суммы</w:t>
      </w:r>
      <w:r w:rsidRPr="004D7B47">
        <w:rPr>
          <w:szCs w:val="28"/>
        </w:rPr>
        <w:t xml:space="preserve"> поступлений и средняя</w:t>
      </w:r>
      <w:r>
        <w:rPr>
          <w:szCs w:val="28"/>
        </w:rPr>
        <w:t xml:space="preserve"> налоговая нагрузка на одного ИП. В то же время</w:t>
      </w:r>
      <w:r w:rsidRPr="004D7B47">
        <w:rPr>
          <w:szCs w:val="28"/>
        </w:rPr>
        <w:t xml:space="preserve">, </w:t>
      </w:r>
      <w:r>
        <w:rPr>
          <w:szCs w:val="28"/>
        </w:rPr>
        <w:t xml:space="preserve"> при увеличении количества</w:t>
      </w:r>
      <w:r w:rsidRPr="004D7B47">
        <w:rPr>
          <w:szCs w:val="28"/>
        </w:rPr>
        <w:t xml:space="preserve"> ИП, применяющих налоговый режим на </w:t>
      </w:r>
      <w:r w:rsidRPr="00296738">
        <w:rPr>
          <w:szCs w:val="28"/>
        </w:rPr>
        <w:t>основе упрощенной декларации и  увеличении общей суммы поступлений  существенно снижена средняя налоговая нагрузка на 1 ИП</w:t>
      </w:r>
      <w:r w:rsidR="00753C0B" w:rsidRPr="00296738">
        <w:rPr>
          <w:szCs w:val="28"/>
        </w:rPr>
        <w:t xml:space="preserve"> на 3,0 тыс.тенге или</w:t>
      </w:r>
      <w:r w:rsidRPr="00296738">
        <w:rPr>
          <w:szCs w:val="28"/>
        </w:rPr>
        <w:t xml:space="preserve"> на 23,6%. Следует</w:t>
      </w:r>
      <w:r w:rsidRPr="004D7B47">
        <w:rPr>
          <w:szCs w:val="28"/>
        </w:rPr>
        <w:t xml:space="preserve"> отметить, что аналогичная ситуа</w:t>
      </w:r>
      <w:r w:rsidR="008208DD">
        <w:rPr>
          <w:szCs w:val="28"/>
        </w:rPr>
        <w:t xml:space="preserve">ция по существенному снижению нагрузки </w:t>
      </w:r>
      <w:r w:rsidRPr="004D7B47">
        <w:rPr>
          <w:szCs w:val="28"/>
        </w:rPr>
        <w:t>и в 2016 году</w:t>
      </w:r>
      <w:r w:rsidR="008208DD">
        <w:rPr>
          <w:szCs w:val="28"/>
        </w:rPr>
        <w:t xml:space="preserve">, так  если в 2014 году  этот показатель составлял </w:t>
      </w:r>
      <w:r w:rsidRPr="004D7B47">
        <w:rPr>
          <w:szCs w:val="28"/>
        </w:rPr>
        <w:t>119,2 тыс.</w:t>
      </w:r>
      <w:r>
        <w:rPr>
          <w:szCs w:val="28"/>
        </w:rPr>
        <w:t xml:space="preserve"> </w:t>
      </w:r>
      <w:r w:rsidR="008208DD">
        <w:rPr>
          <w:szCs w:val="28"/>
        </w:rPr>
        <w:t xml:space="preserve">тенге, в 2015 году </w:t>
      </w:r>
      <w:r w:rsidRPr="004D7B47">
        <w:rPr>
          <w:szCs w:val="28"/>
        </w:rPr>
        <w:t>91,0 тыс.</w:t>
      </w:r>
      <w:r>
        <w:rPr>
          <w:szCs w:val="28"/>
        </w:rPr>
        <w:t xml:space="preserve"> </w:t>
      </w:r>
      <w:r w:rsidR="008208DD">
        <w:rPr>
          <w:szCs w:val="28"/>
        </w:rPr>
        <w:t>тенге, то в 2016 году</w:t>
      </w:r>
      <w:r w:rsidR="00BB19FD">
        <w:rPr>
          <w:szCs w:val="28"/>
        </w:rPr>
        <w:t xml:space="preserve"> - </w:t>
      </w:r>
      <w:r w:rsidRPr="004D7B47">
        <w:rPr>
          <w:szCs w:val="28"/>
        </w:rPr>
        <w:t>86,4 тыс.</w:t>
      </w:r>
      <w:r>
        <w:rPr>
          <w:szCs w:val="28"/>
        </w:rPr>
        <w:t xml:space="preserve"> </w:t>
      </w:r>
      <w:r w:rsidRPr="004D7B47">
        <w:rPr>
          <w:szCs w:val="28"/>
        </w:rPr>
        <w:t xml:space="preserve">тенге. Усматривается существенное уменьшение </w:t>
      </w:r>
      <w:r w:rsidR="008208DD" w:rsidRPr="008208DD">
        <w:rPr>
          <w:szCs w:val="28"/>
        </w:rPr>
        <w:t>и</w:t>
      </w:r>
      <w:r w:rsidRPr="008208DD">
        <w:rPr>
          <w:szCs w:val="28"/>
        </w:rPr>
        <w:t xml:space="preserve"> падение налоговой нагрузки почти на 1/3. </w:t>
      </w:r>
      <w:r w:rsidR="00BB19FD">
        <w:rPr>
          <w:szCs w:val="28"/>
        </w:rPr>
        <w:t>В то же время</w:t>
      </w:r>
      <w:r w:rsidRPr="004D7B47">
        <w:rPr>
          <w:szCs w:val="28"/>
        </w:rPr>
        <w:t>, в налоговое законодательство не вносились изменения, в части сниже</w:t>
      </w:r>
      <w:r w:rsidR="00F42F71">
        <w:rPr>
          <w:szCs w:val="28"/>
        </w:rPr>
        <w:t xml:space="preserve">ния налоговых ставок для данной </w:t>
      </w:r>
      <w:r w:rsidR="00081457">
        <w:rPr>
          <w:szCs w:val="28"/>
        </w:rPr>
        <w:t>категории</w:t>
      </w:r>
      <w:r w:rsidRPr="004D7B47">
        <w:rPr>
          <w:szCs w:val="28"/>
        </w:rPr>
        <w:t xml:space="preserve"> налогоплательщиков.</w:t>
      </w:r>
      <w:r w:rsidR="00097E54">
        <w:rPr>
          <w:szCs w:val="28"/>
        </w:rPr>
        <w:t xml:space="preserve"> </w:t>
      </w:r>
      <w:r w:rsidRPr="004D7B47">
        <w:rPr>
          <w:szCs w:val="28"/>
        </w:rPr>
        <w:t>В результате проведенного анализа динамики поступлений по ИПН с доходов, не облагаемых у источника выплаты (КБК 101202) индивидуальных предпринимателей</w:t>
      </w:r>
      <w:r>
        <w:rPr>
          <w:szCs w:val="28"/>
        </w:rPr>
        <w:t xml:space="preserve"> </w:t>
      </w:r>
      <w:r w:rsidRPr="004D7B47">
        <w:rPr>
          <w:szCs w:val="28"/>
        </w:rPr>
        <w:t xml:space="preserve">(ИП) </w:t>
      </w:r>
      <w:proofErr w:type="spellStart"/>
      <w:r w:rsidRPr="004D7B47">
        <w:rPr>
          <w:szCs w:val="28"/>
        </w:rPr>
        <w:t>Зеленовского</w:t>
      </w:r>
      <w:proofErr w:type="spellEnd"/>
      <w:r w:rsidRPr="004D7B47">
        <w:rPr>
          <w:szCs w:val="28"/>
        </w:rPr>
        <w:t xml:space="preserve"> района за период 2014-2016 годы и 9 месяцев 2017 года </w:t>
      </w:r>
      <w:r w:rsidRPr="00740A02">
        <w:rPr>
          <w:szCs w:val="28"/>
          <w:u w:val="single"/>
        </w:rPr>
        <w:t>установлено, что существенно снижено налоговое администрирование ИП, применяющ</w:t>
      </w:r>
      <w:r w:rsidR="006F575C" w:rsidRPr="00740A02">
        <w:rPr>
          <w:szCs w:val="28"/>
          <w:u w:val="single"/>
        </w:rPr>
        <w:t>их режим упрощенной декларации</w:t>
      </w:r>
      <w:r w:rsidR="00740A02">
        <w:rPr>
          <w:szCs w:val="28"/>
          <w:u w:val="single"/>
        </w:rPr>
        <w:t>.</w:t>
      </w:r>
      <w:r w:rsidR="006F575C">
        <w:rPr>
          <w:szCs w:val="28"/>
        </w:rPr>
        <w:t xml:space="preserve"> </w:t>
      </w:r>
      <w:r w:rsidR="00740A02">
        <w:rPr>
          <w:szCs w:val="28"/>
        </w:rPr>
        <w:t>П</w:t>
      </w:r>
      <w:r w:rsidR="006F575C">
        <w:rPr>
          <w:szCs w:val="28"/>
        </w:rPr>
        <w:t xml:space="preserve">ри </w:t>
      </w:r>
      <w:r w:rsidRPr="004D7B47">
        <w:rPr>
          <w:szCs w:val="28"/>
        </w:rPr>
        <w:t>этом, согласно</w:t>
      </w:r>
      <w:r w:rsidR="006F575C">
        <w:rPr>
          <w:szCs w:val="28"/>
        </w:rPr>
        <w:t xml:space="preserve"> представленных </w:t>
      </w:r>
      <w:r w:rsidRPr="004D7B47">
        <w:rPr>
          <w:szCs w:val="28"/>
        </w:rPr>
        <w:t xml:space="preserve">сведений </w:t>
      </w:r>
      <w:r w:rsidR="00BB19FD">
        <w:rPr>
          <w:szCs w:val="28"/>
        </w:rPr>
        <w:t xml:space="preserve">УГД </w:t>
      </w:r>
      <w:r w:rsidRPr="004D7B47">
        <w:rPr>
          <w:szCs w:val="28"/>
        </w:rPr>
        <w:t>о результатах контрольно-экономической работы</w:t>
      </w:r>
      <w:r w:rsidR="006F575C">
        <w:rPr>
          <w:szCs w:val="28"/>
        </w:rPr>
        <w:t>,</w:t>
      </w:r>
      <w:r w:rsidRPr="004D7B47">
        <w:rPr>
          <w:szCs w:val="28"/>
        </w:rPr>
        <w:t xml:space="preserve"> </w:t>
      </w:r>
      <w:r w:rsidRPr="00740A02">
        <w:rPr>
          <w:szCs w:val="28"/>
          <w:u w:val="single"/>
        </w:rPr>
        <w:t xml:space="preserve">практически </w:t>
      </w:r>
      <w:r w:rsidR="00BB19FD">
        <w:rPr>
          <w:szCs w:val="28"/>
          <w:u w:val="single"/>
        </w:rPr>
        <w:t xml:space="preserve">ими </w:t>
      </w:r>
      <w:r w:rsidRPr="00740A02">
        <w:rPr>
          <w:szCs w:val="28"/>
          <w:u w:val="single"/>
        </w:rPr>
        <w:t>не проводился налоговый контроль (хронометражное обследование, рейдовые проверки)</w:t>
      </w:r>
      <w:r w:rsidR="006F575C" w:rsidRPr="00740A02">
        <w:rPr>
          <w:szCs w:val="28"/>
          <w:u w:val="single"/>
        </w:rPr>
        <w:t>.</w:t>
      </w:r>
      <w:r w:rsidRPr="00740A02">
        <w:rPr>
          <w:szCs w:val="28"/>
          <w:u w:val="single"/>
        </w:rPr>
        <w:t xml:space="preserve"> </w:t>
      </w:r>
    </w:p>
    <w:p w:rsidR="00C22803" w:rsidRPr="00705590" w:rsidRDefault="001F32D3" w:rsidP="00C22803">
      <w:pPr>
        <w:pStyle w:val="a3"/>
        <w:widowControl w:val="0"/>
        <w:pBdr>
          <w:bottom w:val="single" w:sz="4" w:space="31" w:color="FFFFFF"/>
        </w:pBdr>
        <w:snapToGrid w:val="0"/>
        <w:ind w:left="0" w:firstLine="567"/>
        <w:jc w:val="both"/>
        <w:rPr>
          <w:rStyle w:val="1"/>
          <w:bCs/>
          <w:szCs w:val="28"/>
        </w:rPr>
      </w:pPr>
      <w:r w:rsidRPr="00705590">
        <w:rPr>
          <w:rStyle w:val="1"/>
          <w:b/>
          <w:bCs/>
          <w:szCs w:val="28"/>
        </w:rPr>
        <w:t xml:space="preserve">Меры, принятые </w:t>
      </w:r>
      <w:r w:rsidR="00B80E62" w:rsidRPr="00705590">
        <w:rPr>
          <w:rStyle w:val="1"/>
          <w:b/>
          <w:bCs/>
          <w:szCs w:val="28"/>
        </w:rPr>
        <w:t xml:space="preserve"> </w:t>
      </w:r>
      <w:r w:rsidR="005707FE" w:rsidRPr="00705590">
        <w:rPr>
          <w:rStyle w:val="1"/>
          <w:b/>
          <w:bCs/>
          <w:szCs w:val="28"/>
        </w:rPr>
        <w:t xml:space="preserve"> </w:t>
      </w:r>
      <w:r w:rsidRPr="00705590">
        <w:rPr>
          <w:rStyle w:val="1"/>
          <w:b/>
          <w:bCs/>
          <w:szCs w:val="28"/>
        </w:rPr>
        <w:t>в ходе аудита</w:t>
      </w:r>
      <w:r w:rsidR="004059BF" w:rsidRPr="00705590">
        <w:rPr>
          <w:rStyle w:val="1"/>
          <w:bCs/>
          <w:szCs w:val="28"/>
        </w:rPr>
        <w:t>:</w:t>
      </w:r>
      <w:r w:rsidR="00E64266" w:rsidRPr="00705590">
        <w:rPr>
          <w:rStyle w:val="1"/>
          <w:bCs/>
          <w:szCs w:val="28"/>
        </w:rPr>
        <w:t xml:space="preserve">  выст</w:t>
      </w:r>
      <w:r w:rsidR="0027743F" w:rsidRPr="00705590">
        <w:rPr>
          <w:rStyle w:val="1"/>
          <w:bCs/>
          <w:szCs w:val="28"/>
        </w:rPr>
        <w:t>авлено</w:t>
      </w:r>
      <w:r w:rsidR="000A1EE4">
        <w:rPr>
          <w:rStyle w:val="1"/>
          <w:bCs/>
          <w:szCs w:val="28"/>
        </w:rPr>
        <w:t xml:space="preserve"> всего</w:t>
      </w:r>
      <w:r w:rsidR="006D03B0" w:rsidRPr="00705590">
        <w:rPr>
          <w:rStyle w:val="1"/>
          <w:bCs/>
          <w:szCs w:val="28"/>
        </w:rPr>
        <w:t xml:space="preserve"> за период аудита  </w:t>
      </w:r>
      <w:r w:rsidR="00705590" w:rsidRPr="00705590">
        <w:rPr>
          <w:rStyle w:val="1"/>
          <w:bCs/>
          <w:szCs w:val="28"/>
        </w:rPr>
        <w:t xml:space="preserve"> </w:t>
      </w:r>
      <w:r w:rsidR="000A1EE4">
        <w:rPr>
          <w:rStyle w:val="1"/>
          <w:bCs/>
          <w:szCs w:val="28"/>
        </w:rPr>
        <w:t>343</w:t>
      </w:r>
      <w:r w:rsidR="00705590" w:rsidRPr="00705590">
        <w:rPr>
          <w:rStyle w:val="1"/>
          <w:bCs/>
          <w:szCs w:val="28"/>
        </w:rPr>
        <w:t xml:space="preserve"> уведомления</w:t>
      </w:r>
      <w:r w:rsidR="00113144">
        <w:rPr>
          <w:rStyle w:val="1"/>
          <w:bCs/>
          <w:szCs w:val="28"/>
        </w:rPr>
        <w:t xml:space="preserve"> и извещения</w:t>
      </w:r>
      <w:r w:rsidR="000A1EE4">
        <w:rPr>
          <w:rStyle w:val="1"/>
          <w:bCs/>
          <w:szCs w:val="28"/>
        </w:rPr>
        <w:t>.</w:t>
      </w:r>
    </w:p>
    <w:p w:rsidR="00C22803" w:rsidRPr="00705590" w:rsidRDefault="000A1EE4" w:rsidP="00C22803">
      <w:pPr>
        <w:pStyle w:val="a3"/>
        <w:widowControl w:val="0"/>
        <w:pBdr>
          <w:bottom w:val="single" w:sz="4" w:space="31" w:color="FFFFFF"/>
        </w:pBdr>
        <w:snapToGrid w:val="0"/>
        <w:ind w:left="0" w:firstLine="567"/>
        <w:jc w:val="both"/>
        <w:rPr>
          <w:rStyle w:val="1"/>
          <w:bCs/>
          <w:szCs w:val="28"/>
        </w:rPr>
      </w:pPr>
      <w:r>
        <w:rPr>
          <w:rStyle w:val="1"/>
          <w:bCs/>
          <w:szCs w:val="28"/>
        </w:rPr>
        <w:t>-</w:t>
      </w:r>
      <w:r w:rsidR="006D03B0" w:rsidRPr="00705590">
        <w:rPr>
          <w:rStyle w:val="1"/>
          <w:bCs/>
          <w:szCs w:val="28"/>
        </w:rPr>
        <w:t xml:space="preserve"> </w:t>
      </w:r>
      <w:r w:rsidR="00E64266" w:rsidRPr="00705590">
        <w:rPr>
          <w:rStyle w:val="1"/>
          <w:bCs/>
          <w:szCs w:val="28"/>
        </w:rPr>
        <w:t xml:space="preserve">возмещено в бюджет </w:t>
      </w:r>
      <w:r w:rsidR="00705590" w:rsidRPr="00705590">
        <w:rPr>
          <w:rStyle w:val="1"/>
          <w:bCs/>
          <w:szCs w:val="28"/>
        </w:rPr>
        <w:t xml:space="preserve"> по </w:t>
      </w:r>
      <w:r w:rsidR="00CA0186">
        <w:rPr>
          <w:rStyle w:val="1"/>
          <w:bCs/>
          <w:szCs w:val="28"/>
        </w:rPr>
        <w:t>выставленным</w:t>
      </w:r>
      <w:r w:rsidR="00705590" w:rsidRPr="00705590">
        <w:rPr>
          <w:rStyle w:val="1"/>
          <w:bCs/>
          <w:szCs w:val="28"/>
        </w:rPr>
        <w:t xml:space="preserve"> уведомлениям</w:t>
      </w:r>
      <w:r w:rsidR="0093660A">
        <w:rPr>
          <w:rStyle w:val="1"/>
          <w:bCs/>
          <w:szCs w:val="28"/>
        </w:rPr>
        <w:t xml:space="preserve"> и извещениям</w:t>
      </w:r>
      <w:r w:rsidR="00705590" w:rsidRPr="00705590">
        <w:rPr>
          <w:rStyle w:val="1"/>
          <w:bCs/>
          <w:szCs w:val="28"/>
        </w:rPr>
        <w:t xml:space="preserve"> </w:t>
      </w:r>
      <w:r w:rsidR="00FE5DB2" w:rsidRPr="00705590">
        <w:rPr>
          <w:rStyle w:val="1"/>
          <w:bCs/>
          <w:szCs w:val="28"/>
        </w:rPr>
        <w:t xml:space="preserve">в сумме </w:t>
      </w:r>
      <w:r w:rsidR="00705590" w:rsidRPr="006E23A3">
        <w:rPr>
          <w:rStyle w:val="1"/>
          <w:b/>
          <w:bCs/>
          <w:szCs w:val="28"/>
        </w:rPr>
        <w:t>2</w:t>
      </w:r>
      <w:r w:rsidRPr="006E23A3">
        <w:rPr>
          <w:rStyle w:val="1"/>
          <w:b/>
          <w:bCs/>
          <w:szCs w:val="28"/>
        </w:rPr>
        <w:t xml:space="preserve"> </w:t>
      </w:r>
      <w:r w:rsidR="00705590" w:rsidRPr="006E23A3">
        <w:rPr>
          <w:rStyle w:val="1"/>
          <w:b/>
          <w:bCs/>
          <w:szCs w:val="28"/>
        </w:rPr>
        <w:t>008,2</w:t>
      </w:r>
      <w:r w:rsidR="00E64266" w:rsidRPr="00705590">
        <w:rPr>
          <w:rStyle w:val="1"/>
          <w:bCs/>
          <w:szCs w:val="28"/>
        </w:rPr>
        <w:t xml:space="preserve"> тыс. </w:t>
      </w:r>
      <w:r w:rsidR="009B7990" w:rsidRPr="00705590">
        <w:rPr>
          <w:rStyle w:val="1"/>
          <w:bCs/>
          <w:szCs w:val="28"/>
        </w:rPr>
        <w:t>тенге</w:t>
      </w:r>
      <w:r w:rsidR="00FE5DB2" w:rsidRPr="00705590">
        <w:rPr>
          <w:rStyle w:val="1"/>
          <w:bCs/>
          <w:szCs w:val="28"/>
        </w:rPr>
        <w:t>.</w:t>
      </w:r>
    </w:p>
    <w:p w:rsidR="00784E79" w:rsidRDefault="001D653A" w:rsidP="00784E79">
      <w:pPr>
        <w:pStyle w:val="a3"/>
        <w:widowControl w:val="0"/>
        <w:pBdr>
          <w:bottom w:val="single" w:sz="4" w:space="31" w:color="FFFFFF"/>
        </w:pBdr>
        <w:snapToGrid w:val="0"/>
        <w:ind w:left="0" w:firstLine="567"/>
        <w:jc w:val="both"/>
        <w:rPr>
          <w:rStyle w:val="1"/>
          <w:b/>
          <w:bCs/>
          <w:szCs w:val="28"/>
        </w:rPr>
      </w:pPr>
      <w:r w:rsidRPr="00705590">
        <w:rPr>
          <w:rStyle w:val="1"/>
          <w:b/>
          <w:bCs/>
          <w:szCs w:val="28"/>
        </w:rPr>
        <w:t xml:space="preserve">Выводы по </w:t>
      </w:r>
      <w:r w:rsidR="00395044">
        <w:rPr>
          <w:rStyle w:val="1"/>
          <w:b/>
          <w:bCs/>
          <w:szCs w:val="28"/>
        </w:rPr>
        <w:t xml:space="preserve">результатам государственного </w:t>
      </w:r>
      <w:r w:rsidRPr="00705590">
        <w:rPr>
          <w:rStyle w:val="1"/>
          <w:b/>
          <w:bCs/>
          <w:szCs w:val="28"/>
        </w:rPr>
        <w:t>аудита</w:t>
      </w:r>
      <w:r w:rsidR="004059BF" w:rsidRPr="00705590">
        <w:rPr>
          <w:rStyle w:val="1"/>
          <w:b/>
          <w:bCs/>
          <w:szCs w:val="28"/>
        </w:rPr>
        <w:t>:</w:t>
      </w:r>
    </w:p>
    <w:p w:rsidR="00784E79" w:rsidRDefault="00784E79" w:rsidP="00784E79">
      <w:pPr>
        <w:pStyle w:val="a3"/>
        <w:widowControl w:val="0"/>
        <w:pBdr>
          <w:bottom w:val="single" w:sz="4" w:space="31" w:color="FFFFFF"/>
        </w:pBdr>
        <w:snapToGrid w:val="0"/>
        <w:ind w:left="0" w:firstLine="567"/>
        <w:jc w:val="both"/>
        <w:rPr>
          <w:b/>
          <w:szCs w:val="28"/>
          <w:lang w:val="kk-KZ"/>
        </w:rPr>
      </w:pPr>
      <w:r>
        <w:rPr>
          <w:szCs w:val="28"/>
          <w:lang w:val="kk-KZ"/>
        </w:rPr>
        <w:t>1. Оценивая деятельность</w:t>
      </w:r>
      <w:r w:rsidRPr="009B2769">
        <w:rPr>
          <w:szCs w:val="28"/>
          <w:lang w:val="kk-KZ"/>
        </w:rPr>
        <w:t xml:space="preserve"> Управления </w:t>
      </w:r>
      <w:r>
        <w:rPr>
          <w:szCs w:val="28"/>
          <w:lang w:val="kk-KZ"/>
        </w:rPr>
        <w:t>государственных</w:t>
      </w:r>
      <w:r w:rsidRPr="009B2769">
        <w:rPr>
          <w:szCs w:val="28"/>
          <w:lang w:val="kk-KZ"/>
        </w:rPr>
        <w:t xml:space="preserve"> доходов</w:t>
      </w:r>
      <w:r>
        <w:rPr>
          <w:szCs w:val="28"/>
          <w:lang w:val="kk-KZ"/>
        </w:rPr>
        <w:t xml:space="preserve"> по Зеленовскому району в аудируемом периоде по результатам проведенного  аудита соответствия считаем, </w:t>
      </w:r>
      <w:r w:rsidRPr="007647D5">
        <w:rPr>
          <w:b/>
          <w:szCs w:val="28"/>
          <w:lang w:val="kk-KZ"/>
        </w:rPr>
        <w:t xml:space="preserve">что </w:t>
      </w:r>
      <w:r>
        <w:rPr>
          <w:b/>
          <w:szCs w:val="28"/>
          <w:lang w:val="kk-KZ"/>
        </w:rPr>
        <w:t xml:space="preserve"> </w:t>
      </w:r>
      <w:r w:rsidR="00740A02">
        <w:rPr>
          <w:b/>
          <w:szCs w:val="28"/>
          <w:lang w:val="kk-KZ"/>
        </w:rPr>
        <w:t>работа органа</w:t>
      </w:r>
      <w:r>
        <w:rPr>
          <w:b/>
          <w:szCs w:val="28"/>
          <w:lang w:val="kk-KZ"/>
        </w:rPr>
        <w:t xml:space="preserve"> обеспечена</w:t>
      </w:r>
      <w:r w:rsidRPr="007647D5">
        <w:rPr>
          <w:b/>
          <w:szCs w:val="28"/>
          <w:lang w:val="kk-KZ"/>
        </w:rPr>
        <w:t xml:space="preserve"> согласно</w:t>
      </w:r>
      <w:r>
        <w:rPr>
          <w:b/>
          <w:szCs w:val="28"/>
          <w:lang w:val="kk-KZ"/>
        </w:rPr>
        <w:t xml:space="preserve">  нормативных требований</w:t>
      </w:r>
      <w:r w:rsidRPr="007647D5">
        <w:rPr>
          <w:b/>
          <w:szCs w:val="28"/>
          <w:lang w:val="kk-KZ"/>
        </w:rPr>
        <w:t xml:space="preserve">  налогового законодательства.</w:t>
      </w:r>
    </w:p>
    <w:p w:rsidR="00784E79" w:rsidRDefault="00784E79" w:rsidP="00784E79">
      <w:pPr>
        <w:pStyle w:val="a3"/>
        <w:widowControl w:val="0"/>
        <w:pBdr>
          <w:bottom w:val="single" w:sz="4" w:space="31" w:color="FFFFFF"/>
        </w:pBdr>
        <w:snapToGrid w:val="0"/>
        <w:ind w:left="0" w:firstLine="567"/>
        <w:jc w:val="both"/>
        <w:rPr>
          <w:szCs w:val="28"/>
          <w:lang w:val="kk-KZ"/>
        </w:rPr>
      </w:pPr>
      <w:r>
        <w:rPr>
          <w:szCs w:val="28"/>
          <w:lang w:val="kk-KZ"/>
        </w:rPr>
        <w:t xml:space="preserve">2. По результатам проведенного аудита эффективности, пришли </w:t>
      </w:r>
      <w:r w:rsidRPr="000C4BB4">
        <w:rPr>
          <w:szCs w:val="28"/>
          <w:lang w:val="kk-KZ"/>
        </w:rPr>
        <w:t xml:space="preserve">к </w:t>
      </w:r>
      <w:r w:rsidRPr="000C4BB4">
        <w:rPr>
          <w:szCs w:val="28"/>
          <w:lang w:val="kk-KZ"/>
        </w:rPr>
        <w:lastRenderedPageBreak/>
        <w:t>следующему аудиторскому мнению:</w:t>
      </w:r>
    </w:p>
    <w:p w:rsidR="00984144" w:rsidRDefault="00784E79" w:rsidP="00984144">
      <w:pPr>
        <w:pStyle w:val="a3"/>
        <w:widowControl w:val="0"/>
        <w:pBdr>
          <w:bottom w:val="single" w:sz="4" w:space="31" w:color="FFFFFF"/>
        </w:pBdr>
        <w:snapToGrid w:val="0"/>
        <w:ind w:left="0" w:firstLine="567"/>
        <w:jc w:val="both"/>
        <w:rPr>
          <w:szCs w:val="28"/>
          <w:lang w:val="kk-KZ"/>
        </w:rPr>
      </w:pPr>
      <w:r>
        <w:rPr>
          <w:szCs w:val="28"/>
          <w:lang w:val="kk-KZ"/>
        </w:rPr>
        <w:t xml:space="preserve"> Оценку деятельности</w:t>
      </w:r>
      <w:r w:rsidRPr="0012240A">
        <w:rPr>
          <w:szCs w:val="28"/>
          <w:lang w:val="kk-KZ"/>
        </w:rPr>
        <w:t xml:space="preserve"> Управления по </w:t>
      </w:r>
      <w:r w:rsidRPr="003F770B">
        <w:rPr>
          <w:szCs w:val="28"/>
          <w:u w:val="single"/>
          <w:lang w:val="kk-KZ"/>
        </w:rPr>
        <w:t xml:space="preserve">базовому показателю </w:t>
      </w:r>
      <w:r w:rsidRPr="00740A02">
        <w:rPr>
          <w:b/>
          <w:szCs w:val="28"/>
          <w:lang w:val="kk-KZ"/>
        </w:rPr>
        <w:t>«результативность»</w:t>
      </w:r>
      <w:r w:rsidRPr="000C4BB4">
        <w:rPr>
          <w:szCs w:val="28"/>
          <w:lang w:val="kk-KZ"/>
        </w:rPr>
        <w:t>,</w:t>
      </w:r>
      <w:r w:rsidR="00E973A1">
        <w:rPr>
          <w:szCs w:val="28"/>
          <w:lang w:val="kk-KZ"/>
        </w:rPr>
        <w:t xml:space="preserve"> </w:t>
      </w:r>
      <w:r w:rsidRPr="000C4BB4">
        <w:rPr>
          <w:szCs w:val="28"/>
          <w:lang w:val="kk-KZ"/>
        </w:rPr>
        <w:t>(</w:t>
      </w:r>
      <w:r w:rsidRPr="003F770B">
        <w:rPr>
          <w:szCs w:val="28"/>
          <w:lang w:val="kk-KZ"/>
        </w:rPr>
        <w:t>в</w:t>
      </w:r>
      <w:r w:rsidRPr="0012240A">
        <w:rPr>
          <w:szCs w:val="28"/>
          <w:lang w:val="kk-KZ"/>
        </w:rPr>
        <w:t xml:space="preserve"> том числе по </w:t>
      </w:r>
      <w:r>
        <w:rPr>
          <w:i/>
          <w:szCs w:val="28"/>
          <w:lang w:val="kk-KZ"/>
        </w:rPr>
        <w:t>качественному</w:t>
      </w:r>
      <w:r w:rsidRPr="00307BD9">
        <w:rPr>
          <w:i/>
          <w:szCs w:val="28"/>
          <w:lang w:val="kk-KZ"/>
        </w:rPr>
        <w:t xml:space="preserve"> критерию</w:t>
      </w:r>
      <w:r>
        <w:rPr>
          <w:i/>
          <w:szCs w:val="28"/>
          <w:lang w:val="kk-KZ"/>
        </w:rPr>
        <w:t>)</w:t>
      </w:r>
      <w:r>
        <w:rPr>
          <w:szCs w:val="28"/>
          <w:lang w:val="kk-KZ"/>
        </w:rPr>
        <w:t>,</w:t>
      </w:r>
      <w:r w:rsidR="00E973A1">
        <w:rPr>
          <w:szCs w:val="28"/>
          <w:lang w:val="kk-KZ"/>
        </w:rPr>
        <w:t xml:space="preserve"> </w:t>
      </w:r>
      <w:r w:rsidRPr="003938BD">
        <w:rPr>
          <w:szCs w:val="28"/>
          <w:lang w:val="kk-KZ"/>
        </w:rPr>
        <w:t>признать</w:t>
      </w:r>
      <w:r>
        <w:rPr>
          <w:b/>
          <w:szCs w:val="28"/>
          <w:lang w:val="kk-KZ"/>
        </w:rPr>
        <w:t xml:space="preserve"> </w:t>
      </w:r>
      <w:r w:rsidRPr="00740A02">
        <w:rPr>
          <w:b/>
          <w:szCs w:val="28"/>
          <w:u w:val="single"/>
          <w:lang w:val="kk-KZ"/>
        </w:rPr>
        <w:t>эффективной</w:t>
      </w:r>
      <w:r>
        <w:rPr>
          <w:szCs w:val="28"/>
          <w:lang w:val="kk-KZ"/>
        </w:rPr>
        <w:t xml:space="preserve"> по следующим направлениям</w:t>
      </w:r>
      <w:r w:rsidR="00395044">
        <w:rPr>
          <w:szCs w:val="28"/>
          <w:lang w:val="kk-KZ"/>
        </w:rPr>
        <w:t xml:space="preserve"> деятельности</w:t>
      </w:r>
      <w:r>
        <w:rPr>
          <w:szCs w:val="28"/>
          <w:lang w:val="kk-KZ"/>
        </w:rPr>
        <w:t>:</w:t>
      </w:r>
    </w:p>
    <w:p w:rsidR="00784E79" w:rsidRPr="00DC4D93" w:rsidRDefault="00984144" w:rsidP="009B67CB">
      <w:pPr>
        <w:pStyle w:val="a3"/>
        <w:widowControl w:val="0"/>
        <w:pBdr>
          <w:bottom w:val="single" w:sz="4" w:space="31" w:color="FFFFFF"/>
        </w:pBdr>
        <w:snapToGrid w:val="0"/>
        <w:ind w:left="0" w:firstLine="708"/>
        <w:jc w:val="both"/>
        <w:rPr>
          <w:szCs w:val="28"/>
          <w:lang w:val="kk-KZ"/>
        </w:rPr>
      </w:pPr>
      <w:r>
        <w:rPr>
          <w:szCs w:val="28"/>
          <w:lang w:val="kk-KZ"/>
        </w:rPr>
        <w:t xml:space="preserve"> </w:t>
      </w:r>
      <w:r w:rsidR="00740A02">
        <w:rPr>
          <w:szCs w:val="28"/>
          <w:lang w:val="kk-KZ"/>
        </w:rPr>
        <w:t xml:space="preserve">- </w:t>
      </w:r>
      <w:r>
        <w:rPr>
          <w:szCs w:val="28"/>
          <w:lang w:val="kk-KZ"/>
        </w:rPr>
        <w:t>исполнение</w:t>
      </w:r>
      <w:r w:rsidR="00784E79">
        <w:rPr>
          <w:szCs w:val="28"/>
          <w:lang w:val="kk-KZ"/>
        </w:rPr>
        <w:t xml:space="preserve"> плановых показателей</w:t>
      </w:r>
      <w:r w:rsidR="00784E79" w:rsidRPr="00333CBB">
        <w:rPr>
          <w:szCs w:val="28"/>
          <w:lang w:val="kk-KZ"/>
        </w:rPr>
        <w:t xml:space="preserve">  налоговых поступлений в местный бюджет в аудируемом периоде</w:t>
      </w:r>
      <w:r w:rsidR="00784E79">
        <w:rPr>
          <w:szCs w:val="28"/>
          <w:lang w:val="kk-KZ"/>
        </w:rPr>
        <w:t>, как выполнение конечных показателей</w:t>
      </w:r>
      <w:r w:rsidR="00784E79" w:rsidRPr="00333CBB">
        <w:rPr>
          <w:szCs w:val="28"/>
          <w:lang w:val="kk-KZ"/>
        </w:rPr>
        <w:t xml:space="preserve"> (</w:t>
      </w:r>
      <w:r w:rsidR="00784E79" w:rsidRPr="00DC4D93">
        <w:rPr>
          <w:szCs w:val="28"/>
          <w:lang w:val="kk-KZ"/>
        </w:rPr>
        <w:t>по итогам 2015, 2016 г.г. и 9 мес. 2017 года),</w:t>
      </w:r>
    </w:p>
    <w:p w:rsidR="00784E79" w:rsidRDefault="00784E79" w:rsidP="00784E79">
      <w:pPr>
        <w:pStyle w:val="a3"/>
        <w:widowControl w:val="0"/>
        <w:pBdr>
          <w:bottom w:val="single" w:sz="4" w:space="31" w:color="FFFFFF"/>
        </w:pBdr>
        <w:snapToGrid w:val="0"/>
        <w:ind w:left="0" w:firstLine="567"/>
        <w:jc w:val="both"/>
        <w:rPr>
          <w:szCs w:val="28"/>
          <w:u w:val="single"/>
          <w:lang w:val="kk-KZ"/>
        </w:rPr>
      </w:pPr>
      <w:r w:rsidRPr="006E55B1">
        <w:rPr>
          <w:szCs w:val="28"/>
          <w:lang w:val="kk-KZ"/>
        </w:rPr>
        <w:t xml:space="preserve"> </w:t>
      </w:r>
      <w:r w:rsidR="00740A02">
        <w:rPr>
          <w:szCs w:val="28"/>
          <w:lang w:val="kk-KZ"/>
        </w:rPr>
        <w:t xml:space="preserve">- </w:t>
      </w:r>
      <w:r w:rsidRPr="006E55B1">
        <w:rPr>
          <w:szCs w:val="28"/>
          <w:lang w:val="kk-KZ"/>
        </w:rPr>
        <w:t>представ</w:t>
      </w:r>
      <w:r w:rsidR="00ED6B98">
        <w:rPr>
          <w:szCs w:val="28"/>
          <w:lang w:val="kk-KZ"/>
        </w:rPr>
        <w:t>ление</w:t>
      </w:r>
      <w:r>
        <w:rPr>
          <w:szCs w:val="28"/>
          <w:lang w:val="kk-KZ"/>
        </w:rPr>
        <w:t xml:space="preserve"> государственных услуг и ор</w:t>
      </w:r>
      <w:r w:rsidRPr="006E55B1">
        <w:rPr>
          <w:szCs w:val="28"/>
          <w:lang w:val="kk-KZ"/>
        </w:rPr>
        <w:t>ганизационно-разъяснительной работы (по всему аудируемому периоду</w:t>
      </w:r>
      <w:r>
        <w:rPr>
          <w:szCs w:val="28"/>
          <w:u w:val="single"/>
          <w:lang w:val="kk-KZ"/>
        </w:rPr>
        <w:t>)</w:t>
      </w:r>
    </w:p>
    <w:p w:rsidR="00784E79" w:rsidRDefault="00ED6B98" w:rsidP="00784E79">
      <w:pPr>
        <w:pStyle w:val="a3"/>
        <w:widowControl w:val="0"/>
        <w:pBdr>
          <w:bottom w:val="single" w:sz="4" w:space="31" w:color="FFFFFF"/>
        </w:pBdr>
        <w:snapToGrid w:val="0"/>
        <w:ind w:left="0" w:firstLine="567"/>
        <w:jc w:val="both"/>
        <w:rPr>
          <w:szCs w:val="28"/>
          <w:u w:val="single"/>
          <w:lang w:val="kk-KZ"/>
        </w:rPr>
      </w:pPr>
      <w:r>
        <w:rPr>
          <w:szCs w:val="28"/>
          <w:lang w:val="kk-KZ"/>
        </w:rPr>
        <w:t xml:space="preserve"> </w:t>
      </w:r>
      <w:r w:rsidR="00740A02">
        <w:rPr>
          <w:szCs w:val="28"/>
          <w:lang w:val="kk-KZ"/>
        </w:rPr>
        <w:t xml:space="preserve">- </w:t>
      </w:r>
      <w:r>
        <w:rPr>
          <w:szCs w:val="28"/>
          <w:lang w:val="kk-KZ"/>
        </w:rPr>
        <w:t>проведение</w:t>
      </w:r>
      <w:r w:rsidR="00784E79" w:rsidRPr="00ED6B98">
        <w:rPr>
          <w:szCs w:val="28"/>
          <w:lang w:val="kk-KZ"/>
        </w:rPr>
        <w:t xml:space="preserve"> правильности возврата–</w:t>
      </w:r>
      <w:r w:rsidR="00784E79" w:rsidRPr="00DC4D93">
        <w:rPr>
          <w:szCs w:val="28"/>
          <w:lang w:val="kk-KZ"/>
        </w:rPr>
        <w:t>зачета(</w:t>
      </w:r>
      <w:r w:rsidR="00784E79" w:rsidRPr="006E55B1">
        <w:rPr>
          <w:szCs w:val="28"/>
          <w:lang w:val="kk-KZ"/>
        </w:rPr>
        <w:t>по всему аудируемому периоду</w:t>
      </w:r>
      <w:r w:rsidR="00784E79">
        <w:rPr>
          <w:szCs w:val="28"/>
          <w:u w:val="single"/>
          <w:lang w:val="kk-KZ"/>
        </w:rPr>
        <w:t>)</w:t>
      </w:r>
    </w:p>
    <w:p w:rsidR="00784E79" w:rsidRDefault="00784E79" w:rsidP="00784E79">
      <w:pPr>
        <w:pStyle w:val="a3"/>
        <w:widowControl w:val="0"/>
        <w:pBdr>
          <w:bottom w:val="single" w:sz="4" w:space="31" w:color="FFFFFF"/>
        </w:pBdr>
        <w:snapToGrid w:val="0"/>
        <w:ind w:left="0" w:firstLine="567"/>
        <w:jc w:val="both"/>
        <w:rPr>
          <w:szCs w:val="28"/>
          <w:u w:val="single"/>
          <w:lang w:val="kk-KZ"/>
        </w:rPr>
      </w:pPr>
      <w:r w:rsidRPr="00ED6B98">
        <w:rPr>
          <w:szCs w:val="28"/>
          <w:lang w:val="kk-KZ"/>
        </w:rPr>
        <w:t xml:space="preserve"> </w:t>
      </w:r>
      <w:r w:rsidR="00ED6B98" w:rsidRPr="00ED6B98">
        <w:rPr>
          <w:szCs w:val="28"/>
          <w:lang w:val="kk-KZ"/>
        </w:rPr>
        <w:t xml:space="preserve"> </w:t>
      </w:r>
      <w:r w:rsidR="00740A02">
        <w:rPr>
          <w:szCs w:val="28"/>
          <w:lang w:val="kk-KZ"/>
        </w:rPr>
        <w:t xml:space="preserve">- </w:t>
      </w:r>
      <w:r w:rsidR="00ED6B98" w:rsidRPr="00ED6B98">
        <w:rPr>
          <w:szCs w:val="28"/>
          <w:lang w:val="kk-KZ"/>
        </w:rPr>
        <w:t xml:space="preserve">состояние </w:t>
      </w:r>
      <w:r w:rsidR="00ED6B98">
        <w:rPr>
          <w:szCs w:val="28"/>
          <w:lang w:val="kk-KZ"/>
        </w:rPr>
        <w:t xml:space="preserve"> </w:t>
      </w:r>
      <w:r w:rsidRPr="00ED6B98">
        <w:rPr>
          <w:szCs w:val="28"/>
          <w:lang w:val="kk-KZ"/>
        </w:rPr>
        <w:t>переплаты(</w:t>
      </w:r>
      <w:r w:rsidRPr="006E55B1">
        <w:rPr>
          <w:szCs w:val="28"/>
          <w:lang w:val="kk-KZ"/>
        </w:rPr>
        <w:t>по всему аудируемому периоду</w:t>
      </w:r>
      <w:r>
        <w:rPr>
          <w:szCs w:val="28"/>
          <w:u w:val="single"/>
          <w:lang w:val="kk-KZ"/>
        </w:rPr>
        <w:t>)</w:t>
      </w:r>
    </w:p>
    <w:p w:rsidR="00784E79" w:rsidRPr="00395044" w:rsidRDefault="00784E79" w:rsidP="00784E79">
      <w:pPr>
        <w:pStyle w:val="a3"/>
        <w:widowControl w:val="0"/>
        <w:pBdr>
          <w:bottom w:val="single" w:sz="4" w:space="31" w:color="FFFFFF"/>
        </w:pBdr>
        <w:snapToGrid w:val="0"/>
        <w:ind w:left="0" w:firstLine="567"/>
        <w:jc w:val="both"/>
        <w:rPr>
          <w:szCs w:val="28"/>
          <w:u w:val="single"/>
          <w:lang w:val="kk-KZ"/>
        </w:rPr>
      </w:pPr>
      <w:r w:rsidRPr="00395044">
        <w:rPr>
          <w:szCs w:val="28"/>
          <w:u w:val="single"/>
          <w:lang w:val="kk-KZ"/>
        </w:rPr>
        <w:t>по дополнительно разработанным критериям оценки показателя эффективности:</w:t>
      </w:r>
    </w:p>
    <w:p w:rsidR="00784E79" w:rsidRDefault="00740A02" w:rsidP="00784E79">
      <w:pPr>
        <w:pStyle w:val="a3"/>
        <w:widowControl w:val="0"/>
        <w:pBdr>
          <w:bottom w:val="single" w:sz="4" w:space="31" w:color="FFFFFF"/>
        </w:pBdr>
        <w:snapToGrid w:val="0"/>
        <w:ind w:left="0" w:firstLine="567"/>
        <w:jc w:val="both"/>
        <w:rPr>
          <w:szCs w:val="28"/>
          <w:u w:val="single"/>
          <w:lang w:val="kk-KZ"/>
        </w:rPr>
      </w:pPr>
      <w:r>
        <w:rPr>
          <w:szCs w:val="28"/>
          <w:lang w:val="kk-KZ"/>
        </w:rPr>
        <w:t xml:space="preserve">- </w:t>
      </w:r>
      <w:r w:rsidR="00784E79">
        <w:rPr>
          <w:szCs w:val="28"/>
          <w:lang w:val="kk-KZ"/>
        </w:rPr>
        <w:t xml:space="preserve">Увеличение темпов роста поступлений в местный бюджет и  положительной динамики  по годам по обеспечению основных налоговых поступлений, без учета платежей бюджетного сектора, (в </w:t>
      </w:r>
      <w:r w:rsidR="00784E79" w:rsidRPr="00E56538">
        <w:rPr>
          <w:szCs w:val="28"/>
          <w:u w:val="single"/>
          <w:lang w:val="kk-KZ"/>
        </w:rPr>
        <w:t>целом за</w:t>
      </w:r>
      <w:r w:rsidR="00784E79">
        <w:rPr>
          <w:szCs w:val="28"/>
          <w:u w:val="single"/>
          <w:lang w:val="kk-KZ"/>
        </w:rPr>
        <w:t xml:space="preserve"> весь </w:t>
      </w:r>
      <w:r w:rsidR="00784E79" w:rsidRPr="00E56538">
        <w:rPr>
          <w:szCs w:val="28"/>
          <w:u w:val="single"/>
          <w:lang w:val="kk-KZ"/>
        </w:rPr>
        <w:t xml:space="preserve"> аудируемый период</w:t>
      </w:r>
      <w:r w:rsidR="00784E79">
        <w:rPr>
          <w:szCs w:val="28"/>
          <w:u w:val="single"/>
          <w:lang w:val="kk-KZ"/>
        </w:rPr>
        <w:t>).</w:t>
      </w:r>
    </w:p>
    <w:p w:rsidR="00784E79" w:rsidRDefault="00740A02" w:rsidP="00784E79">
      <w:pPr>
        <w:pStyle w:val="a3"/>
        <w:widowControl w:val="0"/>
        <w:pBdr>
          <w:bottom w:val="single" w:sz="4" w:space="31" w:color="FFFFFF"/>
        </w:pBdr>
        <w:snapToGrid w:val="0"/>
        <w:ind w:left="0" w:firstLine="567"/>
        <w:jc w:val="both"/>
        <w:rPr>
          <w:szCs w:val="28"/>
          <w:lang w:val="kk-KZ"/>
        </w:rPr>
      </w:pPr>
      <w:r>
        <w:rPr>
          <w:szCs w:val="28"/>
          <w:lang w:val="kk-KZ"/>
        </w:rPr>
        <w:t>-</w:t>
      </w:r>
      <w:r w:rsidR="00784E79" w:rsidRPr="00581BD1">
        <w:rPr>
          <w:szCs w:val="28"/>
          <w:lang w:val="kk-KZ"/>
        </w:rPr>
        <w:t>обеспечение работы по проведению камеральн</w:t>
      </w:r>
      <w:r w:rsidR="00784E79">
        <w:rPr>
          <w:szCs w:val="28"/>
          <w:lang w:val="kk-KZ"/>
        </w:rPr>
        <w:t xml:space="preserve">ого контроля (в </w:t>
      </w:r>
      <w:r w:rsidR="00784E79" w:rsidRPr="00E56538">
        <w:rPr>
          <w:szCs w:val="28"/>
          <w:u w:val="single"/>
          <w:lang w:val="kk-KZ"/>
        </w:rPr>
        <w:t>целом за</w:t>
      </w:r>
      <w:r w:rsidR="00784E79">
        <w:rPr>
          <w:szCs w:val="28"/>
          <w:u w:val="single"/>
          <w:lang w:val="kk-KZ"/>
        </w:rPr>
        <w:t xml:space="preserve"> весь </w:t>
      </w:r>
      <w:r w:rsidR="00784E79" w:rsidRPr="00E56538">
        <w:rPr>
          <w:szCs w:val="28"/>
          <w:u w:val="single"/>
          <w:lang w:val="kk-KZ"/>
        </w:rPr>
        <w:t xml:space="preserve"> аудируемый период</w:t>
      </w:r>
      <w:r w:rsidR="00784E79" w:rsidRPr="00581BD1">
        <w:rPr>
          <w:szCs w:val="28"/>
          <w:lang w:val="kk-KZ"/>
        </w:rPr>
        <w:t>)</w:t>
      </w:r>
    </w:p>
    <w:p w:rsidR="00784E79" w:rsidRDefault="00740A02" w:rsidP="00784E79">
      <w:pPr>
        <w:pStyle w:val="a3"/>
        <w:widowControl w:val="0"/>
        <w:pBdr>
          <w:bottom w:val="single" w:sz="4" w:space="31" w:color="FFFFFF"/>
        </w:pBdr>
        <w:snapToGrid w:val="0"/>
        <w:ind w:left="0" w:firstLine="567"/>
        <w:jc w:val="both"/>
        <w:rPr>
          <w:szCs w:val="28"/>
          <w:lang w:val="kk-KZ"/>
        </w:rPr>
      </w:pPr>
      <w:r>
        <w:rPr>
          <w:szCs w:val="28"/>
          <w:lang w:val="kk-KZ"/>
        </w:rPr>
        <w:t>-</w:t>
      </w:r>
      <w:r w:rsidR="00784E79">
        <w:rPr>
          <w:szCs w:val="28"/>
          <w:lang w:val="kk-KZ"/>
        </w:rPr>
        <w:t>увеличение процента снижения недоимки местного бюджета в динамике по годам (9 мес. 2017 г.)</w:t>
      </w:r>
    </w:p>
    <w:p w:rsidR="00784E79" w:rsidRDefault="00784E79" w:rsidP="00784E79">
      <w:pPr>
        <w:pStyle w:val="a3"/>
        <w:widowControl w:val="0"/>
        <w:pBdr>
          <w:bottom w:val="single" w:sz="4" w:space="31" w:color="FFFFFF"/>
        </w:pBdr>
        <w:snapToGrid w:val="0"/>
        <w:ind w:left="0" w:firstLine="567"/>
        <w:jc w:val="both"/>
        <w:rPr>
          <w:szCs w:val="28"/>
          <w:lang w:val="kk-KZ"/>
        </w:rPr>
      </w:pPr>
      <w:r w:rsidRPr="00F86FB5">
        <w:rPr>
          <w:szCs w:val="28"/>
          <w:lang w:val="kk-KZ"/>
        </w:rPr>
        <w:t>Оценку деятельности Упр</w:t>
      </w:r>
      <w:r>
        <w:rPr>
          <w:szCs w:val="28"/>
          <w:lang w:val="kk-KZ"/>
        </w:rPr>
        <w:t xml:space="preserve">авления по базовому показателю </w:t>
      </w:r>
      <w:r w:rsidRPr="00740A02">
        <w:rPr>
          <w:szCs w:val="28"/>
          <w:u w:val="single"/>
          <w:lang w:val="kk-KZ"/>
        </w:rPr>
        <w:t>«результативность»</w:t>
      </w:r>
      <w:r w:rsidRPr="00740A02">
        <w:rPr>
          <w:szCs w:val="28"/>
          <w:lang w:val="kk-KZ"/>
        </w:rPr>
        <w:t>,</w:t>
      </w:r>
      <w:r w:rsidRPr="00F86FB5">
        <w:rPr>
          <w:szCs w:val="28"/>
          <w:lang w:val="kk-KZ"/>
        </w:rPr>
        <w:t xml:space="preserve"> </w:t>
      </w:r>
      <w:r>
        <w:rPr>
          <w:szCs w:val="28"/>
          <w:lang w:val="kk-KZ"/>
        </w:rPr>
        <w:t>(</w:t>
      </w:r>
      <w:r w:rsidRPr="00F86FB5">
        <w:rPr>
          <w:szCs w:val="28"/>
          <w:lang w:val="kk-KZ"/>
        </w:rPr>
        <w:t xml:space="preserve">в том числе по </w:t>
      </w:r>
      <w:r w:rsidRPr="00F86FB5">
        <w:rPr>
          <w:i/>
          <w:szCs w:val="28"/>
          <w:lang w:val="kk-KZ"/>
        </w:rPr>
        <w:t>качественному критерию</w:t>
      </w:r>
      <w:r>
        <w:rPr>
          <w:szCs w:val="28"/>
          <w:lang w:val="kk-KZ"/>
        </w:rPr>
        <w:t>)</w:t>
      </w:r>
      <w:r w:rsidR="00740A02">
        <w:rPr>
          <w:szCs w:val="28"/>
          <w:lang w:val="kk-KZ"/>
        </w:rPr>
        <w:t xml:space="preserve"> </w:t>
      </w:r>
      <w:r w:rsidRPr="005A6CE3">
        <w:rPr>
          <w:szCs w:val="28"/>
          <w:lang w:val="kk-KZ"/>
        </w:rPr>
        <w:t xml:space="preserve">признать </w:t>
      </w:r>
      <w:r w:rsidRPr="00740A02">
        <w:rPr>
          <w:b/>
          <w:szCs w:val="28"/>
          <w:u w:val="single"/>
          <w:lang w:val="kk-KZ"/>
        </w:rPr>
        <w:t>низкоэффективной</w:t>
      </w:r>
      <w:r w:rsidRPr="00740A02">
        <w:rPr>
          <w:szCs w:val="28"/>
          <w:u w:val="single"/>
          <w:lang w:val="kk-KZ"/>
        </w:rPr>
        <w:t>,</w:t>
      </w:r>
      <w:r w:rsidRPr="005A6CE3">
        <w:rPr>
          <w:szCs w:val="28"/>
          <w:lang w:val="kk-KZ"/>
        </w:rPr>
        <w:t xml:space="preserve"> по следующим направлениям:</w:t>
      </w:r>
    </w:p>
    <w:p w:rsidR="00784E79" w:rsidRDefault="00740A02" w:rsidP="00784E79">
      <w:pPr>
        <w:pStyle w:val="a3"/>
        <w:widowControl w:val="0"/>
        <w:pBdr>
          <w:bottom w:val="single" w:sz="4" w:space="31" w:color="FFFFFF"/>
        </w:pBdr>
        <w:snapToGrid w:val="0"/>
        <w:ind w:left="0" w:firstLine="567"/>
        <w:jc w:val="both"/>
        <w:rPr>
          <w:szCs w:val="28"/>
          <w:u w:val="single"/>
          <w:lang w:val="kk-KZ"/>
        </w:rPr>
      </w:pPr>
      <w:r>
        <w:rPr>
          <w:szCs w:val="28"/>
          <w:lang w:val="kk-KZ"/>
        </w:rPr>
        <w:t xml:space="preserve">- </w:t>
      </w:r>
      <w:r w:rsidR="00784E79">
        <w:rPr>
          <w:szCs w:val="28"/>
          <w:lang w:val="kk-KZ"/>
        </w:rPr>
        <w:t>обеспечение  исполнения плановых показателей</w:t>
      </w:r>
      <w:r w:rsidR="00784E79" w:rsidRPr="0068577A">
        <w:rPr>
          <w:szCs w:val="28"/>
          <w:lang w:val="kk-KZ"/>
        </w:rPr>
        <w:t xml:space="preserve">  налоговых поступлений в местный бюджет в  аудируемом периоде (</w:t>
      </w:r>
      <w:r w:rsidR="00784E79" w:rsidRPr="00E00405">
        <w:rPr>
          <w:szCs w:val="28"/>
          <w:u w:val="single"/>
          <w:lang w:val="kk-KZ"/>
        </w:rPr>
        <w:t>по</w:t>
      </w:r>
      <w:r w:rsidR="00784E79">
        <w:rPr>
          <w:szCs w:val="28"/>
          <w:u w:val="single"/>
          <w:lang w:val="kk-KZ"/>
        </w:rPr>
        <w:t xml:space="preserve"> итогам 2014 года)</w:t>
      </w:r>
    </w:p>
    <w:p w:rsidR="00784E79" w:rsidRDefault="00740A02" w:rsidP="00784E79">
      <w:pPr>
        <w:pStyle w:val="a3"/>
        <w:widowControl w:val="0"/>
        <w:pBdr>
          <w:bottom w:val="single" w:sz="4" w:space="31" w:color="FFFFFF"/>
        </w:pBdr>
        <w:snapToGrid w:val="0"/>
        <w:ind w:left="0" w:firstLine="567"/>
        <w:jc w:val="both"/>
        <w:rPr>
          <w:rFonts w:eastAsia="Calibri"/>
          <w:kern w:val="1"/>
          <w:szCs w:val="28"/>
          <w:lang w:eastAsia="fa-IR" w:bidi="fa-IR"/>
        </w:rPr>
      </w:pPr>
      <w:r>
        <w:rPr>
          <w:rFonts w:eastAsia="Calibri"/>
          <w:kern w:val="1"/>
          <w:szCs w:val="28"/>
          <w:lang w:eastAsia="fa-IR" w:bidi="fa-IR"/>
        </w:rPr>
        <w:t xml:space="preserve">- </w:t>
      </w:r>
      <w:r w:rsidR="00784E79">
        <w:rPr>
          <w:rFonts w:eastAsia="Calibri"/>
          <w:kern w:val="1"/>
          <w:szCs w:val="28"/>
          <w:lang w:eastAsia="fa-IR" w:bidi="fa-IR"/>
        </w:rPr>
        <w:t>проведение</w:t>
      </w:r>
      <w:r w:rsidR="0033350B">
        <w:rPr>
          <w:rFonts w:eastAsia="Calibri"/>
          <w:kern w:val="1"/>
          <w:szCs w:val="28"/>
          <w:lang w:eastAsia="fa-IR" w:bidi="fa-IR"/>
        </w:rPr>
        <w:t xml:space="preserve"> результативности налогового</w:t>
      </w:r>
      <w:r w:rsidR="00784E79">
        <w:rPr>
          <w:rFonts w:eastAsia="Calibri"/>
          <w:kern w:val="1"/>
          <w:szCs w:val="28"/>
          <w:lang w:eastAsia="fa-IR" w:bidi="fa-IR"/>
        </w:rPr>
        <w:t xml:space="preserve"> </w:t>
      </w:r>
      <w:r w:rsidR="00395044">
        <w:rPr>
          <w:rFonts w:eastAsia="Calibri"/>
          <w:kern w:val="1"/>
          <w:szCs w:val="28"/>
          <w:lang w:eastAsia="fa-IR" w:bidi="fa-IR"/>
        </w:rPr>
        <w:t>контроля</w:t>
      </w:r>
      <w:r w:rsidR="00784E79" w:rsidRPr="004678F8">
        <w:rPr>
          <w:rFonts w:eastAsia="Calibri"/>
          <w:kern w:val="1"/>
          <w:szCs w:val="28"/>
          <w:lang w:eastAsia="fa-IR" w:bidi="fa-IR"/>
        </w:rPr>
        <w:t xml:space="preserve"> (</w:t>
      </w:r>
      <w:r w:rsidR="0033350B">
        <w:rPr>
          <w:rFonts w:eastAsia="Calibri"/>
          <w:kern w:val="1"/>
          <w:szCs w:val="28"/>
          <w:lang w:eastAsia="fa-IR" w:bidi="fa-IR"/>
        </w:rPr>
        <w:t xml:space="preserve">хронометражные  и </w:t>
      </w:r>
      <w:r w:rsidR="00784E79" w:rsidRPr="004678F8">
        <w:rPr>
          <w:rFonts w:eastAsia="Calibri"/>
          <w:kern w:val="1"/>
          <w:szCs w:val="28"/>
          <w:lang w:eastAsia="fa-IR" w:bidi="fa-IR"/>
        </w:rPr>
        <w:t>рейдовые</w:t>
      </w:r>
      <w:r w:rsidR="0033350B">
        <w:rPr>
          <w:rFonts w:eastAsia="Calibri"/>
          <w:kern w:val="1"/>
          <w:szCs w:val="28"/>
          <w:lang w:eastAsia="fa-IR" w:bidi="fa-IR"/>
        </w:rPr>
        <w:t xml:space="preserve"> обследования</w:t>
      </w:r>
      <w:r w:rsidR="00784E79" w:rsidRPr="004678F8">
        <w:rPr>
          <w:rFonts w:eastAsia="Calibri"/>
          <w:kern w:val="1"/>
          <w:szCs w:val="28"/>
          <w:lang w:eastAsia="fa-IR" w:bidi="fa-IR"/>
        </w:rPr>
        <w:t>, работа с ККМ.)</w:t>
      </w:r>
    </w:p>
    <w:p w:rsidR="00784E79" w:rsidRDefault="00740A02" w:rsidP="00784E79">
      <w:pPr>
        <w:pStyle w:val="a3"/>
        <w:widowControl w:val="0"/>
        <w:pBdr>
          <w:bottom w:val="single" w:sz="4" w:space="31" w:color="FFFFFF"/>
        </w:pBdr>
        <w:snapToGrid w:val="0"/>
        <w:ind w:left="0" w:firstLine="567"/>
        <w:jc w:val="both"/>
        <w:rPr>
          <w:rFonts w:eastAsia="Calibri"/>
          <w:kern w:val="1"/>
          <w:szCs w:val="28"/>
          <w:lang w:eastAsia="fa-IR" w:bidi="fa-IR"/>
        </w:rPr>
      </w:pPr>
      <w:r>
        <w:rPr>
          <w:rFonts w:eastAsia="Calibri"/>
          <w:kern w:val="1"/>
          <w:szCs w:val="28"/>
          <w:lang w:eastAsia="fa-IR" w:bidi="fa-IR"/>
        </w:rPr>
        <w:t xml:space="preserve">- </w:t>
      </w:r>
      <w:r w:rsidR="00784E79">
        <w:rPr>
          <w:rFonts w:eastAsia="Calibri"/>
          <w:kern w:val="1"/>
          <w:szCs w:val="28"/>
          <w:lang w:eastAsia="fa-IR" w:bidi="fa-IR"/>
        </w:rPr>
        <w:t>взаимо</w:t>
      </w:r>
      <w:r w:rsidR="00395044">
        <w:rPr>
          <w:rFonts w:eastAsia="Calibri"/>
          <w:kern w:val="1"/>
          <w:szCs w:val="28"/>
          <w:lang w:eastAsia="fa-IR" w:bidi="fa-IR"/>
        </w:rPr>
        <w:t>действие</w:t>
      </w:r>
      <w:r w:rsidR="00784E79">
        <w:rPr>
          <w:rFonts w:eastAsia="Calibri"/>
          <w:kern w:val="1"/>
          <w:szCs w:val="28"/>
          <w:lang w:eastAsia="fa-IR" w:bidi="fa-IR"/>
        </w:rPr>
        <w:t xml:space="preserve"> и контроль с уполномоченными органами за представлением сведений и обеспечением полноты и своевременности поступления неналоговых платежей (за весь период аудита).</w:t>
      </w:r>
    </w:p>
    <w:p w:rsidR="00784E79" w:rsidRPr="00395044" w:rsidRDefault="00784E79" w:rsidP="00784E79">
      <w:pPr>
        <w:pStyle w:val="a3"/>
        <w:widowControl w:val="0"/>
        <w:pBdr>
          <w:bottom w:val="single" w:sz="4" w:space="31" w:color="FFFFFF"/>
        </w:pBdr>
        <w:snapToGrid w:val="0"/>
        <w:ind w:left="0" w:firstLine="567"/>
        <w:jc w:val="both"/>
        <w:rPr>
          <w:szCs w:val="28"/>
          <w:u w:val="single"/>
          <w:lang w:val="kk-KZ"/>
        </w:rPr>
      </w:pPr>
      <w:r w:rsidRPr="00395044">
        <w:rPr>
          <w:szCs w:val="28"/>
          <w:u w:val="single"/>
          <w:lang w:val="kk-KZ"/>
        </w:rPr>
        <w:t>по дополнительно разработанным критериям оценки показателя эффективности:</w:t>
      </w:r>
    </w:p>
    <w:p w:rsidR="00784E79" w:rsidRDefault="00740A02" w:rsidP="00784E79">
      <w:pPr>
        <w:pStyle w:val="a3"/>
        <w:widowControl w:val="0"/>
        <w:pBdr>
          <w:bottom w:val="single" w:sz="4" w:space="31" w:color="FFFFFF"/>
        </w:pBdr>
        <w:snapToGrid w:val="0"/>
        <w:ind w:left="0" w:firstLine="567"/>
        <w:jc w:val="both"/>
        <w:rPr>
          <w:szCs w:val="28"/>
          <w:lang w:val="kk-KZ"/>
        </w:rPr>
      </w:pPr>
      <w:r>
        <w:rPr>
          <w:szCs w:val="28"/>
          <w:lang w:val="kk-KZ"/>
        </w:rPr>
        <w:t xml:space="preserve">- </w:t>
      </w:r>
      <w:r w:rsidR="00784E79">
        <w:rPr>
          <w:szCs w:val="28"/>
          <w:lang w:val="kk-KZ"/>
        </w:rPr>
        <w:t xml:space="preserve">увеличение процента снижения </w:t>
      </w:r>
      <w:r w:rsidR="00395044">
        <w:rPr>
          <w:szCs w:val="28"/>
          <w:lang w:val="kk-KZ"/>
        </w:rPr>
        <w:t xml:space="preserve">(увеличение) </w:t>
      </w:r>
      <w:r w:rsidR="00784E79">
        <w:rPr>
          <w:szCs w:val="28"/>
          <w:lang w:val="kk-KZ"/>
        </w:rPr>
        <w:t>недоимки местного бюджета в динамике по годам (2014г., 2015 г. 2016 г.)</w:t>
      </w:r>
    </w:p>
    <w:p w:rsidR="00784E79" w:rsidRDefault="00784E79" w:rsidP="00784E79">
      <w:pPr>
        <w:pStyle w:val="a3"/>
        <w:widowControl w:val="0"/>
        <w:pBdr>
          <w:bottom w:val="single" w:sz="4" w:space="31" w:color="FFFFFF"/>
        </w:pBdr>
        <w:snapToGrid w:val="0"/>
        <w:ind w:left="0" w:firstLine="567"/>
        <w:jc w:val="both"/>
        <w:rPr>
          <w:szCs w:val="28"/>
          <w:lang w:val="kk-KZ"/>
        </w:rPr>
      </w:pPr>
      <w:r w:rsidRPr="005A6CE3">
        <w:rPr>
          <w:szCs w:val="28"/>
          <w:lang w:val="kk-KZ"/>
        </w:rPr>
        <w:t xml:space="preserve">Оценку деятельности Управления по </w:t>
      </w:r>
      <w:r w:rsidRPr="005A6CE3">
        <w:rPr>
          <w:szCs w:val="28"/>
          <w:u w:val="single"/>
          <w:lang w:val="kk-KZ"/>
        </w:rPr>
        <w:t xml:space="preserve">базовому показателю </w:t>
      </w:r>
      <w:r w:rsidRPr="00533B58">
        <w:rPr>
          <w:szCs w:val="28"/>
          <w:u w:val="single"/>
          <w:lang w:val="kk-KZ"/>
        </w:rPr>
        <w:t>«результативности</w:t>
      </w:r>
      <w:r w:rsidRPr="005A6CE3">
        <w:rPr>
          <w:b/>
          <w:szCs w:val="28"/>
          <w:u w:val="single"/>
          <w:lang w:val="kk-KZ"/>
        </w:rPr>
        <w:t>»</w:t>
      </w:r>
      <w:r w:rsidRPr="00E933BD">
        <w:rPr>
          <w:b/>
          <w:szCs w:val="28"/>
          <w:lang w:val="kk-KZ"/>
        </w:rPr>
        <w:t xml:space="preserve"> </w:t>
      </w:r>
      <w:r w:rsidRPr="005A6CE3">
        <w:rPr>
          <w:b/>
          <w:szCs w:val="28"/>
          <w:lang w:val="kk-KZ"/>
        </w:rPr>
        <w:t>(</w:t>
      </w:r>
      <w:r w:rsidRPr="00B713A9">
        <w:rPr>
          <w:i/>
          <w:szCs w:val="28"/>
          <w:lang w:val="kk-KZ"/>
        </w:rPr>
        <w:t>в том числе по качественному критерию</w:t>
      </w:r>
      <w:r w:rsidRPr="005A6CE3">
        <w:rPr>
          <w:i/>
          <w:szCs w:val="28"/>
          <w:lang w:val="kk-KZ"/>
        </w:rPr>
        <w:t>)</w:t>
      </w:r>
      <w:r w:rsidRPr="005A6CE3">
        <w:rPr>
          <w:szCs w:val="28"/>
          <w:lang w:val="kk-KZ"/>
        </w:rPr>
        <w:t>, признать</w:t>
      </w:r>
      <w:r>
        <w:rPr>
          <w:szCs w:val="28"/>
          <w:lang w:val="kk-KZ"/>
        </w:rPr>
        <w:t xml:space="preserve"> </w:t>
      </w:r>
      <w:r w:rsidRPr="00740A02">
        <w:rPr>
          <w:b/>
          <w:szCs w:val="28"/>
          <w:u w:val="single"/>
          <w:lang w:val="kk-KZ"/>
        </w:rPr>
        <w:t>среднеэффективной</w:t>
      </w:r>
      <w:r>
        <w:rPr>
          <w:b/>
          <w:szCs w:val="28"/>
          <w:lang w:val="kk-KZ"/>
        </w:rPr>
        <w:t xml:space="preserve"> </w:t>
      </w:r>
      <w:r>
        <w:rPr>
          <w:szCs w:val="28"/>
          <w:lang w:val="kk-KZ"/>
        </w:rPr>
        <w:t>по всем остальным направлениям работы и показателям, указанным в  аудиторском отчете.</w:t>
      </w:r>
    </w:p>
    <w:p w:rsidR="00784E79" w:rsidRPr="00740A02" w:rsidRDefault="00784E79" w:rsidP="00C22803">
      <w:pPr>
        <w:pStyle w:val="a3"/>
        <w:widowControl w:val="0"/>
        <w:pBdr>
          <w:bottom w:val="single" w:sz="4" w:space="31" w:color="FFFFFF"/>
        </w:pBdr>
        <w:snapToGrid w:val="0"/>
        <w:ind w:left="0" w:firstLine="567"/>
        <w:jc w:val="both"/>
        <w:rPr>
          <w:rStyle w:val="1"/>
          <w:b/>
          <w:bCs/>
          <w:szCs w:val="28"/>
          <w:u w:val="single"/>
          <w:lang w:val="kk-KZ"/>
        </w:rPr>
      </w:pPr>
      <w:r w:rsidRPr="00395044">
        <w:rPr>
          <w:szCs w:val="28"/>
          <w:lang w:val="kk-KZ"/>
        </w:rPr>
        <w:t>3.</w:t>
      </w:r>
      <w:r w:rsidRPr="000B0447">
        <w:rPr>
          <w:b/>
          <w:szCs w:val="28"/>
          <w:lang w:val="kk-KZ"/>
        </w:rPr>
        <w:t xml:space="preserve"> </w:t>
      </w:r>
      <w:r w:rsidRPr="000B0447">
        <w:rPr>
          <w:szCs w:val="28"/>
          <w:lang w:val="kk-KZ"/>
        </w:rPr>
        <w:t>Таким образом,  резюмируя</w:t>
      </w:r>
      <w:r>
        <w:rPr>
          <w:szCs w:val="28"/>
          <w:lang w:val="kk-KZ"/>
        </w:rPr>
        <w:t xml:space="preserve"> все вышеизложенное</w:t>
      </w:r>
      <w:r w:rsidR="00395044">
        <w:rPr>
          <w:szCs w:val="28"/>
          <w:lang w:val="kk-KZ"/>
        </w:rPr>
        <w:t xml:space="preserve"> выводы</w:t>
      </w:r>
      <w:r>
        <w:rPr>
          <w:szCs w:val="28"/>
          <w:lang w:val="kk-KZ"/>
        </w:rPr>
        <w:t xml:space="preserve">, выражаем </w:t>
      </w:r>
      <w:r w:rsidRPr="000B0447">
        <w:rPr>
          <w:szCs w:val="28"/>
          <w:lang w:val="kk-KZ"/>
        </w:rPr>
        <w:t>наше общее аудиторское мнение, в части признания работы объекта аудита по всем показателям, принятым  за базу</w:t>
      </w:r>
      <w:r w:rsidR="00E25226">
        <w:rPr>
          <w:szCs w:val="28"/>
          <w:lang w:val="kk-KZ"/>
        </w:rPr>
        <w:t xml:space="preserve"> -</w:t>
      </w:r>
      <w:r w:rsidRPr="000B0447">
        <w:rPr>
          <w:b/>
          <w:szCs w:val="28"/>
          <w:lang w:val="kk-KZ"/>
        </w:rPr>
        <w:t xml:space="preserve">  </w:t>
      </w:r>
      <w:r w:rsidRPr="00740A02">
        <w:rPr>
          <w:b/>
          <w:szCs w:val="28"/>
          <w:u w:val="single"/>
          <w:lang w:val="kk-KZ"/>
        </w:rPr>
        <w:t>как среднеэффективное.</w:t>
      </w:r>
    </w:p>
    <w:p w:rsidR="00437B5E" w:rsidRPr="00E25226" w:rsidRDefault="00437B5E" w:rsidP="00437B5E">
      <w:pPr>
        <w:pStyle w:val="a3"/>
        <w:widowControl w:val="0"/>
        <w:pBdr>
          <w:bottom w:val="single" w:sz="4" w:space="31" w:color="FFFFFF"/>
        </w:pBdr>
        <w:snapToGrid w:val="0"/>
        <w:ind w:left="0" w:firstLine="708"/>
        <w:contextualSpacing/>
        <w:jc w:val="both"/>
        <w:rPr>
          <w:color w:val="000000"/>
          <w:szCs w:val="28"/>
          <w:highlight w:val="yellow"/>
        </w:rPr>
      </w:pPr>
      <w:r w:rsidRPr="00CC5C51">
        <w:rPr>
          <w:szCs w:val="28"/>
        </w:rPr>
        <w:lastRenderedPageBreak/>
        <w:t>В связи с вышеизложенным,  в</w:t>
      </w:r>
      <w:r w:rsidRPr="00CC5C51">
        <w:rPr>
          <w:color w:val="000000"/>
          <w:szCs w:val="28"/>
        </w:rPr>
        <w:t xml:space="preserve"> соответствии с </w:t>
      </w:r>
      <w:proofErr w:type="spellStart"/>
      <w:r w:rsidRPr="00CC5C51">
        <w:rPr>
          <w:color w:val="000000"/>
          <w:szCs w:val="28"/>
        </w:rPr>
        <w:t>пп</w:t>
      </w:r>
      <w:proofErr w:type="spellEnd"/>
      <w:r w:rsidRPr="00CC5C51">
        <w:rPr>
          <w:color w:val="000000"/>
          <w:szCs w:val="28"/>
        </w:rPr>
        <w:t>. 1 п. 2 ст. 5 Закона Республики Казахстан «О государственном аудите и финансовом контроле» в целях устранения выявленных нарушений и недостатков, а так же принятия мер к должностным лицам, допустившим данные нарушения направить предписание и Аудиторское заключение</w:t>
      </w:r>
      <w:r w:rsidRPr="00CC5C51">
        <w:rPr>
          <w:rFonts w:eastAsiaTheme="minorHAnsi" w:cstheme="minorBidi"/>
          <w:bCs/>
          <w:szCs w:val="28"/>
          <w:lang w:val="kk-KZ"/>
        </w:rPr>
        <w:t xml:space="preserve">  в </w:t>
      </w:r>
      <w:r w:rsidR="00CC5C51">
        <w:rPr>
          <w:szCs w:val="28"/>
        </w:rPr>
        <w:t xml:space="preserve">РГУ </w:t>
      </w:r>
      <w:r w:rsidR="00E25226" w:rsidRPr="00453512">
        <w:rPr>
          <w:rStyle w:val="1"/>
          <w:szCs w:val="28"/>
        </w:rPr>
        <w:t>«</w:t>
      </w:r>
      <w:r w:rsidR="00E25226">
        <w:rPr>
          <w:szCs w:val="28"/>
        </w:rPr>
        <w:t xml:space="preserve">Управление государственных доходов по </w:t>
      </w:r>
      <w:proofErr w:type="spellStart"/>
      <w:r w:rsidR="00E25226">
        <w:rPr>
          <w:szCs w:val="28"/>
        </w:rPr>
        <w:t>Зеленовскому</w:t>
      </w:r>
      <w:proofErr w:type="spellEnd"/>
      <w:r w:rsidR="00E25226">
        <w:rPr>
          <w:szCs w:val="28"/>
        </w:rPr>
        <w:t xml:space="preserve"> району  ДГД по ЗКО КГД Министерства </w:t>
      </w:r>
      <w:r w:rsidR="00E25226" w:rsidRPr="00B550A9">
        <w:rPr>
          <w:szCs w:val="28"/>
        </w:rPr>
        <w:t>финансов Республики Казахстан</w:t>
      </w:r>
      <w:r w:rsidR="00E25226" w:rsidRPr="00453512">
        <w:rPr>
          <w:rStyle w:val="1"/>
          <w:szCs w:val="28"/>
        </w:rPr>
        <w:t>»</w:t>
      </w:r>
      <w:r w:rsidR="00E25226">
        <w:rPr>
          <w:rStyle w:val="1"/>
          <w:szCs w:val="28"/>
        </w:rPr>
        <w:t>, вышестоящему органу данного учреждения</w:t>
      </w:r>
      <w:r w:rsidR="00CC5C51">
        <w:rPr>
          <w:rStyle w:val="1"/>
          <w:szCs w:val="28"/>
        </w:rPr>
        <w:t>,</w:t>
      </w:r>
      <w:r w:rsidR="00E25226">
        <w:rPr>
          <w:rStyle w:val="1"/>
          <w:szCs w:val="28"/>
        </w:rPr>
        <w:t xml:space="preserve">  </w:t>
      </w:r>
      <w:r w:rsidR="002E28A3">
        <w:rPr>
          <w:rStyle w:val="1"/>
          <w:szCs w:val="28"/>
        </w:rPr>
        <w:t>а также</w:t>
      </w:r>
      <w:r w:rsidR="00E25226">
        <w:rPr>
          <w:rStyle w:val="1"/>
          <w:szCs w:val="28"/>
        </w:rPr>
        <w:t xml:space="preserve"> объектам </w:t>
      </w:r>
      <w:proofErr w:type="spellStart"/>
      <w:r w:rsidR="00E25226">
        <w:rPr>
          <w:rStyle w:val="1"/>
          <w:szCs w:val="28"/>
        </w:rPr>
        <w:t>встречнего</w:t>
      </w:r>
      <w:proofErr w:type="spellEnd"/>
      <w:r w:rsidR="00E25226">
        <w:rPr>
          <w:rStyle w:val="1"/>
          <w:szCs w:val="28"/>
        </w:rPr>
        <w:t xml:space="preserve"> аудита</w:t>
      </w:r>
      <w:r w:rsidRPr="002E28A3">
        <w:rPr>
          <w:szCs w:val="28"/>
        </w:rPr>
        <w:t>.</w:t>
      </w:r>
    </w:p>
    <w:p w:rsidR="00437B5E" w:rsidRPr="002E28A3" w:rsidRDefault="00437B5E" w:rsidP="00437B5E">
      <w:pPr>
        <w:pStyle w:val="a3"/>
        <w:widowControl w:val="0"/>
        <w:pBdr>
          <w:bottom w:val="single" w:sz="4" w:space="31" w:color="FFFFFF"/>
        </w:pBdr>
        <w:snapToGrid w:val="0"/>
        <w:ind w:left="0" w:firstLine="708"/>
        <w:contextualSpacing/>
        <w:jc w:val="both"/>
        <w:rPr>
          <w:rFonts w:eastAsiaTheme="minorHAnsi" w:cstheme="minorBidi"/>
          <w:bCs/>
          <w:szCs w:val="28"/>
          <w:lang w:val="kk-KZ"/>
        </w:rPr>
      </w:pPr>
      <w:r w:rsidRPr="002E28A3">
        <w:rPr>
          <w:rFonts w:eastAsiaTheme="minorHAnsi" w:cstheme="minorBidi"/>
          <w:bCs/>
          <w:szCs w:val="28"/>
        </w:rPr>
        <w:t xml:space="preserve">1. </w:t>
      </w:r>
      <w:r w:rsidRPr="002E28A3">
        <w:rPr>
          <w:rFonts w:eastAsiaTheme="minorHAnsi" w:cstheme="minorBidi"/>
          <w:bCs/>
          <w:szCs w:val="28"/>
          <w:lang w:val="kk-KZ"/>
        </w:rPr>
        <w:t xml:space="preserve">Руководителю </w:t>
      </w:r>
      <w:r w:rsidR="00E25226" w:rsidRPr="002E28A3">
        <w:rPr>
          <w:rFonts w:eastAsiaTheme="minorHAnsi" w:cstheme="minorBidi"/>
          <w:bCs/>
          <w:szCs w:val="28"/>
          <w:lang w:val="kk-KZ"/>
        </w:rPr>
        <w:t>Р</w:t>
      </w:r>
      <w:r w:rsidRPr="002E28A3">
        <w:rPr>
          <w:rFonts w:eastAsiaTheme="minorHAnsi" w:cstheme="minorBidi"/>
          <w:bCs/>
          <w:szCs w:val="28"/>
          <w:lang w:val="kk-KZ"/>
        </w:rPr>
        <w:t xml:space="preserve">ГУ </w:t>
      </w:r>
      <w:r w:rsidRPr="002E28A3">
        <w:rPr>
          <w:szCs w:val="28"/>
        </w:rPr>
        <w:t>«</w:t>
      </w:r>
      <w:r w:rsidR="00E25226" w:rsidRPr="002E28A3">
        <w:rPr>
          <w:szCs w:val="28"/>
        </w:rPr>
        <w:t xml:space="preserve">Управление государственных доходов по </w:t>
      </w:r>
      <w:proofErr w:type="spellStart"/>
      <w:r w:rsidR="00E25226" w:rsidRPr="002E28A3">
        <w:rPr>
          <w:szCs w:val="28"/>
        </w:rPr>
        <w:t>Зеленовскому</w:t>
      </w:r>
      <w:proofErr w:type="spellEnd"/>
      <w:r w:rsidR="00E25226" w:rsidRPr="002E28A3">
        <w:rPr>
          <w:szCs w:val="28"/>
        </w:rPr>
        <w:t xml:space="preserve"> району  ДГД по ЗКО КГД Министерства финансов Республики Казахстан</w:t>
      </w:r>
      <w:r w:rsidR="00E25226" w:rsidRPr="002E28A3">
        <w:rPr>
          <w:rStyle w:val="1"/>
          <w:szCs w:val="28"/>
        </w:rPr>
        <w:t>»</w:t>
      </w:r>
      <w:r w:rsidRPr="002E28A3">
        <w:rPr>
          <w:szCs w:val="28"/>
        </w:rPr>
        <w:t xml:space="preserve"> </w:t>
      </w:r>
      <w:r w:rsidRPr="002E28A3">
        <w:rPr>
          <w:rFonts w:eastAsiaTheme="minorHAnsi" w:cstheme="minorBidi"/>
          <w:bCs/>
          <w:szCs w:val="28"/>
          <w:lang w:val="kk-KZ"/>
        </w:rPr>
        <w:t xml:space="preserve"> (</w:t>
      </w:r>
      <w:r w:rsidR="00E25226" w:rsidRPr="002E28A3">
        <w:rPr>
          <w:rFonts w:eastAsiaTheme="minorHAnsi" w:cstheme="minorBidi"/>
          <w:b/>
          <w:bCs/>
          <w:szCs w:val="28"/>
          <w:lang w:val="kk-KZ"/>
        </w:rPr>
        <w:t>Сарсеев М</w:t>
      </w:r>
      <w:r w:rsidR="00CC5C51">
        <w:rPr>
          <w:rFonts w:eastAsiaTheme="minorHAnsi" w:cstheme="minorBidi"/>
          <w:b/>
          <w:bCs/>
          <w:szCs w:val="28"/>
          <w:lang w:val="kk-KZ"/>
        </w:rPr>
        <w:t>.Е.</w:t>
      </w:r>
      <w:r w:rsidR="00E25226" w:rsidRPr="002E28A3">
        <w:rPr>
          <w:rFonts w:eastAsiaTheme="minorHAnsi" w:cstheme="minorBidi"/>
          <w:b/>
          <w:bCs/>
          <w:szCs w:val="28"/>
          <w:lang w:val="kk-KZ"/>
        </w:rPr>
        <w:t>)</w:t>
      </w:r>
    </w:p>
    <w:p w:rsidR="00437B5E" w:rsidRPr="002E28A3" w:rsidRDefault="000A16A0" w:rsidP="00437B5E">
      <w:pPr>
        <w:pStyle w:val="a3"/>
        <w:widowControl w:val="0"/>
        <w:pBdr>
          <w:bottom w:val="single" w:sz="4" w:space="31" w:color="FFFFFF"/>
        </w:pBdr>
        <w:snapToGrid w:val="0"/>
        <w:ind w:left="0" w:firstLine="708"/>
        <w:contextualSpacing/>
        <w:jc w:val="both"/>
        <w:rPr>
          <w:szCs w:val="28"/>
        </w:rPr>
      </w:pPr>
      <w:r w:rsidRPr="002E28A3">
        <w:rPr>
          <w:color w:val="000000"/>
          <w:szCs w:val="28"/>
        </w:rPr>
        <w:t>1.1</w:t>
      </w:r>
      <w:r w:rsidR="00437B5E" w:rsidRPr="002E28A3">
        <w:rPr>
          <w:color w:val="000000"/>
          <w:szCs w:val="28"/>
        </w:rPr>
        <w:t xml:space="preserve"> </w:t>
      </w:r>
      <w:r w:rsidRPr="002E28A3">
        <w:rPr>
          <w:color w:val="000000"/>
          <w:szCs w:val="28"/>
        </w:rPr>
        <w:t xml:space="preserve">в срок </w:t>
      </w:r>
      <w:r w:rsidR="00437B5E" w:rsidRPr="002E28A3">
        <w:rPr>
          <w:color w:val="000000"/>
          <w:szCs w:val="28"/>
        </w:rPr>
        <w:t>до  «</w:t>
      </w:r>
      <w:r w:rsidR="00E25226" w:rsidRPr="002E28A3">
        <w:rPr>
          <w:color w:val="000000"/>
          <w:szCs w:val="28"/>
        </w:rPr>
        <w:t>9</w:t>
      </w:r>
      <w:r w:rsidR="00437B5E" w:rsidRPr="002E28A3">
        <w:rPr>
          <w:color w:val="000000"/>
          <w:szCs w:val="28"/>
        </w:rPr>
        <w:t xml:space="preserve">» </w:t>
      </w:r>
      <w:r w:rsidR="00E25226" w:rsidRPr="002E28A3">
        <w:rPr>
          <w:color w:val="000000"/>
          <w:szCs w:val="28"/>
        </w:rPr>
        <w:t>февраля</w:t>
      </w:r>
      <w:r w:rsidR="00437B5E" w:rsidRPr="002E28A3">
        <w:rPr>
          <w:color w:val="000000"/>
          <w:szCs w:val="28"/>
        </w:rPr>
        <w:t xml:space="preserve"> 2018 года</w:t>
      </w:r>
      <w:r w:rsidR="00C668A6">
        <w:rPr>
          <w:color w:val="000000"/>
          <w:szCs w:val="28"/>
        </w:rPr>
        <w:t>,</w:t>
      </w:r>
      <w:r w:rsidR="00437B5E" w:rsidRPr="002E28A3">
        <w:rPr>
          <w:color w:val="000000"/>
          <w:szCs w:val="28"/>
        </w:rPr>
        <w:t xml:space="preserve"> </w:t>
      </w:r>
      <w:r w:rsidR="00437B5E" w:rsidRPr="002E28A3">
        <w:rPr>
          <w:szCs w:val="28"/>
        </w:rPr>
        <w:t>в</w:t>
      </w:r>
      <w:r w:rsidR="00C668A6">
        <w:rPr>
          <w:szCs w:val="28"/>
        </w:rPr>
        <w:t xml:space="preserve"> </w:t>
      </w:r>
      <w:r w:rsidR="00C668A6" w:rsidRPr="002E28A3">
        <w:rPr>
          <w:szCs w:val="28"/>
        </w:rPr>
        <w:t>порядке</w:t>
      </w:r>
      <w:r w:rsidR="00C668A6">
        <w:rPr>
          <w:szCs w:val="28"/>
        </w:rPr>
        <w:t>,</w:t>
      </w:r>
      <w:r w:rsidR="00437B5E" w:rsidRPr="002E28A3">
        <w:rPr>
          <w:szCs w:val="28"/>
        </w:rPr>
        <w:t xml:space="preserve"> установленном законодательством Республики Казахстан</w:t>
      </w:r>
      <w:r w:rsidR="00C668A6">
        <w:rPr>
          <w:szCs w:val="28"/>
        </w:rPr>
        <w:t>,</w:t>
      </w:r>
      <w:r w:rsidR="00437B5E" w:rsidRPr="002E28A3">
        <w:rPr>
          <w:szCs w:val="28"/>
        </w:rPr>
        <w:t xml:space="preserve"> рассмотреть ответственность должностных лиц, </w:t>
      </w:r>
      <w:r w:rsidR="00C668A6">
        <w:rPr>
          <w:szCs w:val="28"/>
        </w:rPr>
        <w:t>допустивших нарушения налогового</w:t>
      </w:r>
      <w:r w:rsidR="00437B5E" w:rsidRPr="002E28A3">
        <w:rPr>
          <w:szCs w:val="28"/>
        </w:rPr>
        <w:t xml:space="preserve"> и иного законодательства Республики Казахстан.</w:t>
      </w:r>
    </w:p>
    <w:p w:rsidR="00437B5E" w:rsidRPr="002E28A3" w:rsidRDefault="000A16A0" w:rsidP="00437B5E">
      <w:pPr>
        <w:pStyle w:val="a3"/>
        <w:widowControl w:val="0"/>
        <w:pBdr>
          <w:bottom w:val="single" w:sz="4" w:space="31" w:color="FFFFFF"/>
        </w:pBdr>
        <w:snapToGrid w:val="0"/>
        <w:ind w:left="0" w:firstLine="708"/>
        <w:contextualSpacing/>
        <w:jc w:val="both"/>
        <w:rPr>
          <w:szCs w:val="28"/>
        </w:rPr>
      </w:pPr>
      <w:r w:rsidRPr="002E28A3">
        <w:rPr>
          <w:szCs w:val="28"/>
        </w:rPr>
        <w:t>1.2</w:t>
      </w:r>
      <w:r w:rsidR="00437B5E" w:rsidRPr="002E28A3">
        <w:rPr>
          <w:szCs w:val="28"/>
        </w:rPr>
        <w:t xml:space="preserve"> </w:t>
      </w:r>
      <w:r w:rsidRPr="002E28A3">
        <w:rPr>
          <w:szCs w:val="28"/>
        </w:rPr>
        <w:t xml:space="preserve">в срок </w:t>
      </w:r>
      <w:r w:rsidR="00437B5E" w:rsidRPr="002E28A3">
        <w:rPr>
          <w:szCs w:val="28"/>
        </w:rPr>
        <w:t>д</w:t>
      </w:r>
      <w:r w:rsidR="00437B5E" w:rsidRPr="002E28A3">
        <w:rPr>
          <w:color w:val="000000"/>
          <w:szCs w:val="28"/>
        </w:rPr>
        <w:t xml:space="preserve">о </w:t>
      </w:r>
      <w:r w:rsidR="00437B5E" w:rsidRPr="002E28A3">
        <w:rPr>
          <w:b/>
          <w:color w:val="000000"/>
          <w:szCs w:val="28"/>
        </w:rPr>
        <w:t>«</w:t>
      </w:r>
      <w:r w:rsidR="00E25226" w:rsidRPr="002E28A3">
        <w:rPr>
          <w:b/>
          <w:color w:val="000000"/>
          <w:szCs w:val="28"/>
        </w:rPr>
        <w:t>01</w:t>
      </w:r>
      <w:r w:rsidR="00437B5E" w:rsidRPr="002E28A3">
        <w:rPr>
          <w:b/>
          <w:color w:val="000000"/>
          <w:szCs w:val="28"/>
        </w:rPr>
        <w:t xml:space="preserve">» </w:t>
      </w:r>
      <w:r w:rsidR="00E25226" w:rsidRPr="002E28A3">
        <w:rPr>
          <w:b/>
          <w:color w:val="000000"/>
          <w:szCs w:val="28"/>
        </w:rPr>
        <w:t>июля</w:t>
      </w:r>
      <w:r w:rsidR="00437B5E" w:rsidRPr="002E28A3">
        <w:rPr>
          <w:b/>
          <w:color w:val="000000"/>
          <w:szCs w:val="28"/>
        </w:rPr>
        <w:t xml:space="preserve"> 2018 года</w:t>
      </w:r>
      <w:r w:rsidR="00437B5E" w:rsidRPr="002E28A3">
        <w:rPr>
          <w:color w:val="000000"/>
          <w:szCs w:val="28"/>
        </w:rPr>
        <w:t xml:space="preserve"> принять меры по</w:t>
      </w:r>
      <w:r w:rsidR="00416EA9">
        <w:rPr>
          <w:color w:val="000000"/>
          <w:szCs w:val="28"/>
        </w:rPr>
        <w:t xml:space="preserve"> обеспечению</w:t>
      </w:r>
      <w:r w:rsidR="00437B5E" w:rsidRPr="002E28A3">
        <w:rPr>
          <w:color w:val="000000"/>
          <w:szCs w:val="28"/>
        </w:rPr>
        <w:t xml:space="preserve"> в доход </w:t>
      </w:r>
      <w:r w:rsidRPr="002E28A3">
        <w:rPr>
          <w:color w:val="000000"/>
          <w:szCs w:val="28"/>
        </w:rPr>
        <w:t xml:space="preserve">местного </w:t>
      </w:r>
      <w:r w:rsidR="00437B5E" w:rsidRPr="002E28A3">
        <w:rPr>
          <w:color w:val="000000"/>
          <w:szCs w:val="28"/>
        </w:rPr>
        <w:t xml:space="preserve">бюджета суммы </w:t>
      </w:r>
      <w:r w:rsidR="00E25226" w:rsidRPr="002E28A3">
        <w:rPr>
          <w:color w:val="000000"/>
          <w:szCs w:val="28"/>
        </w:rPr>
        <w:t xml:space="preserve">задолженности </w:t>
      </w:r>
      <w:r w:rsidRPr="002E28A3">
        <w:rPr>
          <w:color w:val="000000"/>
          <w:szCs w:val="28"/>
        </w:rPr>
        <w:t xml:space="preserve">по налогам </w:t>
      </w:r>
      <w:r w:rsidR="00E25226" w:rsidRPr="002E28A3">
        <w:rPr>
          <w:color w:val="000000"/>
          <w:szCs w:val="28"/>
        </w:rPr>
        <w:t>в бюджет</w:t>
      </w:r>
      <w:r w:rsidR="00437B5E" w:rsidRPr="002E28A3">
        <w:rPr>
          <w:color w:val="000000"/>
          <w:szCs w:val="28"/>
        </w:rPr>
        <w:t xml:space="preserve"> размере </w:t>
      </w:r>
      <w:r w:rsidRPr="002E28A3">
        <w:rPr>
          <w:rFonts w:eastAsia="Calibri"/>
          <w:b/>
          <w:szCs w:val="28"/>
        </w:rPr>
        <w:t>3 628,9</w:t>
      </w:r>
      <w:r w:rsidRPr="002E28A3">
        <w:rPr>
          <w:rFonts w:eastAsia="Calibri"/>
          <w:szCs w:val="28"/>
        </w:rPr>
        <w:t xml:space="preserve"> </w:t>
      </w:r>
      <w:r w:rsidRPr="00CC5C51">
        <w:rPr>
          <w:rFonts w:eastAsia="Calibri"/>
          <w:b/>
          <w:szCs w:val="28"/>
        </w:rPr>
        <w:t>тыс.тенге</w:t>
      </w:r>
      <w:r w:rsidRPr="002E28A3">
        <w:rPr>
          <w:rFonts w:eastAsia="Calibri"/>
          <w:szCs w:val="28"/>
        </w:rPr>
        <w:t xml:space="preserve"> </w:t>
      </w:r>
      <w:r w:rsidRPr="002E28A3">
        <w:rPr>
          <w:color w:val="000000"/>
          <w:szCs w:val="28"/>
        </w:rPr>
        <w:t>с налогоплательщиков.</w:t>
      </w:r>
    </w:p>
    <w:p w:rsidR="000A16A0" w:rsidRDefault="00437B5E" w:rsidP="00437B5E">
      <w:pPr>
        <w:pStyle w:val="a3"/>
        <w:widowControl w:val="0"/>
        <w:pBdr>
          <w:bottom w:val="single" w:sz="4" w:space="31" w:color="FFFFFF"/>
        </w:pBdr>
        <w:snapToGrid w:val="0"/>
        <w:ind w:left="0" w:firstLine="708"/>
        <w:contextualSpacing/>
        <w:jc w:val="both"/>
        <w:rPr>
          <w:szCs w:val="28"/>
          <w:highlight w:val="yellow"/>
        </w:rPr>
      </w:pPr>
      <w:r w:rsidRPr="002E28A3">
        <w:rPr>
          <w:szCs w:val="28"/>
        </w:rPr>
        <w:t xml:space="preserve">2. </w:t>
      </w:r>
      <w:r w:rsidR="000A16A0" w:rsidRPr="002E28A3">
        <w:rPr>
          <w:szCs w:val="28"/>
        </w:rPr>
        <w:t>Руководителю ГУ «</w:t>
      </w:r>
      <w:proofErr w:type="spellStart"/>
      <w:r w:rsidR="000A16A0" w:rsidRPr="002E28A3">
        <w:rPr>
          <w:szCs w:val="28"/>
        </w:rPr>
        <w:t>Зеленовский</w:t>
      </w:r>
      <w:proofErr w:type="spellEnd"/>
      <w:r w:rsidR="000A16A0" w:rsidRPr="002E28A3">
        <w:rPr>
          <w:szCs w:val="28"/>
        </w:rPr>
        <w:t xml:space="preserve"> отдел земельных отношений» </w:t>
      </w:r>
      <w:r w:rsidR="00CC5C51">
        <w:rPr>
          <w:szCs w:val="28"/>
        </w:rPr>
        <w:t>(</w:t>
      </w:r>
      <w:proofErr w:type="spellStart"/>
      <w:r w:rsidR="00CC5C51" w:rsidRPr="00F143F5">
        <w:rPr>
          <w:b/>
          <w:color w:val="000000"/>
          <w:szCs w:val="28"/>
        </w:rPr>
        <w:t>Тулегенову</w:t>
      </w:r>
      <w:proofErr w:type="spellEnd"/>
      <w:r w:rsidR="00CC5C51" w:rsidRPr="00F143F5">
        <w:rPr>
          <w:b/>
          <w:color w:val="000000"/>
          <w:szCs w:val="28"/>
        </w:rPr>
        <w:t xml:space="preserve"> К.А</w:t>
      </w:r>
      <w:r w:rsidR="00CC5C51">
        <w:rPr>
          <w:b/>
          <w:color w:val="000000"/>
          <w:szCs w:val="28"/>
        </w:rPr>
        <w:t>)</w:t>
      </w:r>
      <w:r w:rsidR="00CC5C51" w:rsidRPr="002E28A3">
        <w:rPr>
          <w:szCs w:val="28"/>
        </w:rPr>
        <w:t xml:space="preserve"> </w:t>
      </w:r>
      <w:r w:rsidR="000A16A0" w:rsidRPr="002E28A3">
        <w:rPr>
          <w:szCs w:val="28"/>
        </w:rPr>
        <w:t>в срок д</w:t>
      </w:r>
      <w:r w:rsidR="000A16A0" w:rsidRPr="002E28A3">
        <w:rPr>
          <w:color w:val="000000"/>
          <w:szCs w:val="28"/>
        </w:rPr>
        <w:t xml:space="preserve">о </w:t>
      </w:r>
      <w:r w:rsidR="000A16A0" w:rsidRPr="002E28A3">
        <w:rPr>
          <w:b/>
          <w:color w:val="000000"/>
          <w:szCs w:val="28"/>
        </w:rPr>
        <w:t>«01» июля 2018 года</w:t>
      </w:r>
      <w:r w:rsidR="000A16A0" w:rsidRPr="002E28A3">
        <w:rPr>
          <w:color w:val="000000"/>
          <w:szCs w:val="28"/>
        </w:rPr>
        <w:t xml:space="preserve"> принять меры</w:t>
      </w:r>
      <w:r w:rsidR="00AC2A2B">
        <w:rPr>
          <w:color w:val="000000"/>
          <w:szCs w:val="28"/>
        </w:rPr>
        <w:t xml:space="preserve"> по  взысканию</w:t>
      </w:r>
      <w:r w:rsidR="000A16A0" w:rsidRPr="002E28A3">
        <w:rPr>
          <w:color w:val="000000"/>
          <w:szCs w:val="28"/>
        </w:rPr>
        <w:t xml:space="preserve"> </w:t>
      </w:r>
      <w:r w:rsidR="00AC2A2B">
        <w:rPr>
          <w:color w:val="000000"/>
          <w:szCs w:val="28"/>
        </w:rPr>
        <w:t xml:space="preserve">и обеспечению в доход бюджета сумм задолженности </w:t>
      </w:r>
      <w:r w:rsidR="000A16A0" w:rsidRPr="002E28A3">
        <w:rPr>
          <w:color w:val="000000"/>
          <w:szCs w:val="28"/>
        </w:rPr>
        <w:t xml:space="preserve"> </w:t>
      </w:r>
      <w:r w:rsidR="00AC2A2B">
        <w:rPr>
          <w:szCs w:val="28"/>
          <w:shd w:val="clear" w:color="auto" w:fill="FFFFFF"/>
        </w:rPr>
        <w:t>по  заключенным</w:t>
      </w:r>
      <w:r w:rsidR="000A16A0">
        <w:rPr>
          <w:szCs w:val="28"/>
          <w:shd w:val="clear" w:color="auto" w:fill="FFFFFF"/>
        </w:rPr>
        <w:t xml:space="preserve"> </w:t>
      </w:r>
      <w:r w:rsidR="00AC2A2B">
        <w:rPr>
          <w:szCs w:val="28"/>
          <w:shd w:val="clear" w:color="auto" w:fill="FFFFFF"/>
        </w:rPr>
        <w:t xml:space="preserve"> договорам</w:t>
      </w:r>
      <w:r w:rsidR="000A16A0" w:rsidRPr="00FB1812">
        <w:rPr>
          <w:szCs w:val="28"/>
          <w:shd w:val="clear" w:color="auto" w:fill="FFFFFF"/>
        </w:rPr>
        <w:t xml:space="preserve">, в части </w:t>
      </w:r>
      <w:r w:rsidR="000A16A0">
        <w:rPr>
          <w:szCs w:val="28"/>
          <w:shd w:val="clear" w:color="auto" w:fill="FFFFFF"/>
        </w:rPr>
        <w:t>не</w:t>
      </w:r>
      <w:r w:rsidR="000A16A0" w:rsidRPr="00FB1812">
        <w:rPr>
          <w:szCs w:val="28"/>
          <w:shd w:val="clear" w:color="auto" w:fill="FFFFFF"/>
        </w:rPr>
        <w:t xml:space="preserve"> упла</w:t>
      </w:r>
      <w:r w:rsidR="000A16A0">
        <w:rPr>
          <w:szCs w:val="28"/>
          <w:shd w:val="clear" w:color="auto" w:fill="FFFFFF"/>
        </w:rPr>
        <w:t xml:space="preserve">ченных </w:t>
      </w:r>
      <w:r w:rsidR="000A16A0" w:rsidRPr="00FB1812">
        <w:rPr>
          <w:szCs w:val="28"/>
        </w:rPr>
        <w:t>поступлений</w:t>
      </w:r>
      <w:r w:rsidR="000A16A0">
        <w:rPr>
          <w:szCs w:val="28"/>
        </w:rPr>
        <w:t xml:space="preserve"> в местный бюджет </w:t>
      </w:r>
      <w:r w:rsidR="000A16A0">
        <w:rPr>
          <w:szCs w:val="28"/>
          <w:shd w:val="clear" w:color="auto" w:fill="FFFFFF"/>
        </w:rPr>
        <w:t xml:space="preserve"> по КБК 303101 «Поступления от продажи земельных участков», в сумме</w:t>
      </w:r>
      <w:r w:rsidR="000A16A0">
        <w:rPr>
          <w:bCs/>
          <w:iCs/>
          <w:szCs w:val="28"/>
          <w:shd w:val="clear" w:color="auto" w:fill="FFFFFF"/>
        </w:rPr>
        <w:t xml:space="preserve"> </w:t>
      </w:r>
      <w:r w:rsidR="000A16A0" w:rsidRPr="00FB1812">
        <w:rPr>
          <w:bCs/>
          <w:iCs/>
          <w:szCs w:val="28"/>
          <w:shd w:val="clear" w:color="auto" w:fill="FFFFFF"/>
        </w:rPr>
        <w:t xml:space="preserve">- </w:t>
      </w:r>
      <w:r w:rsidR="000866A5">
        <w:rPr>
          <w:b/>
          <w:bCs/>
          <w:iCs/>
          <w:szCs w:val="28"/>
          <w:shd w:val="clear" w:color="auto" w:fill="FFFFFF"/>
        </w:rPr>
        <w:t xml:space="preserve"> 4 910,6</w:t>
      </w:r>
      <w:r w:rsidR="000A16A0" w:rsidRPr="00FB1812">
        <w:rPr>
          <w:b/>
          <w:bCs/>
          <w:iCs/>
          <w:szCs w:val="28"/>
          <w:shd w:val="clear" w:color="auto" w:fill="FFFFFF"/>
        </w:rPr>
        <w:t xml:space="preserve"> тыс. </w:t>
      </w:r>
      <w:r w:rsidR="000A16A0">
        <w:rPr>
          <w:b/>
          <w:bCs/>
          <w:iCs/>
          <w:szCs w:val="28"/>
          <w:shd w:val="clear" w:color="auto" w:fill="FFFFFF"/>
        </w:rPr>
        <w:t>тенге</w:t>
      </w:r>
      <w:r w:rsidR="002E28A3">
        <w:rPr>
          <w:b/>
          <w:bCs/>
          <w:iCs/>
          <w:szCs w:val="28"/>
          <w:shd w:val="clear" w:color="auto" w:fill="FFFFFF"/>
        </w:rPr>
        <w:t>.</w:t>
      </w:r>
    </w:p>
    <w:p w:rsidR="00437B5E" w:rsidRPr="002E28A3" w:rsidRDefault="00437B5E" w:rsidP="00437B5E">
      <w:pPr>
        <w:pStyle w:val="a3"/>
        <w:widowControl w:val="0"/>
        <w:pBdr>
          <w:bottom w:val="single" w:sz="4" w:space="31" w:color="FFFFFF"/>
        </w:pBdr>
        <w:snapToGrid w:val="0"/>
        <w:ind w:left="0" w:firstLine="708"/>
        <w:contextualSpacing/>
        <w:jc w:val="both"/>
        <w:rPr>
          <w:szCs w:val="28"/>
        </w:rPr>
      </w:pPr>
      <w:r w:rsidRPr="002E28A3">
        <w:rPr>
          <w:szCs w:val="28"/>
        </w:rPr>
        <w:t xml:space="preserve">Материалы по итогам проведенного государственного аудита  направить в </w:t>
      </w:r>
      <w:proofErr w:type="spellStart"/>
      <w:r w:rsidR="002E28A3" w:rsidRPr="002E28A3">
        <w:rPr>
          <w:szCs w:val="28"/>
        </w:rPr>
        <w:t>Зеленовский</w:t>
      </w:r>
      <w:proofErr w:type="spellEnd"/>
      <w:r w:rsidRPr="002E28A3">
        <w:rPr>
          <w:szCs w:val="28"/>
        </w:rPr>
        <w:t xml:space="preserve"> </w:t>
      </w:r>
      <w:r w:rsidR="002E28A3" w:rsidRPr="002E28A3">
        <w:rPr>
          <w:szCs w:val="28"/>
        </w:rPr>
        <w:t>районный</w:t>
      </w:r>
      <w:r w:rsidRPr="002E28A3">
        <w:rPr>
          <w:szCs w:val="28"/>
        </w:rPr>
        <w:t xml:space="preserve"> </w:t>
      </w:r>
      <w:proofErr w:type="spellStart"/>
      <w:r w:rsidRPr="002E28A3">
        <w:rPr>
          <w:szCs w:val="28"/>
        </w:rPr>
        <w:t>маслихат</w:t>
      </w:r>
      <w:proofErr w:type="spellEnd"/>
      <w:r w:rsidRPr="002E28A3">
        <w:rPr>
          <w:szCs w:val="28"/>
        </w:rPr>
        <w:t xml:space="preserve"> и </w:t>
      </w:r>
      <w:proofErr w:type="spellStart"/>
      <w:r w:rsidR="002E28A3" w:rsidRPr="002E28A3">
        <w:rPr>
          <w:szCs w:val="28"/>
        </w:rPr>
        <w:t>акиму</w:t>
      </w:r>
      <w:proofErr w:type="spellEnd"/>
      <w:r w:rsidR="002E28A3" w:rsidRPr="002E28A3">
        <w:rPr>
          <w:szCs w:val="28"/>
        </w:rPr>
        <w:t xml:space="preserve"> </w:t>
      </w:r>
      <w:proofErr w:type="spellStart"/>
      <w:r w:rsidR="002E28A3" w:rsidRPr="002E28A3">
        <w:rPr>
          <w:szCs w:val="28"/>
        </w:rPr>
        <w:t>Зеленовского</w:t>
      </w:r>
      <w:proofErr w:type="spellEnd"/>
      <w:r w:rsidR="002E28A3" w:rsidRPr="002E28A3">
        <w:rPr>
          <w:szCs w:val="28"/>
        </w:rPr>
        <w:t xml:space="preserve"> района для </w:t>
      </w:r>
      <w:r w:rsidRPr="002E28A3">
        <w:rPr>
          <w:szCs w:val="28"/>
        </w:rPr>
        <w:t xml:space="preserve">сведения. </w:t>
      </w:r>
    </w:p>
    <w:p w:rsidR="00437B5E" w:rsidRPr="002E28A3" w:rsidRDefault="00437B5E" w:rsidP="00437B5E">
      <w:pPr>
        <w:pStyle w:val="af"/>
        <w:pBdr>
          <w:bottom w:val="single" w:sz="4" w:space="31" w:color="FFFFFF"/>
        </w:pBdr>
        <w:spacing w:before="0" w:after="0"/>
        <w:ind w:firstLine="708"/>
        <w:contextualSpacing/>
        <w:jc w:val="both"/>
        <w:rPr>
          <w:sz w:val="28"/>
          <w:szCs w:val="28"/>
        </w:rPr>
      </w:pPr>
      <w:r w:rsidRPr="002E28A3">
        <w:rPr>
          <w:sz w:val="28"/>
          <w:szCs w:val="28"/>
        </w:rPr>
        <w:t>Материалы по итогам проведенного государственного аудита направить в Счетный комитет по контролю исполнения республиканского бюджета для размещения  их в единой базе данных государственного аудита и финансового контроля.</w:t>
      </w:r>
    </w:p>
    <w:p w:rsidR="00437B5E" w:rsidRPr="008B00BB" w:rsidRDefault="00437B5E" w:rsidP="00437B5E">
      <w:pPr>
        <w:pStyle w:val="af"/>
        <w:pBdr>
          <w:bottom w:val="single" w:sz="4" w:space="31" w:color="FFFFFF"/>
        </w:pBdr>
        <w:spacing w:before="0" w:after="0"/>
        <w:ind w:firstLine="708"/>
        <w:contextualSpacing/>
        <w:jc w:val="both"/>
        <w:rPr>
          <w:sz w:val="28"/>
          <w:szCs w:val="28"/>
        </w:rPr>
      </w:pPr>
      <w:r w:rsidRPr="002E28A3">
        <w:rPr>
          <w:sz w:val="28"/>
          <w:szCs w:val="28"/>
        </w:rPr>
        <w:t xml:space="preserve">Выводы и соответствующие предложения по результатам аудиторского мероприятия в </w:t>
      </w:r>
      <w:r w:rsidR="002E28A3" w:rsidRPr="002E28A3">
        <w:rPr>
          <w:rFonts w:eastAsiaTheme="minorHAnsi" w:cstheme="minorBidi"/>
          <w:bCs/>
          <w:szCs w:val="28"/>
          <w:lang w:val="kk-KZ"/>
        </w:rPr>
        <w:t xml:space="preserve">РГУ </w:t>
      </w:r>
      <w:r w:rsidR="002E28A3" w:rsidRPr="002E28A3">
        <w:rPr>
          <w:szCs w:val="28"/>
        </w:rPr>
        <w:t>«</w:t>
      </w:r>
      <w:r w:rsidR="002E28A3" w:rsidRPr="002E28A3">
        <w:rPr>
          <w:sz w:val="28"/>
          <w:szCs w:val="28"/>
        </w:rPr>
        <w:t xml:space="preserve">Управление государственных доходов по </w:t>
      </w:r>
      <w:proofErr w:type="spellStart"/>
      <w:r w:rsidR="002E28A3" w:rsidRPr="002E28A3">
        <w:rPr>
          <w:sz w:val="28"/>
          <w:szCs w:val="28"/>
        </w:rPr>
        <w:t>Зеленовскому</w:t>
      </w:r>
      <w:proofErr w:type="spellEnd"/>
      <w:r w:rsidR="002E28A3" w:rsidRPr="002E28A3">
        <w:rPr>
          <w:sz w:val="28"/>
          <w:szCs w:val="28"/>
        </w:rPr>
        <w:t xml:space="preserve"> району  ДГД по ЗКО КГД Министерства финансов Республики Казахстан</w:t>
      </w:r>
      <w:r w:rsidR="002E28A3" w:rsidRPr="002E28A3">
        <w:rPr>
          <w:rStyle w:val="1"/>
          <w:sz w:val="28"/>
          <w:szCs w:val="28"/>
        </w:rPr>
        <w:t>»</w:t>
      </w:r>
      <w:r w:rsidR="002E28A3" w:rsidRPr="002E28A3">
        <w:rPr>
          <w:szCs w:val="28"/>
        </w:rPr>
        <w:t xml:space="preserve"> </w:t>
      </w:r>
      <w:r w:rsidRPr="002E28A3">
        <w:rPr>
          <w:sz w:val="28"/>
          <w:szCs w:val="28"/>
        </w:rPr>
        <w:t>вносятся на рассмотрение Ревизионной комиссии по ЗКО.</w:t>
      </w:r>
    </w:p>
    <w:p w:rsidR="00C22803" w:rsidRDefault="004059BF" w:rsidP="00C22803">
      <w:pPr>
        <w:pStyle w:val="a3"/>
        <w:widowControl w:val="0"/>
        <w:pBdr>
          <w:bottom w:val="single" w:sz="4" w:space="31" w:color="FFFFFF"/>
        </w:pBdr>
        <w:snapToGrid w:val="0"/>
        <w:ind w:left="0" w:firstLine="567"/>
        <w:jc w:val="both"/>
        <w:rPr>
          <w:b/>
          <w:szCs w:val="28"/>
          <w:lang w:val="kk-KZ"/>
        </w:rPr>
      </w:pPr>
      <w:r w:rsidRPr="00767B34">
        <w:rPr>
          <w:rStyle w:val="1"/>
          <w:rFonts w:eastAsia="Andale Sans UI"/>
          <w:bCs/>
          <w:kern w:val="1"/>
          <w:szCs w:val="28"/>
          <w:lang w:eastAsia="fa-IR" w:bidi="fa-IR"/>
        </w:rPr>
        <w:t xml:space="preserve">   </w:t>
      </w:r>
      <w:r w:rsidR="008F6D3A" w:rsidRPr="00767B34">
        <w:rPr>
          <w:b/>
          <w:szCs w:val="28"/>
          <w:lang w:val="kk-KZ"/>
        </w:rPr>
        <w:t>Рекомендации</w:t>
      </w:r>
      <w:r w:rsidR="001D653A" w:rsidRPr="00767B34">
        <w:rPr>
          <w:b/>
          <w:szCs w:val="28"/>
          <w:lang w:val="kk-KZ"/>
        </w:rPr>
        <w:t xml:space="preserve"> по </w:t>
      </w:r>
      <w:r w:rsidR="002E28A3">
        <w:rPr>
          <w:b/>
          <w:szCs w:val="28"/>
          <w:lang w:val="kk-KZ"/>
        </w:rPr>
        <w:t>результатам государственного</w:t>
      </w:r>
      <w:r w:rsidR="001D653A" w:rsidRPr="00767B34">
        <w:rPr>
          <w:b/>
          <w:szCs w:val="28"/>
          <w:lang w:val="kk-KZ"/>
        </w:rPr>
        <w:t xml:space="preserve"> аудита</w:t>
      </w:r>
      <w:r w:rsidRPr="00767B34">
        <w:rPr>
          <w:b/>
          <w:szCs w:val="28"/>
          <w:lang w:val="kk-KZ"/>
        </w:rPr>
        <w:t>:</w:t>
      </w:r>
    </w:p>
    <w:p w:rsidR="00C22803" w:rsidRDefault="004059BF" w:rsidP="00C22803">
      <w:pPr>
        <w:pStyle w:val="a3"/>
        <w:widowControl w:val="0"/>
        <w:pBdr>
          <w:bottom w:val="single" w:sz="4" w:space="31" w:color="FFFFFF"/>
        </w:pBdr>
        <w:snapToGrid w:val="0"/>
        <w:ind w:left="0" w:firstLine="567"/>
        <w:jc w:val="both"/>
        <w:rPr>
          <w:b/>
          <w:szCs w:val="28"/>
          <w:lang w:eastAsia="ru-RU"/>
        </w:rPr>
      </w:pPr>
      <w:r w:rsidRPr="00F97FB7">
        <w:rPr>
          <w:b/>
          <w:u w:val="single"/>
        </w:rPr>
        <w:tab/>
      </w:r>
      <w:r w:rsidR="002E28A3" w:rsidRPr="00F97FB7">
        <w:rPr>
          <w:szCs w:val="28"/>
          <w:u w:val="single"/>
          <w:lang w:val="kk-KZ" w:eastAsia="ru-RU"/>
        </w:rPr>
        <w:t>1</w:t>
      </w:r>
      <w:r w:rsidR="00207FE7" w:rsidRPr="00F97FB7">
        <w:rPr>
          <w:szCs w:val="28"/>
          <w:u w:val="single"/>
          <w:lang w:eastAsia="ru-RU"/>
        </w:rPr>
        <w:t>.</w:t>
      </w:r>
      <w:r w:rsidR="00CE60B8" w:rsidRPr="00F97FB7">
        <w:rPr>
          <w:szCs w:val="28"/>
          <w:u w:val="single"/>
          <w:lang w:eastAsia="ru-RU"/>
        </w:rPr>
        <w:t xml:space="preserve"> </w:t>
      </w:r>
      <w:r w:rsidR="00207FE7" w:rsidRPr="00F97FB7">
        <w:rPr>
          <w:szCs w:val="28"/>
          <w:u w:val="single"/>
          <w:lang w:eastAsia="ru-RU"/>
        </w:rPr>
        <w:t>Рекоме</w:t>
      </w:r>
      <w:r w:rsidR="006C4CFA" w:rsidRPr="00F97FB7">
        <w:rPr>
          <w:szCs w:val="28"/>
          <w:u w:val="single"/>
          <w:lang w:eastAsia="ru-RU"/>
        </w:rPr>
        <w:t xml:space="preserve">ндовать руководителю  </w:t>
      </w:r>
      <w:r w:rsidR="00207FE7" w:rsidRPr="00F97FB7">
        <w:rPr>
          <w:szCs w:val="28"/>
          <w:u w:val="single"/>
          <w:lang w:eastAsia="ru-RU"/>
        </w:rPr>
        <w:t xml:space="preserve"> управления</w:t>
      </w:r>
      <w:r w:rsidR="006C4CFA" w:rsidRPr="00F97FB7">
        <w:rPr>
          <w:szCs w:val="28"/>
          <w:u w:val="single"/>
          <w:lang w:eastAsia="ru-RU"/>
        </w:rPr>
        <w:t xml:space="preserve"> гос</w:t>
      </w:r>
      <w:r w:rsidR="00740A02" w:rsidRPr="00F97FB7">
        <w:rPr>
          <w:szCs w:val="28"/>
          <w:u w:val="single"/>
          <w:lang w:eastAsia="ru-RU"/>
        </w:rPr>
        <w:t xml:space="preserve">ударственных </w:t>
      </w:r>
      <w:r w:rsidR="006C4CFA" w:rsidRPr="00F97FB7">
        <w:rPr>
          <w:szCs w:val="28"/>
          <w:u w:val="single"/>
          <w:lang w:eastAsia="ru-RU"/>
        </w:rPr>
        <w:t>доходов</w:t>
      </w:r>
      <w:r w:rsidR="007504BE" w:rsidRPr="00F97FB7">
        <w:rPr>
          <w:szCs w:val="28"/>
          <w:u w:val="single"/>
          <w:lang w:eastAsia="ru-RU"/>
        </w:rPr>
        <w:t xml:space="preserve"> по </w:t>
      </w:r>
      <w:proofErr w:type="spellStart"/>
      <w:r w:rsidR="007504BE" w:rsidRPr="00F97FB7">
        <w:rPr>
          <w:szCs w:val="28"/>
          <w:u w:val="single"/>
          <w:lang w:eastAsia="ru-RU"/>
        </w:rPr>
        <w:t>Зеленовскому</w:t>
      </w:r>
      <w:proofErr w:type="spellEnd"/>
      <w:r w:rsidR="00207FE7" w:rsidRPr="00F97FB7">
        <w:rPr>
          <w:szCs w:val="28"/>
          <w:u w:val="single"/>
          <w:lang w:eastAsia="ru-RU"/>
        </w:rPr>
        <w:t xml:space="preserve"> району</w:t>
      </w:r>
      <w:r w:rsidR="00207FE7" w:rsidRPr="007504BE">
        <w:rPr>
          <w:b/>
          <w:szCs w:val="28"/>
          <w:lang w:eastAsia="ru-RU"/>
        </w:rPr>
        <w:t xml:space="preserve"> (</w:t>
      </w:r>
      <w:proofErr w:type="spellStart"/>
      <w:r w:rsidR="007504BE" w:rsidRPr="007504BE">
        <w:rPr>
          <w:b/>
          <w:color w:val="000000"/>
          <w:szCs w:val="28"/>
        </w:rPr>
        <w:t>Сарсееву</w:t>
      </w:r>
      <w:proofErr w:type="spellEnd"/>
      <w:r w:rsidR="002E28A3">
        <w:rPr>
          <w:b/>
          <w:color w:val="000000"/>
          <w:szCs w:val="28"/>
        </w:rPr>
        <w:t xml:space="preserve"> М</w:t>
      </w:r>
      <w:r w:rsidR="00CC5C51">
        <w:rPr>
          <w:b/>
          <w:color w:val="000000"/>
          <w:szCs w:val="28"/>
        </w:rPr>
        <w:t>.Е.</w:t>
      </w:r>
      <w:r w:rsidR="00207FE7" w:rsidRPr="007504BE">
        <w:rPr>
          <w:b/>
          <w:szCs w:val="28"/>
          <w:lang w:eastAsia="ru-RU"/>
        </w:rPr>
        <w:t>):</w:t>
      </w:r>
    </w:p>
    <w:p w:rsidR="00C22803" w:rsidRDefault="002E28A3" w:rsidP="00C22803">
      <w:pPr>
        <w:pStyle w:val="a3"/>
        <w:widowControl w:val="0"/>
        <w:pBdr>
          <w:bottom w:val="single" w:sz="4" w:space="31" w:color="FFFFFF"/>
        </w:pBdr>
        <w:snapToGrid w:val="0"/>
        <w:ind w:left="0" w:firstLine="567"/>
        <w:jc w:val="both"/>
        <w:rPr>
          <w:rFonts w:eastAsia="Calibri"/>
          <w:szCs w:val="28"/>
        </w:rPr>
      </w:pPr>
      <w:r>
        <w:rPr>
          <w:szCs w:val="28"/>
          <w:lang w:eastAsia="ru-RU"/>
        </w:rPr>
        <w:t>1</w:t>
      </w:r>
      <w:r w:rsidR="00C10CD9">
        <w:rPr>
          <w:szCs w:val="28"/>
          <w:lang w:eastAsia="ru-RU"/>
        </w:rPr>
        <w:t>.1.</w:t>
      </w:r>
      <w:r w:rsidR="00950436">
        <w:rPr>
          <w:szCs w:val="28"/>
          <w:lang w:eastAsia="ru-RU"/>
        </w:rPr>
        <w:t xml:space="preserve"> О</w:t>
      </w:r>
      <w:r w:rsidR="003A6ED7" w:rsidRPr="007504BE">
        <w:rPr>
          <w:szCs w:val="28"/>
          <w:lang w:eastAsia="ru-RU"/>
        </w:rPr>
        <w:t>братить внимание на наличие отдельных фактов выявленных</w:t>
      </w:r>
      <w:r w:rsidR="00207FE7" w:rsidRPr="007504BE">
        <w:rPr>
          <w:rFonts w:eastAsia="Calibri"/>
          <w:szCs w:val="28"/>
        </w:rPr>
        <w:t xml:space="preserve"> нарушений</w:t>
      </w:r>
      <w:r w:rsidR="005135AC" w:rsidRPr="007504BE">
        <w:rPr>
          <w:rFonts w:eastAsia="Calibri"/>
          <w:szCs w:val="28"/>
        </w:rPr>
        <w:t xml:space="preserve"> </w:t>
      </w:r>
      <w:r w:rsidR="00740A02">
        <w:rPr>
          <w:rFonts w:eastAsia="Calibri"/>
          <w:szCs w:val="28"/>
        </w:rPr>
        <w:t xml:space="preserve">норм </w:t>
      </w:r>
      <w:r w:rsidR="005135AC" w:rsidRPr="007504BE">
        <w:rPr>
          <w:rFonts w:eastAsia="Calibri"/>
          <w:szCs w:val="28"/>
        </w:rPr>
        <w:t>Налогового кодекса  Республики Казахстан</w:t>
      </w:r>
      <w:r w:rsidR="004F2D2A">
        <w:rPr>
          <w:rFonts w:eastAsia="Calibri"/>
          <w:szCs w:val="28"/>
        </w:rPr>
        <w:t>,</w:t>
      </w:r>
      <w:r w:rsidR="00B74F4E">
        <w:rPr>
          <w:rFonts w:eastAsia="Calibri"/>
          <w:szCs w:val="28"/>
        </w:rPr>
        <w:t xml:space="preserve"> отраженны</w:t>
      </w:r>
      <w:r w:rsidR="004F2D2A">
        <w:rPr>
          <w:rFonts w:eastAsia="Calibri"/>
          <w:szCs w:val="28"/>
        </w:rPr>
        <w:t>е</w:t>
      </w:r>
      <w:r w:rsidR="00B74F4E">
        <w:rPr>
          <w:rFonts w:eastAsia="Calibri"/>
          <w:szCs w:val="28"/>
        </w:rPr>
        <w:t xml:space="preserve"> в аудиторском отчете</w:t>
      </w:r>
      <w:r w:rsidR="004F2D2A">
        <w:rPr>
          <w:rFonts w:eastAsia="Calibri"/>
          <w:szCs w:val="28"/>
        </w:rPr>
        <w:t>, а также</w:t>
      </w:r>
      <w:r w:rsidR="005135AC" w:rsidRPr="007504BE">
        <w:rPr>
          <w:rFonts w:eastAsia="Calibri"/>
          <w:szCs w:val="28"/>
        </w:rPr>
        <w:t xml:space="preserve"> случаи </w:t>
      </w:r>
      <w:r w:rsidR="004F2D2A" w:rsidRPr="007504BE">
        <w:rPr>
          <w:rFonts w:eastAsia="Calibri"/>
          <w:szCs w:val="28"/>
        </w:rPr>
        <w:t>не достижения</w:t>
      </w:r>
      <w:r w:rsidR="00D86435" w:rsidRPr="007504BE">
        <w:rPr>
          <w:rFonts w:eastAsia="Calibri"/>
          <w:szCs w:val="28"/>
        </w:rPr>
        <w:t xml:space="preserve"> и неполного достижения</w:t>
      </w:r>
      <w:r w:rsidR="00B74F4E">
        <w:rPr>
          <w:rFonts w:eastAsia="Calibri"/>
          <w:szCs w:val="28"/>
        </w:rPr>
        <w:t xml:space="preserve"> конечн</w:t>
      </w:r>
      <w:r w:rsidR="004F2D2A">
        <w:rPr>
          <w:rFonts w:eastAsia="Calibri"/>
          <w:szCs w:val="28"/>
        </w:rPr>
        <w:t>ых</w:t>
      </w:r>
      <w:r w:rsidR="005135AC" w:rsidRPr="007504BE">
        <w:rPr>
          <w:rFonts w:eastAsia="Calibri"/>
          <w:szCs w:val="28"/>
        </w:rPr>
        <w:t xml:space="preserve"> показателей</w:t>
      </w:r>
      <w:r w:rsidR="00207FE7" w:rsidRPr="007504BE">
        <w:rPr>
          <w:rFonts w:eastAsia="Calibri"/>
          <w:szCs w:val="28"/>
        </w:rPr>
        <w:t xml:space="preserve"> </w:t>
      </w:r>
      <w:r w:rsidR="00274FE4">
        <w:rPr>
          <w:rFonts w:eastAsia="Calibri"/>
          <w:szCs w:val="28"/>
        </w:rPr>
        <w:t>по итогам</w:t>
      </w:r>
      <w:r w:rsidR="003A6ED7" w:rsidRPr="007504BE">
        <w:rPr>
          <w:rFonts w:eastAsia="Calibri"/>
          <w:szCs w:val="28"/>
        </w:rPr>
        <w:t xml:space="preserve"> </w:t>
      </w:r>
      <w:r w:rsidR="004F2D2A">
        <w:rPr>
          <w:rFonts w:eastAsia="Calibri"/>
          <w:szCs w:val="28"/>
        </w:rPr>
        <w:t xml:space="preserve">деятельности за </w:t>
      </w:r>
      <w:proofErr w:type="spellStart"/>
      <w:r w:rsidR="004F2D2A">
        <w:rPr>
          <w:rFonts w:eastAsia="Calibri"/>
          <w:szCs w:val="28"/>
        </w:rPr>
        <w:t>аудируемые</w:t>
      </w:r>
      <w:proofErr w:type="spellEnd"/>
      <w:r w:rsidR="004F2D2A">
        <w:rPr>
          <w:rFonts w:eastAsia="Calibri"/>
          <w:szCs w:val="28"/>
        </w:rPr>
        <w:t xml:space="preserve"> периоды</w:t>
      </w:r>
      <w:r w:rsidR="007504BE">
        <w:rPr>
          <w:rFonts w:eastAsia="Calibri"/>
          <w:szCs w:val="28"/>
        </w:rPr>
        <w:t>.</w:t>
      </w:r>
      <w:r w:rsidR="00072275" w:rsidRPr="007504BE">
        <w:rPr>
          <w:rFonts w:eastAsia="Calibri"/>
          <w:szCs w:val="28"/>
        </w:rPr>
        <w:t xml:space="preserve"> </w:t>
      </w:r>
      <w:r w:rsidR="007504BE">
        <w:rPr>
          <w:rFonts w:eastAsia="Calibri"/>
          <w:szCs w:val="28"/>
        </w:rPr>
        <w:t>В</w:t>
      </w:r>
      <w:r w:rsidR="00207FE7" w:rsidRPr="007504BE">
        <w:rPr>
          <w:rFonts w:eastAsia="Calibri"/>
          <w:szCs w:val="28"/>
        </w:rPr>
        <w:t xml:space="preserve"> дальнейшем</w:t>
      </w:r>
      <w:r w:rsidR="007504BE">
        <w:rPr>
          <w:rFonts w:eastAsia="Calibri"/>
          <w:szCs w:val="28"/>
        </w:rPr>
        <w:t xml:space="preserve"> </w:t>
      </w:r>
      <w:r w:rsidR="007504BE" w:rsidRPr="007504BE">
        <w:rPr>
          <w:rFonts w:eastAsia="Calibri"/>
          <w:szCs w:val="28"/>
        </w:rPr>
        <w:t>обеспечить</w:t>
      </w:r>
      <w:r w:rsidR="00207FE7" w:rsidRPr="007504BE">
        <w:rPr>
          <w:rFonts w:eastAsia="Calibri"/>
          <w:szCs w:val="28"/>
        </w:rPr>
        <w:t xml:space="preserve"> осуществление деятельности </w:t>
      </w:r>
      <w:r w:rsidR="005135AC" w:rsidRPr="007504BE">
        <w:rPr>
          <w:rFonts w:eastAsia="Calibri"/>
          <w:szCs w:val="28"/>
        </w:rPr>
        <w:t xml:space="preserve"> </w:t>
      </w:r>
      <w:r w:rsidR="00740A02">
        <w:rPr>
          <w:rFonts w:eastAsia="Calibri"/>
          <w:szCs w:val="28"/>
        </w:rPr>
        <w:t>У</w:t>
      </w:r>
      <w:r w:rsidR="005135AC" w:rsidRPr="007504BE">
        <w:rPr>
          <w:rFonts w:eastAsia="Calibri"/>
          <w:szCs w:val="28"/>
        </w:rPr>
        <w:t>правления</w:t>
      </w:r>
      <w:r w:rsidR="00610B61" w:rsidRPr="007504BE">
        <w:rPr>
          <w:rFonts w:eastAsia="Calibri"/>
          <w:szCs w:val="28"/>
        </w:rPr>
        <w:t xml:space="preserve"> государственных доходов</w:t>
      </w:r>
      <w:r w:rsidR="007504BE" w:rsidRPr="007504BE">
        <w:rPr>
          <w:rFonts w:eastAsia="Calibri"/>
          <w:szCs w:val="28"/>
        </w:rPr>
        <w:t xml:space="preserve"> по </w:t>
      </w:r>
      <w:proofErr w:type="spellStart"/>
      <w:r w:rsidR="007504BE" w:rsidRPr="007504BE">
        <w:rPr>
          <w:rFonts w:eastAsia="Calibri"/>
          <w:szCs w:val="28"/>
        </w:rPr>
        <w:t>Зеленовскому</w:t>
      </w:r>
      <w:proofErr w:type="spellEnd"/>
      <w:r w:rsidR="005135AC" w:rsidRPr="007504BE">
        <w:rPr>
          <w:rFonts w:eastAsia="Calibri"/>
          <w:szCs w:val="28"/>
        </w:rPr>
        <w:t xml:space="preserve"> району</w:t>
      </w:r>
      <w:r w:rsidR="00B84A5E" w:rsidRPr="007504BE">
        <w:rPr>
          <w:rFonts w:eastAsia="Calibri"/>
          <w:szCs w:val="28"/>
        </w:rPr>
        <w:t>,</w:t>
      </w:r>
      <w:r w:rsidR="005135AC" w:rsidRPr="007504BE">
        <w:rPr>
          <w:rFonts w:eastAsia="Calibri"/>
          <w:szCs w:val="28"/>
        </w:rPr>
        <w:t xml:space="preserve"> строго</w:t>
      </w:r>
      <w:r w:rsidR="00215663">
        <w:rPr>
          <w:rFonts w:eastAsia="Calibri"/>
          <w:szCs w:val="28"/>
        </w:rPr>
        <w:t xml:space="preserve"> в рамках норм</w:t>
      </w:r>
      <w:r w:rsidR="00207FE7" w:rsidRPr="007504BE">
        <w:rPr>
          <w:rFonts w:eastAsia="Calibri"/>
          <w:szCs w:val="28"/>
        </w:rPr>
        <w:t xml:space="preserve"> </w:t>
      </w:r>
      <w:r w:rsidR="004F2D2A">
        <w:rPr>
          <w:rFonts w:eastAsia="Calibri"/>
          <w:szCs w:val="28"/>
        </w:rPr>
        <w:t xml:space="preserve">и </w:t>
      </w:r>
      <w:r w:rsidR="004F2D2A">
        <w:rPr>
          <w:rFonts w:eastAsia="Calibri"/>
          <w:szCs w:val="28"/>
        </w:rPr>
        <w:lastRenderedPageBreak/>
        <w:t xml:space="preserve">компетенции, </w:t>
      </w:r>
      <w:r w:rsidR="005135AC" w:rsidRPr="007504BE">
        <w:rPr>
          <w:rFonts w:eastAsia="Calibri"/>
          <w:szCs w:val="28"/>
        </w:rPr>
        <w:t xml:space="preserve">предусмотренных Налоговым </w:t>
      </w:r>
      <w:r w:rsidR="00150FDF">
        <w:rPr>
          <w:rFonts w:eastAsia="Calibri"/>
          <w:szCs w:val="28"/>
        </w:rPr>
        <w:t>к</w:t>
      </w:r>
      <w:r w:rsidR="005135AC" w:rsidRPr="007504BE">
        <w:rPr>
          <w:rFonts w:eastAsia="Calibri"/>
          <w:szCs w:val="28"/>
        </w:rPr>
        <w:t xml:space="preserve">одексом </w:t>
      </w:r>
      <w:r w:rsidR="00207FE7" w:rsidRPr="007504BE">
        <w:rPr>
          <w:rFonts w:eastAsia="Calibri"/>
          <w:szCs w:val="28"/>
        </w:rPr>
        <w:t xml:space="preserve"> Республики Казахстан;</w:t>
      </w:r>
    </w:p>
    <w:p w:rsidR="004F40F3" w:rsidRPr="00DF4439" w:rsidRDefault="002E28A3" w:rsidP="004F40F3">
      <w:pPr>
        <w:pStyle w:val="a3"/>
        <w:widowControl w:val="0"/>
        <w:pBdr>
          <w:bottom w:val="single" w:sz="4" w:space="31" w:color="FFFFFF"/>
        </w:pBdr>
        <w:snapToGrid w:val="0"/>
        <w:ind w:left="0" w:firstLine="567"/>
        <w:jc w:val="both"/>
        <w:rPr>
          <w:szCs w:val="28"/>
        </w:rPr>
      </w:pPr>
      <w:r>
        <w:rPr>
          <w:szCs w:val="28"/>
        </w:rPr>
        <w:t>1</w:t>
      </w:r>
      <w:r w:rsidR="00150FDF">
        <w:rPr>
          <w:szCs w:val="28"/>
        </w:rPr>
        <w:t>.</w:t>
      </w:r>
      <w:r w:rsidR="00215663">
        <w:rPr>
          <w:szCs w:val="28"/>
        </w:rPr>
        <w:t>2</w:t>
      </w:r>
      <w:r w:rsidR="00472EE4" w:rsidRPr="004F40F3">
        <w:rPr>
          <w:szCs w:val="28"/>
        </w:rPr>
        <w:t>.</w:t>
      </w:r>
      <w:r w:rsidR="00480383" w:rsidRPr="004F40F3">
        <w:rPr>
          <w:szCs w:val="28"/>
        </w:rPr>
        <w:t xml:space="preserve"> </w:t>
      </w:r>
      <w:r w:rsidR="004F40F3" w:rsidRPr="004F40F3">
        <w:rPr>
          <w:szCs w:val="28"/>
        </w:rPr>
        <w:t>По результатам</w:t>
      </w:r>
      <w:r w:rsidR="004F40F3" w:rsidRPr="004E48AC">
        <w:rPr>
          <w:szCs w:val="28"/>
        </w:rPr>
        <w:t xml:space="preserve"> проведенного анализа и оценки налогооблагаемой базы</w:t>
      </w:r>
      <w:r w:rsidR="003A5716">
        <w:rPr>
          <w:szCs w:val="28"/>
        </w:rPr>
        <w:t xml:space="preserve"> </w:t>
      </w:r>
      <w:r w:rsidR="003A5716" w:rsidRPr="00816768">
        <w:rPr>
          <w:szCs w:val="28"/>
          <w:lang w:val="kk-KZ"/>
        </w:rPr>
        <w:t>крестьянских хозяйств и других сельхозтоваропроизводителей,</w:t>
      </w:r>
      <w:r w:rsidR="003A5716" w:rsidRPr="00816768">
        <w:rPr>
          <w:shd w:val="clear" w:color="auto" w:fill="FFFFFF"/>
        </w:rPr>
        <w:t xml:space="preserve"> </w:t>
      </w:r>
      <w:r w:rsidR="004F40F3">
        <w:rPr>
          <w:szCs w:val="28"/>
        </w:rPr>
        <w:t xml:space="preserve"> </w:t>
      </w:r>
      <w:r w:rsidR="00EB4A0D" w:rsidRPr="002E28A3">
        <w:rPr>
          <w:szCs w:val="28"/>
          <w:u w:val="single"/>
        </w:rPr>
        <w:t>рекоменд</w:t>
      </w:r>
      <w:r w:rsidRPr="002E28A3">
        <w:rPr>
          <w:szCs w:val="28"/>
          <w:u w:val="single"/>
        </w:rPr>
        <w:t>овать</w:t>
      </w:r>
      <w:r w:rsidR="001E1AB2" w:rsidRPr="002E28A3">
        <w:rPr>
          <w:szCs w:val="28"/>
          <w:u w:val="single"/>
        </w:rPr>
        <w:t xml:space="preserve"> </w:t>
      </w:r>
      <w:r w:rsidR="001E1AB2">
        <w:rPr>
          <w:szCs w:val="28"/>
        </w:rPr>
        <w:t xml:space="preserve">налоговому органу в лице </w:t>
      </w:r>
      <w:r w:rsidR="004F40F3" w:rsidRPr="004E48AC">
        <w:rPr>
          <w:szCs w:val="28"/>
        </w:rPr>
        <w:t xml:space="preserve"> УГД по </w:t>
      </w:r>
      <w:proofErr w:type="spellStart"/>
      <w:r w:rsidR="004F40F3" w:rsidRPr="004E48AC">
        <w:rPr>
          <w:szCs w:val="28"/>
        </w:rPr>
        <w:t>Зеленовскому</w:t>
      </w:r>
      <w:proofErr w:type="spellEnd"/>
      <w:r w:rsidR="004F40F3" w:rsidRPr="004E48AC">
        <w:rPr>
          <w:szCs w:val="28"/>
        </w:rPr>
        <w:t xml:space="preserve"> району о необходимости п</w:t>
      </w:r>
      <w:r w:rsidR="001E19FA">
        <w:rPr>
          <w:szCs w:val="28"/>
        </w:rPr>
        <w:t xml:space="preserve">роведения </w:t>
      </w:r>
      <w:r w:rsidR="004F40F3" w:rsidRPr="004E48AC">
        <w:rPr>
          <w:szCs w:val="28"/>
        </w:rPr>
        <w:t xml:space="preserve"> </w:t>
      </w:r>
      <w:r w:rsidR="00150FDF">
        <w:rPr>
          <w:szCs w:val="28"/>
        </w:rPr>
        <w:t xml:space="preserve">налогового </w:t>
      </w:r>
      <w:r w:rsidR="004F2D2A">
        <w:rPr>
          <w:szCs w:val="28"/>
        </w:rPr>
        <w:t xml:space="preserve">мониторинга и при необходимости </w:t>
      </w:r>
      <w:r w:rsidR="004F40F3" w:rsidRPr="004E48AC">
        <w:rPr>
          <w:szCs w:val="28"/>
        </w:rPr>
        <w:t xml:space="preserve">контроля, в части полноты исчисления </w:t>
      </w:r>
      <w:r w:rsidR="004F40F3">
        <w:rPr>
          <w:szCs w:val="28"/>
        </w:rPr>
        <w:t xml:space="preserve"> полученных доходов,  </w:t>
      </w:r>
      <w:r w:rsidR="00150FDF">
        <w:rPr>
          <w:szCs w:val="28"/>
        </w:rPr>
        <w:t>на</w:t>
      </w:r>
      <w:r w:rsidR="004F40F3">
        <w:rPr>
          <w:szCs w:val="28"/>
        </w:rPr>
        <w:t xml:space="preserve">числения </w:t>
      </w:r>
      <w:r w:rsidR="004F40F3" w:rsidRPr="004E48AC">
        <w:rPr>
          <w:szCs w:val="28"/>
        </w:rPr>
        <w:t>зарабо</w:t>
      </w:r>
      <w:r w:rsidR="004F40F3">
        <w:rPr>
          <w:szCs w:val="28"/>
        </w:rPr>
        <w:t>тной платы и, соответственно, ис</w:t>
      </w:r>
      <w:r w:rsidR="004F40F3" w:rsidRPr="004E48AC">
        <w:rPr>
          <w:szCs w:val="28"/>
        </w:rPr>
        <w:t>числения и уплаты ИПН и СН</w:t>
      </w:r>
      <w:r w:rsidR="004F40F3">
        <w:rPr>
          <w:szCs w:val="28"/>
        </w:rPr>
        <w:t xml:space="preserve"> по  численности наемных</w:t>
      </w:r>
      <w:r w:rsidR="004F40F3" w:rsidRPr="004E48AC">
        <w:rPr>
          <w:szCs w:val="28"/>
        </w:rPr>
        <w:t xml:space="preserve"> р</w:t>
      </w:r>
      <w:r w:rsidR="004F40F3">
        <w:rPr>
          <w:szCs w:val="28"/>
        </w:rPr>
        <w:t>аботников</w:t>
      </w:r>
      <w:r w:rsidR="003A5716">
        <w:rPr>
          <w:szCs w:val="28"/>
        </w:rPr>
        <w:t>, реально занятых в данных хозяйствах</w:t>
      </w:r>
      <w:r w:rsidR="004F40F3">
        <w:rPr>
          <w:szCs w:val="28"/>
        </w:rPr>
        <w:t>.</w:t>
      </w:r>
      <w:r w:rsidR="004F2D2A">
        <w:rPr>
          <w:szCs w:val="28"/>
        </w:rPr>
        <w:t xml:space="preserve">. </w:t>
      </w:r>
    </w:p>
    <w:p w:rsidR="005E6669" w:rsidRPr="00803899" w:rsidRDefault="002E28A3" w:rsidP="005E6669">
      <w:pPr>
        <w:pStyle w:val="a3"/>
        <w:widowControl w:val="0"/>
        <w:pBdr>
          <w:bottom w:val="single" w:sz="4" w:space="31" w:color="FFFFFF"/>
        </w:pBdr>
        <w:snapToGrid w:val="0"/>
        <w:ind w:left="0" w:firstLine="567"/>
        <w:jc w:val="both"/>
        <w:rPr>
          <w:rStyle w:val="1"/>
        </w:rPr>
      </w:pPr>
      <w:r>
        <w:rPr>
          <w:szCs w:val="28"/>
          <w:lang w:val="kk-KZ"/>
        </w:rPr>
        <w:t>1</w:t>
      </w:r>
      <w:r w:rsidR="000A63B2">
        <w:rPr>
          <w:szCs w:val="28"/>
          <w:lang w:val="kk-KZ"/>
        </w:rPr>
        <w:t>.3.</w:t>
      </w:r>
      <w:r w:rsidR="0089311D" w:rsidRPr="0089311D">
        <w:rPr>
          <w:szCs w:val="28"/>
        </w:rPr>
        <w:t xml:space="preserve"> </w:t>
      </w:r>
      <w:r w:rsidR="0089311D" w:rsidRPr="004F40F3">
        <w:rPr>
          <w:szCs w:val="28"/>
        </w:rPr>
        <w:t>По результатам</w:t>
      </w:r>
      <w:r w:rsidR="0089311D">
        <w:rPr>
          <w:szCs w:val="28"/>
        </w:rPr>
        <w:t xml:space="preserve"> проведенного анализа </w:t>
      </w:r>
      <w:r w:rsidR="00BC620B">
        <w:rPr>
          <w:szCs w:val="28"/>
        </w:rPr>
        <w:t xml:space="preserve">лиц, получивших кредиты по линии </w:t>
      </w:r>
      <w:r w:rsidR="00BC620B" w:rsidRPr="005E6669">
        <w:rPr>
          <w:color w:val="000000"/>
          <w:szCs w:val="28"/>
        </w:rPr>
        <w:t>Программы «Дорожная карта занятости – 2020»</w:t>
      </w:r>
      <w:r w:rsidR="00BC620B">
        <w:rPr>
          <w:color w:val="000000"/>
          <w:szCs w:val="28"/>
        </w:rPr>
        <w:t>,</w:t>
      </w:r>
      <w:r w:rsidR="00BC620B" w:rsidRPr="005E6669">
        <w:rPr>
          <w:szCs w:val="28"/>
        </w:rPr>
        <w:t xml:space="preserve"> </w:t>
      </w:r>
      <w:r w:rsidR="0089311D">
        <w:rPr>
          <w:szCs w:val="28"/>
        </w:rPr>
        <w:t xml:space="preserve"> </w:t>
      </w:r>
      <w:r w:rsidR="000A63B2">
        <w:rPr>
          <w:szCs w:val="28"/>
          <w:lang w:val="kk-KZ"/>
        </w:rPr>
        <w:t>рекомендовать</w:t>
      </w:r>
      <w:r w:rsidR="005E6669" w:rsidRPr="003A5716">
        <w:rPr>
          <w:szCs w:val="28"/>
        </w:rPr>
        <w:t xml:space="preserve"> установление тесного взаимодействия с  </w:t>
      </w:r>
      <w:proofErr w:type="spellStart"/>
      <w:r w:rsidR="005E6669" w:rsidRPr="003A5716">
        <w:rPr>
          <w:szCs w:val="28"/>
        </w:rPr>
        <w:t>акиматом</w:t>
      </w:r>
      <w:proofErr w:type="spellEnd"/>
      <w:r w:rsidR="005E6669" w:rsidRPr="003A5716">
        <w:rPr>
          <w:szCs w:val="28"/>
        </w:rPr>
        <w:t xml:space="preserve"> района и ГУ «</w:t>
      </w:r>
      <w:proofErr w:type="spellStart"/>
      <w:r w:rsidR="005E6669" w:rsidRPr="003A5716">
        <w:rPr>
          <w:szCs w:val="28"/>
        </w:rPr>
        <w:t>Зеленовский</w:t>
      </w:r>
      <w:proofErr w:type="spellEnd"/>
      <w:r w:rsidR="005E6669" w:rsidRPr="003A5716">
        <w:rPr>
          <w:szCs w:val="28"/>
        </w:rPr>
        <w:t xml:space="preserve"> районный отдел занятости и социальных программ», по своевременному получению</w:t>
      </w:r>
      <w:r w:rsidR="004F2D2A">
        <w:rPr>
          <w:szCs w:val="28"/>
        </w:rPr>
        <w:t xml:space="preserve">, мониторингу и </w:t>
      </w:r>
      <w:r w:rsidR="005E6669" w:rsidRPr="003A5716">
        <w:rPr>
          <w:szCs w:val="28"/>
        </w:rPr>
        <w:t>отработке предоставленных сведений</w:t>
      </w:r>
      <w:r w:rsidR="003A5716" w:rsidRPr="003A5716">
        <w:rPr>
          <w:szCs w:val="28"/>
        </w:rPr>
        <w:t xml:space="preserve"> о лицах</w:t>
      </w:r>
      <w:r w:rsidR="00C900B6">
        <w:rPr>
          <w:szCs w:val="28"/>
        </w:rPr>
        <w:t>,</w:t>
      </w:r>
      <w:r w:rsidR="003A5716" w:rsidRPr="003A5716">
        <w:rPr>
          <w:szCs w:val="28"/>
        </w:rPr>
        <w:t xml:space="preserve"> получающих кредиты от государства</w:t>
      </w:r>
      <w:r w:rsidR="005E6669" w:rsidRPr="003A5716">
        <w:rPr>
          <w:szCs w:val="28"/>
        </w:rPr>
        <w:t xml:space="preserve">, </w:t>
      </w:r>
      <w:r w:rsidR="003A5716" w:rsidRPr="003A5716">
        <w:rPr>
          <w:szCs w:val="28"/>
        </w:rPr>
        <w:t>используя их как дополнительный  резерв по увеличению налогооблагаемой базы района</w:t>
      </w:r>
      <w:r w:rsidR="00C900B6">
        <w:rPr>
          <w:szCs w:val="28"/>
        </w:rPr>
        <w:t>.</w:t>
      </w:r>
      <w:r w:rsidR="005E6669" w:rsidRPr="003A5716">
        <w:rPr>
          <w:szCs w:val="28"/>
        </w:rPr>
        <w:t xml:space="preserve"> </w:t>
      </w:r>
    </w:p>
    <w:p w:rsidR="00274FE4" w:rsidRDefault="002E28A3" w:rsidP="00C22803">
      <w:pPr>
        <w:pStyle w:val="a3"/>
        <w:widowControl w:val="0"/>
        <w:pBdr>
          <w:bottom w:val="single" w:sz="4" w:space="31" w:color="FFFFFF"/>
        </w:pBdr>
        <w:snapToGrid w:val="0"/>
        <w:ind w:left="0" w:firstLine="567"/>
        <w:jc w:val="both"/>
        <w:rPr>
          <w:szCs w:val="28"/>
        </w:rPr>
      </w:pPr>
      <w:r>
        <w:rPr>
          <w:szCs w:val="28"/>
        </w:rPr>
        <w:t>1</w:t>
      </w:r>
      <w:r w:rsidR="000A63B2">
        <w:rPr>
          <w:szCs w:val="28"/>
        </w:rPr>
        <w:t>.4.</w:t>
      </w:r>
      <w:r w:rsidR="009B67E2" w:rsidRPr="009B67E2">
        <w:rPr>
          <w:szCs w:val="28"/>
        </w:rPr>
        <w:t xml:space="preserve"> </w:t>
      </w:r>
      <w:r w:rsidR="009B67E2" w:rsidRPr="004F40F3">
        <w:rPr>
          <w:szCs w:val="28"/>
        </w:rPr>
        <w:t>По результатам</w:t>
      </w:r>
      <w:r w:rsidR="009B67E2">
        <w:rPr>
          <w:szCs w:val="28"/>
        </w:rPr>
        <w:t xml:space="preserve"> проведенного анализа</w:t>
      </w:r>
      <w:r w:rsidR="00081457">
        <w:rPr>
          <w:szCs w:val="28"/>
        </w:rPr>
        <w:t xml:space="preserve">  сведений </w:t>
      </w:r>
      <w:r w:rsidR="00081457" w:rsidRPr="004D7B47">
        <w:rPr>
          <w:szCs w:val="28"/>
        </w:rPr>
        <w:t xml:space="preserve">по динамике поступлений </w:t>
      </w:r>
      <w:r w:rsidR="00081457">
        <w:rPr>
          <w:szCs w:val="28"/>
        </w:rPr>
        <w:t xml:space="preserve"> по КБК 101202 от</w:t>
      </w:r>
      <w:r w:rsidR="00081457" w:rsidRPr="004D7B47">
        <w:rPr>
          <w:szCs w:val="28"/>
        </w:rPr>
        <w:t xml:space="preserve"> ИП по применяемым специальным налоговым режимам (</w:t>
      </w:r>
      <w:r w:rsidR="00081457" w:rsidRPr="004D7B47">
        <w:rPr>
          <w:i/>
          <w:szCs w:val="28"/>
        </w:rPr>
        <w:t>по патенту</w:t>
      </w:r>
      <w:r w:rsidR="00081457" w:rsidRPr="004D7B47">
        <w:rPr>
          <w:szCs w:val="28"/>
        </w:rPr>
        <w:t xml:space="preserve"> и </w:t>
      </w:r>
      <w:r w:rsidR="00081457" w:rsidRPr="004D7B47">
        <w:rPr>
          <w:i/>
          <w:szCs w:val="28"/>
        </w:rPr>
        <w:t>по упрощенной декларации</w:t>
      </w:r>
      <w:r w:rsidR="00081457" w:rsidRPr="004D7B47">
        <w:rPr>
          <w:szCs w:val="28"/>
        </w:rPr>
        <w:t>)</w:t>
      </w:r>
      <w:r w:rsidR="00081457">
        <w:rPr>
          <w:szCs w:val="28"/>
        </w:rPr>
        <w:t xml:space="preserve"> необходимо обратить</w:t>
      </w:r>
      <w:r w:rsidR="00D1733A">
        <w:rPr>
          <w:szCs w:val="28"/>
        </w:rPr>
        <w:t xml:space="preserve"> внимание на</w:t>
      </w:r>
      <w:r w:rsidR="00EE6BE5" w:rsidRPr="004D7B47">
        <w:rPr>
          <w:szCs w:val="28"/>
        </w:rPr>
        <w:t xml:space="preserve"> </w:t>
      </w:r>
      <w:r w:rsidR="00EE6BE5" w:rsidRPr="005459DA">
        <w:rPr>
          <w:szCs w:val="28"/>
        </w:rPr>
        <w:t>существенно</w:t>
      </w:r>
      <w:r w:rsidR="00D1733A">
        <w:rPr>
          <w:szCs w:val="28"/>
        </w:rPr>
        <w:t>е снижение</w:t>
      </w:r>
      <w:r w:rsidR="003A5716">
        <w:rPr>
          <w:szCs w:val="28"/>
        </w:rPr>
        <w:t xml:space="preserve"> уровня налогового администрирования</w:t>
      </w:r>
      <w:r w:rsidR="00EE6BE5" w:rsidRPr="005459DA">
        <w:rPr>
          <w:szCs w:val="28"/>
        </w:rPr>
        <w:t xml:space="preserve"> ИП, применяющ</w:t>
      </w:r>
      <w:r w:rsidR="00EE6BE5" w:rsidRPr="004D7B47">
        <w:rPr>
          <w:szCs w:val="28"/>
        </w:rPr>
        <w:t xml:space="preserve">их </w:t>
      </w:r>
      <w:r w:rsidR="00D1733A">
        <w:rPr>
          <w:szCs w:val="28"/>
        </w:rPr>
        <w:t>режим упрощенной декларации, в части  снижения сумм средней налоговой нагрузки на 1</w:t>
      </w:r>
      <w:r w:rsidR="003A5716">
        <w:rPr>
          <w:szCs w:val="28"/>
        </w:rPr>
        <w:t xml:space="preserve"> </w:t>
      </w:r>
      <w:r w:rsidR="00D1733A">
        <w:rPr>
          <w:szCs w:val="28"/>
        </w:rPr>
        <w:t>ИП</w:t>
      </w:r>
      <w:r w:rsidR="00020901">
        <w:rPr>
          <w:szCs w:val="28"/>
        </w:rPr>
        <w:t>,</w:t>
      </w:r>
      <w:r w:rsidR="003A5716">
        <w:rPr>
          <w:szCs w:val="28"/>
        </w:rPr>
        <w:t xml:space="preserve"> в динамике последних лет</w:t>
      </w:r>
      <w:r w:rsidR="00020901">
        <w:rPr>
          <w:szCs w:val="28"/>
        </w:rPr>
        <w:t>,</w:t>
      </w:r>
      <w:r w:rsidR="003A5716">
        <w:rPr>
          <w:szCs w:val="28"/>
        </w:rPr>
        <w:t xml:space="preserve"> ввиду</w:t>
      </w:r>
      <w:r w:rsidR="00D1733A">
        <w:rPr>
          <w:szCs w:val="28"/>
        </w:rPr>
        <w:t xml:space="preserve"> отсутствия </w:t>
      </w:r>
      <w:r w:rsidR="004F2D2A">
        <w:rPr>
          <w:szCs w:val="28"/>
        </w:rPr>
        <w:t xml:space="preserve">необходимых </w:t>
      </w:r>
      <w:r w:rsidR="00D1733A">
        <w:rPr>
          <w:szCs w:val="28"/>
        </w:rPr>
        <w:t>мер  налогового контроля.</w:t>
      </w:r>
    </w:p>
    <w:p w:rsidR="00274FE4" w:rsidRPr="00F143F5" w:rsidRDefault="00274FE4" w:rsidP="00274FE4">
      <w:pPr>
        <w:pStyle w:val="a3"/>
        <w:widowControl w:val="0"/>
        <w:pBdr>
          <w:bottom w:val="single" w:sz="4" w:space="31" w:color="FFFFFF"/>
        </w:pBdr>
        <w:snapToGrid w:val="0"/>
        <w:ind w:left="0" w:firstLine="567"/>
        <w:jc w:val="both"/>
        <w:rPr>
          <w:b/>
          <w:szCs w:val="28"/>
          <w:lang w:eastAsia="ru-RU"/>
        </w:rPr>
      </w:pPr>
      <w:r w:rsidRPr="00150FDF">
        <w:rPr>
          <w:b/>
          <w:bCs/>
          <w:color w:val="000000"/>
          <w:kern w:val="3"/>
          <w:szCs w:val="24"/>
          <w:lang w:val="de-DE" w:eastAsia="ja-JP" w:bidi="fa-IR"/>
        </w:rPr>
        <w:tab/>
      </w:r>
      <w:r w:rsidR="002E28A3" w:rsidRPr="00F97FB7">
        <w:rPr>
          <w:szCs w:val="28"/>
          <w:u w:val="single"/>
          <w:lang w:val="kk-KZ" w:eastAsia="ru-RU"/>
        </w:rPr>
        <w:t>2</w:t>
      </w:r>
      <w:r w:rsidRPr="00F97FB7">
        <w:rPr>
          <w:szCs w:val="28"/>
          <w:u w:val="single"/>
          <w:lang w:eastAsia="ru-RU"/>
        </w:rPr>
        <w:t xml:space="preserve">. Рекомендовать руководителю   </w:t>
      </w:r>
      <w:r w:rsidR="00612867" w:rsidRPr="00F97FB7">
        <w:rPr>
          <w:szCs w:val="28"/>
          <w:u w:val="single"/>
        </w:rPr>
        <w:t>ГУ «</w:t>
      </w:r>
      <w:proofErr w:type="spellStart"/>
      <w:r w:rsidR="00612867" w:rsidRPr="00F97FB7">
        <w:rPr>
          <w:szCs w:val="28"/>
          <w:u w:val="single"/>
        </w:rPr>
        <w:t>Зеленовский</w:t>
      </w:r>
      <w:proofErr w:type="spellEnd"/>
      <w:r w:rsidR="00612867" w:rsidRPr="00F97FB7">
        <w:rPr>
          <w:szCs w:val="28"/>
          <w:u w:val="single"/>
        </w:rPr>
        <w:t xml:space="preserve"> районный отдел земельных отношений</w:t>
      </w:r>
      <w:r w:rsidR="00F143F5" w:rsidRPr="00F143F5">
        <w:rPr>
          <w:b/>
          <w:szCs w:val="28"/>
          <w:lang w:eastAsia="ru-RU"/>
        </w:rPr>
        <w:t xml:space="preserve"> </w:t>
      </w:r>
      <w:r w:rsidRPr="00F143F5">
        <w:rPr>
          <w:b/>
          <w:szCs w:val="28"/>
          <w:lang w:eastAsia="ru-RU"/>
        </w:rPr>
        <w:t xml:space="preserve"> (</w:t>
      </w:r>
      <w:proofErr w:type="spellStart"/>
      <w:r w:rsidR="00472EE4" w:rsidRPr="00F143F5">
        <w:rPr>
          <w:b/>
          <w:color w:val="000000"/>
          <w:szCs w:val="28"/>
        </w:rPr>
        <w:t>Тулегенову</w:t>
      </w:r>
      <w:proofErr w:type="spellEnd"/>
      <w:r w:rsidR="00472EE4" w:rsidRPr="00F143F5">
        <w:rPr>
          <w:b/>
          <w:color w:val="000000"/>
          <w:szCs w:val="28"/>
        </w:rPr>
        <w:t xml:space="preserve"> К.А</w:t>
      </w:r>
      <w:r w:rsidRPr="00F143F5">
        <w:rPr>
          <w:b/>
          <w:szCs w:val="28"/>
          <w:lang w:eastAsia="ru-RU"/>
        </w:rPr>
        <w:t>):</w:t>
      </w:r>
    </w:p>
    <w:p w:rsidR="000358FF" w:rsidRDefault="000A63B2" w:rsidP="00472EE4">
      <w:pPr>
        <w:pStyle w:val="a3"/>
        <w:widowControl w:val="0"/>
        <w:pBdr>
          <w:bottom w:val="single" w:sz="4" w:space="31" w:color="FFFFFF"/>
        </w:pBdr>
        <w:snapToGrid w:val="0"/>
        <w:ind w:left="0" w:firstLine="567"/>
        <w:jc w:val="both"/>
        <w:rPr>
          <w:rFonts w:eastAsia="Calibri"/>
          <w:szCs w:val="28"/>
        </w:rPr>
      </w:pPr>
      <w:r>
        <w:rPr>
          <w:szCs w:val="28"/>
          <w:lang w:eastAsia="ru-RU"/>
        </w:rPr>
        <w:t xml:space="preserve"> </w:t>
      </w:r>
      <w:r w:rsidR="000358FF">
        <w:rPr>
          <w:szCs w:val="28"/>
          <w:lang w:eastAsia="ru-RU"/>
        </w:rPr>
        <w:t>О</w:t>
      </w:r>
      <w:r w:rsidR="00472EE4" w:rsidRPr="007504BE">
        <w:rPr>
          <w:szCs w:val="28"/>
          <w:lang w:eastAsia="ru-RU"/>
        </w:rPr>
        <w:t>братить</w:t>
      </w:r>
      <w:r w:rsidR="00F143F5">
        <w:rPr>
          <w:szCs w:val="28"/>
          <w:lang w:eastAsia="ru-RU"/>
        </w:rPr>
        <w:t xml:space="preserve"> внимание на наличие </w:t>
      </w:r>
      <w:r w:rsidR="00150FDF">
        <w:rPr>
          <w:szCs w:val="28"/>
          <w:lang w:eastAsia="ru-RU"/>
        </w:rPr>
        <w:t xml:space="preserve">серьезных </w:t>
      </w:r>
      <w:r w:rsidR="00472EE4" w:rsidRPr="007504BE">
        <w:rPr>
          <w:szCs w:val="28"/>
          <w:lang w:eastAsia="ru-RU"/>
        </w:rPr>
        <w:t xml:space="preserve">фактов </w:t>
      </w:r>
      <w:r w:rsidR="00472EE4" w:rsidRPr="007504BE">
        <w:rPr>
          <w:rFonts w:eastAsia="Calibri"/>
          <w:szCs w:val="28"/>
        </w:rPr>
        <w:t xml:space="preserve">нарушений </w:t>
      </w:r>
      <w:r w:rsidR="0053537B">
        <w:rPr>
          <w:rFonts w:eastAsia="Calibri"/>
          <w:szCs w:val="28"/>
        </w:rPr>
        <w:t>законодательства</w:t>
      </w:r>
      <w:r w:rsidR="00472EE4" w:rsidRPr="007504BE">
        <w:rPr>
          <w:rFonts w:eastAsia="Calibri"/>
          <w:szCs w:val="28"/>
        </w:rPr>
        <w:t xml:space="preserve">  Республики Казахстан</w:t>
      </w:r>
      <w:r w:rsidR="00150FDF">
        <w:rPr>
          <w:rFonts w:eastAsia="Calibri"/>
          <w:szCs w:val="28"/>
        </w:rPr>
        <w:t xml:space="preserve"> о земельных отношениях</w:t>
      </w:r>
      <w:r w:rsidR="006632AE">
        <w:rPr>
          <w:rFonts w:eastAsia="Calibri"/>
          <w:szCs w:val="28"/>
        </w:rPr>
        <w:t>,</w:t>
      </w:r>
      <w:r w:rsidR="00472EE4" w:rsidRPr="007504BE">
        <w:rPr>
          <w:rFonts w:eastAsia="Calibri"/>
          <w:szCs w:val="28"/>
        </w:rPr>
        <w:t xml:space="preserve"> </w:t>
      </w:r>
      <w:r w:rsidR="00256D83" w:rsidRPr="007504BE">
        <w:rPr>
          <w:szCs w:val="28"/>
          <w:lang w:eastAsia="ru-RU"/>
        </w:rPr>
        <w:t>выявленных</w:t>
      </w:r>
      <w:r w:rsidR="00F143F5">
        <w:rPr>
          <w:rFonts w:eastAsia="Calibri"/>
          <w:szCs w:val="28"/>
        </w:rPr>
        <w:t xml:space="preserve"> в ходе встречного аудита</w:t>
      </w:r>
      <w:r w:rsidR="00472EE4">
        <w:rPr>
          <w:rFonts w:eastAsia="Calibri"/>
          <w:szCs w:val="28"/>
        </w:rPr>
        <w:t>.</w:t>
      </w:r>
      <w:r w:rsidR="00472EE4" w:rsidRPr="007504BE">
        <w:rPr>
          <w:rFonts w:eastAsia="Calibri"/>
          <w:szCs w:val="28"/>
        </w:rPr>
        <w:t xml:space="preserve"> </w:t>
      </w:r>
      <w:r w:rsidR="00472EE4">
        <w:rPr>
          <w:rFonts w:eastAsia="Calibri"/>
          <w:szCs w:val="28"/>
        </w:rPr>
        <w:t>В</w:t>
      </w:r>
      <w:r w:rsidR="00472EE4" w:rsidRPr="007504BE">
        <w:rPr>
          <w:rFonts w:eastAsia="Calibri"/>
          <w:szCs w:val="28"/>
        </w:rPr>
        <w:t xml:space="preserve"> дальнейшем</w:t>
      </w:r>
      <w:r w:rsidR="006632AE">
        <w:rPr>
          <w:rFonts w:eastAsia="Calibri"/>
          <w:szCs w:val="28"/>
        </w:rPr>
        <w:t>,</w:t>
      </w:r>
      <w:r w:rsidR="00472EE4">
        <w:rPr>
          <w:rFonts w:eastAsia="Calibri"/>
          <w:szCs w:val="28"/>
        </w:rPr>
        <w:t xml:space="preserve"> </w:t>
      </w:r>
      <w:r w:rsidR="00472EE4" w:rsidRPr="007504BE">
        <w:rPr>
          <w:rFonts w:eastAsia="Calibri"/>
          <w:szCs w:val="28"/>
        </w:rPr>
        <w:t xml:space="preserve">обеспечить осуществление </w:t>
      </w:r>
      <w:r w:rsidR="004F2D2A">
        <w:rPr>
          <w:rFonts w:eastAsia="Calibri"/>
          <w:szCs w:val="28"/>
        </w:rPr>
        <w:t xml:space="preserve">тесного </w:t>
      </w:r>
      <w:r w:rsidR="00150FDF">
        <w:rPr>
          <w:rFonts w:eastAsia="Calibri"/>
          <w:szCs w:val="28"/>
        </w:rPr>
        <w:t>взаимодействия</w:t>
      </w:r>
      <w:r w:rsidR="00472EE4" w:rsidRPr="007504BE">
        <w:rPr>
          <w:rFonts w:eastAsia="Calibri"/>
          <w:szCs w:val="28"/>
        </w:rPr>
        <w:t xml:space="preserve"> </w:t>
      </w:r>
      <w:r w:rsidR="00F143F5" w:rsidRPr="00B021E7">
        <w:rPr>
          <w:szCs w:val="28"/>
        </w:rPr>
        <w:t>Г</w:t>
      </w:r>
      <w:r w:rsidR="00F143F5">
        <w:rPr>
          <w:szCs w:val="28"/>
        </w:rPr>
        <w:t>У</w:t>
      </w:r>
      <w:r w:rsidR="00F143F5" w:rsidRPr="00B021E7">
        <w:rPr>
          <w:szCs w:val="28"/>
        </w:rPr>
        <w:t xml:space="preserve"> «</w:t>
      </w:r>
      <w:proofErr w:type="spellStart"/>
      <w:r w:rsidR="00F143F5" w:rsidRPr="00B021E7">
        <w:rPr>
          <w:szCs w:val="28"/>
        </w:rPr>
        <w:t>Зеленовский</w:t>
      </w:r>
      <w:proofErr w:type="spellEnd"/>
      <w:r w:rsidR="00F143F5" w:rsidRPr="00B021E7">
        <w:rPr>
          <w:szCs w:val="28"/>
        </w:rPr>
        <w:t xml:space="preserve"> районный отдел земельных отношений</w:t>
      </w:r>
      <w:r w:rsidR="00F143F5">
        <w:rPr>
          <w:szCs w:val="28"/>
        </w:rPr>
        <w:t>»</w:t>
      </w:r>
      <w:r w:rsidR="00150FDF">
        <w:rPr>
          <w:szCs w:val="28"/>
        </w:rPr>
        <w:t xml:space="preserve"> с органами государственных доходов</w:t>
      </w:r>
      <w:r w:rsidR="00472EE4" w:rsidRPr="007504BE">
        <w:rPr>
          <w:rFonts w:eastAsia="Calibri"/>
          <w:szCs w:val="28"/>
        </w:rPr>
        <w:t xml:space="preserve">, строго в рамках норм, предусмотренных </w:t>
      </w:r>
      <w:r w:rsidR="0053537B">
        <w:rPr>
          <w:rFonts w:eastAsia="Calibri"/>
          <w:szCs w:val="28"/>
        </w:rPr>
        <w:t>действующим</w:t>
      </w:r>
      <w:r w:rsidR="00150FDF">
        <w:rPr>
          <w:rFonts w:eastAsia="Calibri"/>
          <w:szCs w:val="28"/>
        </w:rPr>
        <w:t>и</w:t>
      </w:r>
      <w:r w:rsidR="0053537B">
        <w:rPr>
          <w:rFonts w:eastAsia="Calibri"/>
          <w:szCs w:val="28"/>
        </w:rPr>
        <w:t xml:space="preserve"> законодательств</w:t>
      </w:r>
      <w:r w:rsidR="00150FDF">
        <w:rPr>
          <w:rFonts w:eastAsia="Calibri"/>
          <w:szCs w:val="28"/>
        </w:rPr>
        <w:t>ами</w:t>
      </w:r>
      <w:r w:rsidR="000358FF">
        <w:rPr>
          <w:rFonts w:eastAsia="Calibri"/>
          <w:szCs w:val="28"/>
        </w:rPr>
        <w:t>.</w:t>
      </w:r>
    </w:p>
    <w:p w:rsidR="000B7208" w:rsidRPr="002E28A3" w:rsidRDefault="002E28A3" w:rsidP="003F37D2">
      <w:pPr>
        <w:pStyle w:val="a3"/>
        <w:widowControl w:val="0"/>
        <w:pBdr>
          <w:bottom w:val="single" w:sz="4" w:space="31" w:color="FFFFFF"/>
        </w:pBdr>
        <w:snapToGrid w:val="0"/>
        <w:ind w:left="0" w:firstLine="567"/>
        <w:jc w:val="both"/>
        <w:rPr>
          <w:szCs w:val="28"/>
          <w:lang w:val="kk-KZ" w:eastAsia="ru-RU"/>
        </w:rPr>
      </w:pPr>
      <w:r w:rsidRPr="00F97FB7">
        <w:rPr>
          <w:rFonts w:eastAsia="Calibri"/>
          <w:szCs w:val="28"/>
          <w:u w:val="single"/>
        </w:rPr>
        <w:t>3</w:t>
      </w:r>
      <w:r w:rsidR="008374C6" w:rsidRPr="00F97FB7">
        <w:rPr>
          <w:rFonts w:eastAsia="Calibri"/>
          <w:szCs w:val="28"/>
          <w:u w:val="single"/>
        </w:rPr>
        <w:t>.</w:t>
      </w:r>
      <w:r w:rsidR="00D51363" w:rsidRPr="00F97FB7">
        <w:rPr>
          <w:szCs w:val="28"/>
          <w:u w:val="single"/>
        </w:rPr>
        <w:t xml:space="preserve"> </w:t>
      </w:r>
      <w:r w:rsidR="00EF6E96" w:rsidRPr="00F97FB7">
        <w:rPr>
          <w:szCs w:val="28"/>
          <w:u w:val="single"/>
          <w:lang w:eastAsia="ru-RU"/>
        </w:rPr>
        <w:t>Рекомендовать</w:t>
      </w:r>
      <w:r w:rsidR="00EF6E96" w:rsidRPr="00F97FB7">
        <w:rPr>
          <w:szCs w:val="28"/>
          <w:u w:val="single"/>
        </w:rPr>
        <w:t xml:space="preserve"> </w:t>
      </w:r>
      <w:proofErr w:type="spellStart"/>
      <w:r w:rsidR="00EF6E96" w:rsidRPr="00F97FB7">
        <w:rPr>
          <w:szCs w:val="28"/>
          <w:u w:val="single"/>
        </w:rPr>
        <w:t>акимам</w:t>
      </w:r>
      <w:proofErr w:type="spellEnd"/>
      <w:r w:rsidR="00EF6E96" w:rsidRPr="00F97FB7">
        <w:rPr>
          <w:szCs w:val="28"/>
          <w:u w:val="single"/>
        </w:rPr>
        <w:t xml:space="preserve"> </w:t>
      </w:r>
      <w:proofErr w:type="spellStart"/>
      <w:r w:rsidR="000B7208" w:rsidRPr="00F97FB7">
        <w:rPr>
          <w:szCs w:val="28"/>
          <w:u w:val="single"/>
        </w:rPr>
        <w:t>Переметнинского</w:t>
      </w:r>
      <w:proofErr w:type="spellEnd"/>
      <w:r w:rsidR="000B7208" w:rsidRPr="00F97FB7">
        <w:rPr>
          <w:szCs w:val="28"/>
          <w:u w:val="single"/>
        </w:rPr>
        <w:t xml:space="preserve"> с/о</w:t>
      </w:r>
      <w:r w:rsidR="00EF6E96" w:rsidRPr="00F97FB7">
        <w:rPr>
          <w:szCs w:val="28"/>
          <w:u w:val="single"/>
        </w:rPr>
        <w:t xml:space="preserve"> (</w:t>
      </w:r>
      <w:proofErr w:type="spellStart"/>
      <w:r w:rsidR="00EF6E96" w:rsidRPr="00F97FB7">
        <w:rPr>
          <w:b/>
          <w:szCs w:val="28"/>
          <w:u w:val="single"/>
        </w:rPr>
        <w:t>Джумакулову</w:t>
      </w:r>
      <w:proofErr w:type="spellEnd"/>
      <w:r w:rsidR="00EF6E96" w:rsidRPr="00F97FB7">
        <w:rPr>
          <w:b/>
          <w:szCs w:val="28"/>
          <w:u w:val="single"/>
        </w:rPr>
        <w:t xml:space="preserve"> А. Ж</w:t>
      </w:r>
      <w:r w:rsidR="00EF6E96" w:rsidRPr="00F97FB7">
        <w:rPr>
          <w:szCs w:val="28"/>
          <w:u w:val="single"/>
        </w:rPr>
        <w:t>.)</w:t>
      </w:r>
      <w:r w:rsidR="000B7208" w:rsidRPr="00F97FB7">
        <w:rPr>
          <w:szCs w:val="28"/>
          <w:u w:val="single"/>
        </w:rPr>
        <w:t xml:space="preserve"> и </w:t>
      </w:r>
      <w:proofErr w:type="spellStart"/>
      <w:r w:rsidR="000B7208" w:rsidRPr="00F97FB7">
        <w:rPr>
          <w:szCs w:val="28"/>
          <w:u w:val="single"/>
        </w:rPr>
        <w:t>Дарьинского</w:t>
      </w:r>
      <w:proofErr w:type="spellEnd"/>
      <w:r w:rsidR="000B7208" w:rsidRPr="00F97FB7">
        <w:rPr>
          <w:szCs w:val="28"/>
          <w:u w:val="single"/>
        </w:rPr>
        <w:t xml:space="preserve"> с/о</w:t>
      </w:r>
      <w:r w:rsidR="00EF6E96" w:rsidRPr="00F97FB7">
        <w:rPr>
          <w:szCs w:val="28"/>
          <w:u w:val="single"/>
        </w:rPr>
        <w:t xml:space="preserve"> </w:t>
      </w:r>
      <w:r w:rsidR="00EF6E96" w:rsidRPr="002E28A3">
        <w:rPr>
          <w:szCs w:val="28"/>
        </w:rPr>
        <w:t>(</w:t>
      </w:r>
      <w:proofErr w:type="spellStart"/>
      <w:r w:rsidR="00EF6E96" w:rsidRPr="002E28A3">
        <w:rPr>
          <w:b/>
          <w:szCs w:val="28"/>
        </w:rPr>
        <w:t>Ербулатову</w:t>
      </w:r>
      <w:proofErr w:type="spellEnd"/>
      <w:r w:rsidR="00EF6E96" w:rsidRPr="002E28A3">
        <w:rPr>
          <w:b/>
          <w:szCs w:val="28"/>
        </w:rPr>
        <w:t xml:space="preserve"> Б. Х.</w:t>
      </w:r>
      <w:r w:rsidR="00EF6E96" w:rsidRPr="002E28A3">
        <w:rPr>
          <w:szCs w:val="28"/>
        </w:rPr>
        <w:t>)</w:t>
      </w:r>
      <w:r w:rsidR="000B7208" w:rsidRPr="002E28A3">
        <w:rPr>
          <w:szCs w:val="28"/>
          <w:lang w:eastAsia="ru-RU"/>
        </w:rPr>
        <w:t>:</w:t>
      </w:r>
      <w:r w:rsidR="00D51363" w:rsidRPr="002E28A3">
        <w:rPr>
          <w:szCs w:val="28"/>
          <w:lang w:val="kk-KZ" w:eastAsia="ru-RU"/>
        </w:rPr>
        <w:t xml:space="preserve">  </w:t>
      </w:r>
    </w:p>
    <w:p w:rsidR="008374C6" w:rsidRDefault="00F92661" w:rsidP="00AF00DE">
      <w:pPr>
        <w:pStyle w:val="a3"/>
        <w:widowControl w:val="0"/>
        <w:pBdr>
          <w:bottom w:val="single" w:sz="4" w:space="31" w:color="FFFFFF"/>
        </w:pBdr>
        <w:snapToGrid w:val="0"/>
        <w:ind w:left="0" w:firstLine="567"/>
        <w:jc w:val="both"/>
        <w:rPr>
          <w:rFonts w:eastAsia="Calibri"/>
          <w:szCs w:val="28"/>
        </w:rPr>
      </w:pPr>
      <w:r>
        <w:rPr>
          <w:szCs w:val="28"/>
          <w:lang w:eastAsia="ru-RU"/>
        </w:rPr>
        <w:t>О</w:t>
      </w:r>
      <w:r w:rsidR="00EF6E96" w:rsidRPr="007504BE">
        <w:rPr>
          <w:szCs w:val="28"/>
          <w:lang w:eastAsia="ru-RU"/>
        </w:rPr>
        <w:t>братить</w:t>
      </w:r>
      <w:r w:rsidR="00EF6E96">
        <w:rPr>
          <w:szCs w:val="28"/>
          <w:lang w:eastAsia="ru-RU"/>
        </w:rPr>
        <w:t xml:space="preserve"> внимание на наличие указанных</w:t>
      </w:r>
      <w:r w:rsidR="00EF6E96" w:rsidRPr="007504BE">
        <w:rPr>
          <w:rFonts w:eastAsia="Calibri"/>
          <w:szCs w:val="28"/>
        </w:rPr>
        <w:t xml:space="preserve"> </w:t>
      </w:r>
      <w:r w:rsidR="004C0B7F">
        <w:rPr>
          <w:rFonts w:eastAsia="Calibri"/>
          <w:szCs w:val="28"/>
        </w:rPr>
        <w:t xml:space="preserve">недостатков и </w:t>
      </w:r>
      <w:r w:rsidR="00EF6E96" w:rsidRPr="007504BE">
        <w:rPr>
          <w:rFonts w:eastAsia="Calibri"/>
          <w:szCs w:val="28"/>
        </w:rPr>
        <w:t>нарушений Налогового кодекса  Республики Казахстан</w:t>
      </w:r>
      <w:r w:rsidR="00150FDF">
        <w:rPr>
          <w:rFonts w:eastAsia="Calibri"/>
          <w:szCs w:val="28"/>
        </w:rPr>
        <w:t>, выявленных</w:t>
      </w:r>
      <w:r w:rsidR="00EF6E96" w:rsidRPr="007504BE">
        <w:rPr>
          <w:rFonts w:eastAsia="Calibri"/>
          <w:szCs w:val="28"/>
        </w:rPr>
        <w:t xml:space="preserve"> </w:t>
      </w:r>
      <w:r w:rsidR="00EF6E96">
        <w:rPr>
          <w:rFonts w:eastAsia="Calibri"/>
          <w:szCs w:val="28"/>
        </w:rPr>
        <w:t xml:space="preserve"> в ходе встречного аудита.</w:t>
      </w:r>
      <w:r w:rsidR="00EF6E96" w:rsidRPr="007504BE">
        <w:rPr>
          <w:rFonts w:eastAsia="Calibri"/>
          <w:szCs w:val="28"/>
        </w:rPr>
        <w:t xml:space="preserve"> </w:t>
      </w:r>
      <w:r w:rsidR="00EF6E96">
        <w:rPr>
          <w:rFonts w:eastAsia="Calibri"/>
          <w:szCs w:val="28"/>
        </w:rPr>
        <w:t>В</w:t>
      </w:r>
      <w:r w:rsidR="00EF6E96" w:rsidRPr="007504BE">
        <w:rPr>
          <w:rFonts w:eastAsia="Calibri"/>
          <w:szCs w:val="28"/>
        </w:rPr>
        <w:t xml:space="preserve"> дальнейшем</w:t>
      </w:r>
      <w:r w:rsidR="00EF6E96">
        <w:rPr>
          <w:rFonts w:eastAsia="Calibri"/>
          <w:szCs w:val="28"/>
        </w:rPr>
        <w:t xml:space="preserve"> </w:t>
      </w:r>
      <w:r w:rsidR="004C0B7F">
        <w:rPr>
          <w:rFonts w:eastAsia="Calibri"/>
          <w:szCs w:val="28"/>
        </w:rPr>
        <w:t>улучшить взаимодействие</w:t>
      </w:r>
      <w:r w:rsidR="00EF6E96" w:rsidRPr="007504BE">
        <w:rPr>
          <w:rFonts w:eastAsia="Calibri"/>
          <w:szCs w:val="28"/>
        </w:rPr>
        <w:t xml:space="preserve"> </w:t>
      </w:r>
      <w:r w:rsidR="004C0B7F">
        <w:rPr>
          <w:rFonts w:eastAsia="Calibri"/>
          <w:szCs w:val="28"/>
        </w:rPr>
        <w:t xml:space="preserve">с органами налоговой службы при </w:t>
      </w:r>
      <w:r w:rsidR="00EF6E96" w:rsidRPr="007504BE">
        <w:rPr>
          <w:rFonts w:eastAsia="Calibri"/>
          <w:szCs w:val="28"/>
        </w:rPr>
        <w:t>осуществлени</w:t>
      </w:r>
      <w:r w:rsidR="004C0B7F">
        <w:rPr>
          <w:rFonts w:eastAsia="Calibri"/>
          <w:szCs w:val="28"/>
        </w:rPr>
        <w:t>и</w:t>
      </w:r>
      <w:r w:rsidR="00EF6E96" w:rsidRPr="007504BE">
        <w:rPr>
          <w:rFonts w:eastAsia="Calibri"/>
          <w:szCs w:val="28"/>
        </w:rPr>
        <w:t xml:space="preserve"> деятельности</w:t>
      </w:r>
      <w:r w:rsidR="004C0B7F">
        <w:rPr>
          <w:rFonts w:eastAsia="Calibri"/>
          <w:szCs w:val="28"/>
        </w:rPr>
        <w:t xml:space="preserve"> по своевременному сбору местных налогов</w:t>
      </w:r>
      <w:r w:rsidR="00EF6E96" w:rsidRPr="007504BE">
        <w:rPr>
          <w:rFonts w:eastAsia="Calibri"/>
          <w:szCs w:val="28"/>
        </w:rPr>
        <w:t xml:space="preserve"> в рамках</w:t>
      </w:r>
      <w:r w:rsidR="00D51363">
        <w:rPr>
          <w:rFonts w:eastAsia="Calibri"/>
          <w:szCs w:val="28"/>
        </w:rPr>
        <w:t xml:space="preserve"> норм, предусмотренных </w:t>
      </w:r>
      <w:r w:rsidR="004C0B7F">
        <w:rPr>
          <w:rFonts w:eastAsia="Calibri"/>
          <w:szCs w:val="28"/>
        </w:rPr>
        <w:t>н</w:t>
      </w:r>
      <w:r w:rsidR="00D51363">
        <w:rPr>
          <w:rFonts w:eastAsia="Calibri"/>
          <w:szCs w:val="28"/>
        </w:rPr>
        <w:t xml:space="preserve">алоговым законодательством </w:t>
      </w:r>
      <w:r w:rsidR="000B7208">
        <w:rPr>
          <w:rFonts w:eastAsia="Calibri"/>
          <w:szCs w:val="28"/>
        </w:rPr>
        <w:t>для соответствия с требованиями при формировании</w:t>
      </w:r>
      <w:r w:rsidR="00D51363">
        <w:rPr>
          <w:rFonts w:eastAsia="Calibri"/>
          <w:szCs w:val="28"/>
        </w:rPr>
        <w:t xml:space="preserve"> бюджетов 4 </w:t>
      </w:r>
      <w:r w:rsidR="00150FDF">
        <w:rPr>
          <w:rFonts w:eastAsia="Calibri"/>
          <w:szCs w:val="28"/>
        </w:rPr>
        <w:t xml:space="preserve">(четвертого) </w:t>
      </w:r>
      <w:r w:rsidR="00D51363">
        <w:rPr>
          <w:rFonts w:eastAsia="Calibri"/>
          <w:szCs w:val="28"/>
        </w:rPr>
        <w:t>уровня.</w:t>
      </w:r>
    </w:p>
    <w:p w:rsidR="0062689D" w:rsidRPr="00274FE4" w:rsidRDefault="0062689D" w:rsidP="00AF00DE">
      <w:pPr>
        <w:pStyle w:val="a3"/>
        <w:widowControl w:val="0"/>
        <w:pBdr>
          <w:bottom w:val="single" w:sz="4" w:space="31" w:color="FFFFFF"/>
        </w:pBdr>
        <w:snapToGrid w:val="0"/>
        <w:ind w:left="0" w:firstLine="567"/>
        <w:jc w:val="both"/>
        <w:rPr>
          <w:b/>
          <w:szCs w:val="28"/>
        </w:rPr>
      </w:pPr>
    </w:p>
    <w:p w:rsidR="002956F8" w:rsidRDefault="002956F8" w:rsidP="002956F8">
      <w:pPr>
        <w:pStyle w:val="a3"/>
        <w:widowControl w:val="0"/>
        <w:pBdr>
          <w:bottom w:val="single" w:sz="4" w:space="31" w:color="FFFFFF"/>
        </w:pBdr>
        <w:snapToGrid w:val="0"/>
        <w:ind w:left="0" w:firstLine="567"/>
        <w:jc w:val="both"/>
        <w:rPr>
          <w:szCs w:val="28"/>
          <w:lang w:eastAsia="ru-RU"/>
        </w:rPr>
      </w:pPr>
      <w:r>
        <w:rPr>
          <w:b/>
          <w:bCs/>
          <w:color w:val="000000"/>
          <w:szCs w:val="28"/>
        </w:rPr>
        <w:t>П</w:t>
      </w:r>
      <w:r w:rsidR="004A2A97" w:rsidRPr="005E372B">
        <w:rPr>
          <w:b/>
          <w:bCs/>
          <w:color w:val="000000"/>
          <w:szCs w:val="28"/>
        </w:rPr>
        <w:t>риложение:</w:t>
      </w:r>
      <w:r w:rsidR="00F638D1" w:rsidRPr="005E372B">
        <w:rPr>
          <w:b/>
          <w:bCs/>
          <w:color w:val="000000"/>
          <w:szCs w:val="28"/>
        </w:rPr>
        <w:t xml:space="preserve">   </w:t>
      </w:r>
      <w:r w:rsidR="00355F73" w:rsidRPr="005E372B">
        <w:rPr>
          <w:szCs w:val="28"/>
          <w:lang w:eastAsia="ru-RU"/>
        </w:rPr>
        <w:t>- сводный реестр на 1 листе</w:t>
      </w:r>
      <w:r w:rsidR="00017EB5" w:rsidRPr="005E372B">
        <w:rPr>
          <w:szCs w:val="28"/>
          <w:lang w:eastAsia="ru-RU"/>
        </w:rPr>
        <w:t>.</w:t>
      </w:r>
    </w:p>
    <w:p w:rsidR="00336F55" w:rsidRDefault="00336F55" w:rsidP="002956F8">
      <w:pPr>
        <w:pStyle w:val="a3"/>
        <w:widowControl w:val="0"/>
        <w:pBdr>
          <w:bottom w:val="single" w:sz="4" w:space="31" w:color="FFFFFF"/>
        </w:pBdr>
        <w:snapToGrid w:val="0"/>
        <w:ind w:left="0" w:firstLine="567"/>
        <w:jc w:val="both"/>
        <w:rPr>
          <w:szCs w:val="28"/>
          <w:lang w:eastAsia="ru-RU"/>
        </w:rPr>
      </w:pPr>
    </w:p>
    <w:p w:rsidR="008A1C04" w:rsidRPr="005A3541" w:rsidRDefault="0062689D" w:rsidP="002956F8">
      <w:pPr>
        <w:pStyle w:val="a3"/>
        <w:widowControl w:val="0"/>
        <w:pBdr>
          <w:bottom w:val="single" w:sz="4" w:space="31" w:color="FFFFFF"/>
        </w:pBdr>
        <w:snapToGrid w:val="0"/>
        <w:ind w:left="0" w:firstLine="567"/>
        <w:jc w:val="both"/>
        <w:rPr>
          <w:rFonts w:eastAsia="Andale Sans UI" w:cs="Tahoma"/>
          <w:b/>
          <w:kern w:val="3"/>
          <w:sz w:val="24"/>
          <w:szCs w:val="24"/>
          <w:lang w:val="de-DE" w:eastAsia="ja-JP" w:bidi="fa-IR"/>
        </w:rPr>
      </w:pPr>
      <w:proofErr w:type="spellStart"/>
      <w:r>
        <w:rPr>
          <w:b/>
          <w:kern w:val="3"/>
          <w:szCs w:val="28"/>
          <w:lang w:eastAsia="ja-JP" w:bidi="fa-IR"/>
        </w:rPr>
        <w:lastRenderedPageBreak/>
        <w:t>Ч</w:t>
      </w:r>
      <w:r w:rsidR="002956F8">
        <w:rPr>
          <w:b/>
          <w:kern w:val="3"/>
          <w:szCs w:val="28"/>
          <w:lang w:eastAsia="ja-JP" w:bidi="fa-IR"/>
        </w:rPr>
        <w:t>л</w:t>
      </w:r>
      <w:r w:rsidR="004059BF" w:rsidRPr="00EC7D5B">
        <w:rPr>
          <w:b/>
          <w:kern w:val="3"/>
          <w:szCs w:val="28"/>
          <w:lang w:val="de-DE" w:eastAsia="ja-JP" w:bidi="fa-IR"/>
        </w:rPr>
        <w:t>ен</w:t>
      </w:r>
      <w:proofErr w:type="spellEnd"/>
      <w:r w:rsidR="004059BF" w:rsidRPr="00EC7D5B">
        <w:rPr>
          <w:b/>
          <w:kern w:val="3"/>
          <w:szCs w:val="28"/>
          <w:lang w:val="de-DE" w:eastAsia="ja-JP" w:bidi="fa-IR"/>
        </w:rPr>
        <w:t xml:space="preserve"> </w:t>
      </w:r>
      <w:r w:rsidR="008A1C04" w:rsidRPr="00EC7D5B">
        <w:rPr>
          <w:b/>
          <w:kern w:val="3"/>
          <w:szCs w:val="28"/>
          <w:lang w:val="kk-KZ" w:eastAsia="ja-JP" w:bidi="fa-IR"/>
        </w:rPr>
        <w:t xml:space="preserve"> </w:t>
      </w:r>
      <w:proofErr w:type="spellStart"/>
      <w:r w:rsidR="008A1C04" w:rsidRPr="00EC7D5B">
        <w:rPr>
          <w:b/>
          <w:kern w:val="3"/>
          <w:szCs w:val="28"/>
          <w:lang w:val="de-DE" w:eastAsia="ja-JP" w:bidi="fa-IR"/>
        </w:rPr>
        <w:t>Ревизионной</w:t>
      </w:r>
      <w:proofErr w:type="spellEnd"/>
      <w:r w:rsidR="008A1C04" w:rsidRPr="00EC7D5B">
        <w:rPr>
          <w:b/>
          <w:kern w:val="3"/>
          <w:szCs w:val="28"/>
          <w:lang w:val="de-DE" w:eastAsia="ja-JP" w:bidi="fa-IR"/>
        </w:rPr>
        <w:t xml:space="preserve"> </w:t>
      </w:r>
      <w:proofErr w:type="spellStart"/>
      <w:r w:rsidR="008A1C04" w:rsidRPr="00EC7D5B">
        <w:rPr>
          <w:b/>
          <w:kern w:val="3"/>
          <w:szCs w:val="28"/>
          <w:lang w:val="de-DE" w:eastAsia="ja-JP" w:bidi="fa-IR"/>
        </w:rPr>
        <w:t>комиссии</w:t>
      </w:r>
      <w:proofErr w:type="spellEnd"/>
      <w:r w:rsidR="008A1C04" w:rsidRPr="00EC7D5B">
        <w:rPr>
          <w:b/>
          <w:kern w:val="3"/>
          <w:szCs w:val="28"/>
          <w:lang w:val="de-DE" w:eastAsia="ja-JP" w:bidi="fa-IR"/>
        </w:rPr>
        <w:t xml:space="preserve"> </w:t>
      </w:r>
      <w:proofErr w:type="spellStart"/>
      <w:r w:rsidR="008A1C04" w:rsidRPr="00EC7D5B">
        <w:rPr>
          <w:b/>
          <w:kern w:val="3"/>
          <w:szCs w:val="28"/>
          <w:lang w:val="de-DE" w:eastAsia="ja-JP" w:bidi="fa-IR"/>
        </w:rPr>
        <w:t>по</w:t>
      </w:r>
      <w:proofErr w:type="spellEnd"/>
      <w:r w:rsidR="008A1C04" w:rsidRPr="00EC7D5B">
        <w:rPr>
          <w:b/>
          <w:kern w:val="3"/>
          <w:szCs w:val="28"/>
          <w:lang w:val="de-DE" w:eastAsia="ja-JP" w:bidi="fa-IR"/>
        </w:rPr>
        <w:t xml:space="preserve"> ЗКО          </w:t>
      </w:r>
      <w:r w:rsidR="00742475" w:rsidRPr="00EC7D5B">
        <w:rPr>
          <w:b/>
          <w:kern w:val="3"/>
          <w:szCs w:val="28"/>
          <w:lang w:val="kk-KZ" w:eastAsia="ja-JP" w:bidi="fa-IR"/>
        </w:rPr>
        <w:t xml:space="preserve">        </w:t>
      </w:r>
      <w:r w:rsidR="008A1C04" w:rsidRPr="00EC7D5B">
        <w:rPr>
          <w:b/>
          <w:kern w:val="3"/>
          <w:szCs w:val="28"/>
          <w:lang w:val="de-DE" w:eastAsia="ja-JP" w:bidi="fa-IR"/>
        </w:rPr>
        <w:t xml:space="preserve">    </w:t>
      </w:r>
      <w:r w:rsidR="008A1C04" w:rsidRPr="00EC7D5B">
        <w:rPr>
          <w:b/>
          <w:kern w:val="3"/>
          <w:szCs w:val="28"/>
          <w:lang w:val="kk-KZ" w:eastAsia="ja-JP" w:bidi="fa-IR"/>
        </w:rPr>
        <w:t xml:space="preserve">   </w:t>
      </w:r>
      <w:r w:rsidR="008A1C04" w:rsidRPr="00EC7D5B">
        <w:rPr>
          <w:b/>
          <w:kern w:val="3"/>
          <w:szCs w:val="28"/>
          <w:lang w:val="de-DE" w:eastAsia="ja-JP" w:bidi="fa-IR"/>
        </w:rPr>
        <w:t xml:space="preserve">   </w:t>
      </w:r>
      <w:r w:rsidR="008A1C04" w:rsidRPr="00EC7D5B">
        <w:rPr>
          <w:b/>
          <w:bCs/>
          <w:kern w:val="3"/>
          <w:szCs w:val="28"/>
          <w:lang w:eastAsia="ja-JP" w:bidi="fa-IR"/>
        </w:rPr>
        <w:t xml:space="preserve"> </w:t>
      </w:r>
      <w:proofErr w:type="spellStart"/>
      <w:r w:rsidR="00EC7D5B">
        <w:rPr>
          <w:rFonts w:eastAsia="Andale Sans UI" w:cs="Tahoma"/>
          <w:b/>
          <w:bCs/>
          <w:kern w:val="3"/>
          <w:szCs w:val="28"/>
          <w:lang w:eastAsia="ja-JP" w:bidi="fa-IR"/>
        </w:rPr>
        <w:t>М.Кыдырбаев</w:t>
      </w:r>
      <w:proofErr w:type="spellEnd"/>
      <w:r w:rsidR="008A1C04" w:rsidRPr="005A3541">
        <w:rPr>
          <w:rFonts w:eastAsia="Andale Sans UI" w:cs="Tahoma"/>
          <w:b/>
          <w:bCs/>
          <w:kern w:val="3"/>
          <w:szCs w:val="28"/>
          <w:lang w:val="de-DE" w:eastAsia="ja-JP" w:bidi="fa-IR"/>
        </w:rPr>
        <w:t xml:space="preserve">  </w:t>
      </w:r>
      <w:r w:rsidR="008A1C04" w:rsidRPr="005A3541">
        <w:rPr>
          <w:b/>
          <w:bCs/>
          <w:kern w:val="3"/>
          <w:szCs w:val="28"/>
          <w:lang w:val="de-DE" w:eastAsia="ja-JP" w:bidi="fa-IR"/>
        </w:rPr>
        <w:t xml:space="preserve"> </w:t>
      </w:r>
      <w:r w:rsidR="008A1C04" w:rsidRPr="005A3541">
        <w:rPr>
          <w:rFonts w:eastAsia="Andale Sans UI" w:cs="Tahoma"/>
          <w:b/>
          <w:kern w:val="3"/>
          <w:sz w:val="24"/>
          <w:szCs w:val="24"/>
          <w:lang w:val="de-DE" w:eastAsia="ja-JP" w:bidi="fa-IR"/>
        </w:rPr>
        <w:t xml:space="preserve">                       </w:t>
      </w:r>
    </w:p>
    <w:p w:rsidR="005A3541" w:rsidRDefault="008A1C04" w:rsidP="00017EB5">
      <w:pPr>
        <w:widowControl w:val="0"/>
        <w:pBdr>
          <w:bottom w:val="single" w:sz="4" w:space="30" w:color="FFFFFF"/>
        </w:pBdr>
        <w:spacing w:line="240" w:lineRule="atLeast"/>
        <w:jc w:val="both"/>
        <w:rPr>
          <w:rFonts w:ascii="Times New Roman" w:hAnsi="Times New Roman" w:cs="Times New Roman"/>
          <w:b/>
          <w:bCs/>
          <w:kern w:val="3"/>
          <w:sz w:val="28"/>
          <w:szCs w:val="28"/>
          <w:lang w:val="ru-RU" w:eastAsia="ja-JP" w:bidi="fa-IR"/>
        </w:rPr>
      </w:pPr>
      <w:r w:rsidRPr="005A3541">
        <w:rPr>
          <w:rFonts w:ascii="Times New Roman" w:hAnsi="Times New Roman" w:cs="Times New Roman"/>
          <w:b/>
          <w:bCs/>
          <w:kern w:val="3"/>
          <w:sz w:val="28"/>
          <w:szCs w:val="28"/>
          <w:lang w:val="ru-RU" w:eastAsia="ja-JP" w:bidi="fa-IR"/>
        </w:rPr>
        <w:t xml:space="preserve">     </w:t>
      </w:r>
    </w:p>
    <w:p w:rsidR="00102274" w:rsidRDefault="00102274" w:rsidP="00017EB5">
      <w:pPr>
        <w:widowControl w:val="0"/>
        <w:pBdr>
          <w:bottom w:val="single" w:sz="4" w:space="30" w:color="FFFFFF"/>
        </w:pBdr>
        <w:spacing w:line="240" w:lineRule="atLeast"/>
        <w:jc w:val="both"/>
        <w:rPr>
          <w:rFonts w:ascii="Times New Roman" w:hAnsi="Times New Roman" w:cs="Times New Roman"/>
          <w:b/>
          <w:kern w:val="3"/>
          <w:sz w:val="28"/>
          <w:szCs w:val="28"/>
          <w:lang w:val="kk-KZ" w:eastAsia="ja-JP" w:bidi="fa-IR"/>
        </w:rPr>
      </w:pPr>
    </w:p>
    <w:p w:rsidR="00102274" w:rsidRDefault="00102274" w:rsidP="00102274">
      <w:pPr>
        <w:widowControl w:val="0"/>
        <w:pBdr>
          <w:bottom w:val="single" w:sz="4" w:space="30" w:color="FFFFFF"/>
        </w:pBdr>
        <w:spacing w:line="240" w:lineRule="atLeast"/>
        <w:rPr>
          <w:rFonts w:ascii="Times New Roman" w:hAnsi="Times New Roman" w:cs="Times New Roman"/>
          <w:color w:val="0C0000"/>
          <w:kern w:val="3"/>
          <w:sz w:val="20"/>
          <w:szCs w:val="28"/>
          <w:lang w:val="kk-KZ" w:eastAsia="ja-JP" w:bidi="fa-IR"/>
        </w:rPr>
      </w:pPr>
      <w:r>
        <w:rPr>
          <w:rFonts w:ascii="Times New Roman" w:hAnsi="Times New Roman" w:cs="Times New Roman"/>
          <w:b/>
          <w:color w:val="0C0000"/>
          <w:kern w:val="3"/>
          <w:sz w:val="20"/>
          <w:szCs w:val="28"/>
          <w:lang w:val="kk-KZ" w:eastAsia="ja-JP" w:bidi="fa-IR"/>
        </w:rPr>
        <w:t>Результаты согласования</w:t>
      </w:r>
      <w:r>
        <w:rPr>
          <w:rFonts w:ascii="Times New Roman" w:hAnsi="Times New Roman" w:cs="Times New Roman"/>
          <w:b/>
          <w:color w:val="0C0000"/>
          <w:kern w:val="3"/>
          <w:sz w:val="20"/>
          <w:szCs w:val="28"/>
          <w:lang w:val="kk-KZ" w:eastAsia="ja-JP" w:bidi="fa-IR"/>
        </w:rPr>
        <w:br/>
      </w:r>
      <w:r>
        <w:rPr>
          <w:rFonts w:ascii="Times New Roman" w:hAnsi="Times New Roman" w:cs="Times New Roman"/>
          <w:color w:val="0C0000"/>
          <w:kern w:val="3"/>
          <w:sz w:val="20"/>
          <w:szCs w:val="28"/>
          <w:lang w:val="kk-KZ" w:eastAsia="ja-JP" w:bidi="fa-IR"/>
        </w:rPr>
        <w:t>09.01.2018 18:02:22: Жаңбырбай Ә. Қ. (Әкімшілік- құқықтық бөлім) - - cогласовано без замечаний</w:t>
      </w:r>
      <w:r>
        <w:rPr>
          <w:rFonts w:ascii="Times New Roman" w:hAnsi="Times New Roman" w:cs="Times New Roman"/>
          <w:color w:val="0C0000"/>
          <w:kern w:val="3"/>
          <w:sz w:val="20"/>
          <w:szCs w:val="28"/>
          <w:lang w:val="kk-KZ" w:eastAsia="ja-JP" w:bidi="fa-IR"/>
        </w:rPr>
        <w:br/>
      </w:r>
    </w:p>
    <w:p w:rsidR="008E6EA0" w:rsidRDefault="008E6EA0" w:rsidP="00102274">
      <w:pPr>
        <w:widowControl w:val="0"/>
        <w:pBdr>
          <w:bottom w:val="single" w:sz="4" w:space="30" w:color="FFFFFF"/>
        </w:pBdr>
        <w:spacing w:line="240" w:lineRule="atLeast"/>
        <w:rPr>
          <w:rFonts w:ascii="Times New Roman" w:hAnsi="Times New Roman" w:cs="Times New Roman"/>
          <w:color w:val="0C0000"/>
          <w:kern w:val="3"/>
          <w:sz w:val="20"/>
          <w:szCs w:val="28"/>
          <w:lang w:val="kk-KZ" w:eastAsia="ja-JP" w:bidi="fa-IR"/>
        </w:rPr>
      </w:pPr>
    </w:p>
    <w:p w:rsidR="008E6EA0" w:rsidRPr="008E6EA0" w:rsidRDefault="008E6EA0" w:rsidP="008E6EA0">
      <w:pPr>
        <w:widowControl w:val="0"/>
        <w:pBdr>
          <w:bottom w:val="single" w:sz="4" w:space="30" w:color="FFFFFF"/>
        </w:pBdr>
        <w:spacing w:line="240" w:lineRule="atLeast"/>
        <w:rPr>
          <w:rFonts w:ascii="Times New Roman" w:hAnsi="Times New Roman" w:cs="Times New Roman"/>
          <w:color w:val="0C0000"/>
          <w:kern w:val="3"/>
          <w:sz w:val="20"/>
          <w:szCs w:val="28"/>
          <w:lang w:val="kk-KZ" w:eastAsia="ja-JP" w:bidi="fa-IR"/>
        </w:rPr>
      </w:pPr>
      <w:r>
        <w:rPr>
          <w:rFonts w:ascii="Times New Roman" w:hAnsi="Times New Roman" w:cs="Times New Roman"/>
          <w:b/>
          <w:color w:val="0C0000"/>
          <w:kern w:val="3"/>
          <w:sz w:val="20"/>
          <w:szCs w:val="28"/>
          <w:lang w:val="kk-KZ" w:eastAsia="ja-JP" w:bidi="fa-IR"/>
        </w:rPr>
        <w:t>Результаты согласования</w:t>
      </w:r>
      <w:r>
        <w:rPr>
          <w:rFonts w:ascii="Times New Roman" w:hAnsi="Times New Roman" w:cs="Times New Roman"/>
          <w:b/>
          <w:color w:val="0C0000"/>
          <w:kern w:val="3"/>
          <w:sz w:val="20"/>
          <w:szCs w:val="28"/>
          <w:lang w:val="kk-KZ" w:eastAsia="ja-JP" w:bidi="fa-IR"/>
        </w:rPr>
        <w:br/>
      </w:r>
      <w:r>
        <w:rPr>
          <w:rFonts w:ascii="Times New Roman" w:hAnsi="Times New Roman" w:cs="Times New Roman"/>
          <w:color w:val="0C0000"/>
          <w:kern w:val="3"/>
          <w:sz w:val="20"/>
          <w:szCs w:val="28"/>
          <w:lang w:val="kk-KZ" w:eastAsia="ja-JP" w:bidi="fa-IR"/>
        </w:rPr>
        <w:t>10.01.2018 19:32:51: Жаңбырбай Ә. Қ. (Әкімшілік- құқықтық бөлім) - - cогласовано без замечаний</w:t>
      </w:r>
      <w:r>
        <w:rPr>
          <w:rFonts w:ascii="Times New Roman" w:hAnsi="Times New Roman" w:cs="Times New Roman"/>
          <w:color w:val="0C0000"/>
          <w:kern w:val="3"/>
          <w:sz w:val="20"/>
          <w:szCs w:val="28"/>
          <w:lang w:val="kk-KZ" w:eastAsia="ja-JP" w:bidi="fa-IR"/>
        </w:rPr>
        <w:br/>
      </w:r>
      <w:bookmarkStart w:id="0" w:name="_GoBack"/>
      <w:bookmarkEnd w:id="0"/>
    </w:p>
    <w:sectPr w:rsidR="008E6EA0" w:rsidRPr="008E6EA0" w:rsidSect="0062689D">
      <w:headerReference w:type="default" r:id="rId9"/>
      <w:footerReference w:type="default" r:id="rId10"/>
      <w:footerReference w:type="first" r:id="rId11"/>
      <w:pgSz w:w="11906" w:h="16838"/>
      <w:pgMar w:top="0" w:right="85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D2" w:rsidRDefault="00FC71D2">
      <w:r>
        <w:separator/>
      </w:r>
    </w:p>
  </w:endnote>
  <w:endnote w:type="continuationSeparator" w:id="0">
    <w:p w:rsidR="00FC71D2" w:rsidRDefault="00F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13" w:rsidRDefault="008E6EA0">
    <w:pPr>
      <w:pStyle w:val="ad"/>
      <w:jc w:val="right"/>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-8831707</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E6EA0" w:rsidRPr="008E6EA0" w:rsidRDefault="008E6EA0">
                          <w:pPr>
                            <w:rPr>
                              <w:rFonts w:ascii="Times New Roman" w:hAnsi="Times New Roman" w:cs="Times New Roman"/>
                              <w:color w:val="0C0000"/>
                              <w:sz w:val="14"/>
                            </w:rPr>
                          </w:pPr>
                          <w:r w:rsidRPr="00B73567">
                            <w:rPr>
                              <w:rFonts w:ascii="Times New Roman" w:hAnsi="Times New Roman" w:cs="Times New Roman"/>
                              <w:color w:val="0C0000"/>
                              <w:sz w:val="14"/>
                              <w:lang w:val="ru-RU"/>
                            </w:rPr>
                            <w:t>11.01.2018</w:t>
                          </w:r>
                          <w:proofErr w:type="gramStart"/>
                          <w:r w:rsidRPr="00B73567">
                            <w:rPr>
                              <w:rFonts w:ascii="Times New Roman" w:hAnsi="Times New Roman" w:cs="Times New Roman"/>
                              <w:color w:val="0C0000"/>
                              <w:sz w:val="14"/>
                              <w:lang w:val="ru-RU"/>
                            </w:rPr>
                            <w:t xml:space="preserve"> Э</w:t>
                          </w:r>
                          <w:proofErr w:type="gramEnd"/>
                          <w:r w:rsidRPr="00B73567">
                            <w:rPr>
                              <w:rFonts w:ascii="Times New Roman" w:hAnsi="Times New Roman" w:cs="Times New Roman"/>
                              <w:color w:val="0C0000"/>
                              <w:sz w:val="14"/>
                              <w:lang w:val="ru-RU"/>
                            </w:rPr>
                            <w:t xml:space="preserve">ҚАБЖ МО (7.21.2 нұсқасы)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80.25pt;margin-top:-695.4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" filled="f" stroked="f" strokeweight=".5pt">
              <v:fill o:detectmouseclick="t"/>
              <v:textbox style="layout-flow:vertical;mso-layout-flow-alt:bottom-to-top">
                <w:txbxContent>
                  <w:p w:rsidR="008E6EA0" w:rsidRPr="008E6EA0" w:rsidRDefault="008E6EA0">
                    <w:pPr>
                      <w:rPr>
                        <w:rFonts w:ascii="Times New Roman" w:hAnsi="Times New Roman" w:cs="Times New Roman"/>
                        <w:color w:val="0C0000"/>
                        <w:sz w:val="14"/>
                      </w:rPr>
                    </w:pPr>
                    <w:r w:rsidRPr="00B73567">
                      <w:rPr>
                        <w:rFonts w:ascii="Times New Roman" w:hAnsi="Times New Roman" w:cs="Times New Roman"/>
                        <w:color w:val="0C0000"/>
                        <w:sz w:val="14"/>
                        <w:lang w:val="ru-RU"/>
                      </w:rPr>
                      <w:t>11.01.2018</w:t>
                    </w:r>
                    <w:proofErr w:type="gramStart"/>
                    <w:r w:rsidRPr="00B73567">
                      <w:rPr>
                        <w:rFonts w:ascii="Times New Roman" w:hAnsi="Times New Roman" w:cs="Times New Roman"/>
                        <w:color w:val="0C0000"/>
                        <w:sz w:val="14"/>
                        <w:lang w:val="ru-RU"/>
                      </w:rPr>
                      <w:t xml:space="preserve"> Э</w:t>
                    </w:r>
                    <w:proofErr w:type="gramEnd"/>
                    <w:r w:rsidRPr="00B73567">
                      <w:rPr>
                        <w:rFonts w:ascii="Times New Roman" w:hAnsi="Times New Roman" w:cs="Times New Roman"/>
                        <w:color w:val="0C0000"/>
                        <w:sz w:val="14"/>
                        <w:lang w:val="ru-RU"/>
                      </w:rPr>
                      <w:t xml:space="preserve">ҚАБЖ МО (7.21.2 нұсқасы)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v:textbox>
            </v:shape>
          </w:pict>
        </mc:Fallback>
      </mc:AlternateContent>
    </w:r>
    <w:r w:rsidR="00102274">
      <w:rPr>
        <w:noProof/>
        <w:lang w:val="ru-RU" w:eastAsia="ru-RU"/>
      </w:rPr>
      <mc:AlternateContent>
        <mc:Choice Requires="wps">
          <w:drawing>
            <wp:anchor distT="0" distB="0" distL="114300" distR="114300" simplePos="0" relativeHeight="251659264" behindDoc="0" locked="0" layoutInCell="1" allowOverlap="1" wp14:anchorId="67012A31" wp14:editId="32BC7F8E">
              <wp:simplePos x="0" y="0"/>
              <wp:positionH relativeFrom="column">
                <wp:posOffset>6099175</wp:posOffset>
              </wp:positionH>
              <wp:positionV relativeFrom="paragraph">
                <wp:posOffset>-8831707</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02274" w:rsidRPr="00102274" w:rsidRDefault="00102274">
                          <w:pPr>
                            <w:rPr>
                              <w:rFonts w:ascii="Times New Roman" w:hAnsi="Times New Roman" w:cs="Times New Roman"/>
                              <w:color w:val="0C0000"/>
                              <w:sz w:val="14"/>
                            </w:rPr>
                          </w:pPr>
                          <w:r>
                            <w:rPr>
                              <w:rFonts w:ascii="Times New Roman" w:hAnsi="Times New Roman" w:cs="Times New Roman"/>
                              <w:color w:val="0C0000"/>
                              <w:sz w:val="14"/>
                            </w:rPr>
                            <w:t xml:space="preserve">09.01.2018 ЭҚАБЖ МО (7.21.2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0.25pt;margin-top:-695.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" filled="f" stroked="f" strokeweight=".5pt">
              <v:fill o:detectmouseclick="t"/>
              <v:textbox style="layout-flow:vertical;mso-layout-flow-alt:bottom-to-top">
                <w:txbxContent>
                  <w:p w:rsidR="00102274" w:rsidRPr="00102274" w:rsidRDefault="00102274">
                    <w:pPr>
                      <w:rPr>
                        <w:rFonts w:ascii="Times New Roman" w:hAnsi="Times New Roman" w:cs="Times New Roman"/>
                        <w:color w:val="0C0000"/>
                        <w:sz w:val="14"/>
                      </w:rPr>
                    </w:pPr>
                    <w:r>
                      <w:rPr>
                        <w:rFonts w:ascii="Times New Roman" w:hAnsi="Times New Roman" w:cs="Times New Roman"/>
                        <w:color w:val="0C0000"/>
                        <w:sz w:val="14"/>
                      </w:rPr>
                      <w:t xml:space="preserve">09.01.2018 ЭҚАБЖ МО (7.21.2 нұсқасы)  </w:t>
                    </w:r>
                  </w:p>
                </w:txbxContent>
              </v:textbox>
            </v:shape>
          </w:pict>
        </mc:Fallback>
      </mc:AlternateContent>
    </w:r>
  </w:p>
  <w:p w:rsidR="007E6013" w:rsidRPr="007B2C62" w:rsidRDefault="007E6013" w:rsidP="000A0155">
    <w:pPr>
      <w:pStyle w:val="ad"/>
      <w:tabs>
        <w:tab w:val="clear" w:pos="9355"/>
      </w:tabs>
      <w:ind w:right="4251"/>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30380"/>
      <w:docPartObj>
        <w:docPartGallery w:val="Page Numbers (Bottom of Page)"/>
        <w:docPartUnique/>
      </w:docPartObj>
    </w:sdtPr>
    <w:sdtEndPr/>
    <w:sdtContent>
      <w:p w:rsidR="00272E32" w:rsidRDefault="00272E32">
        <w:pPr>
          <w:pStyle w:val="ad"/>
          <w:jc w:val="right"/>
        </w:pPr>
        <w:r>
          <w:fldChar w:fldCharType="begin"/>
        </w:r>
        <w:r>
          <w:instrText>PAGE   \* MERGEFORMAT</w:instrText>
        </w:r>
        <w:r>
          <w:fldChar w:fldCharType="separate"/>
        </w:r>
        <w:r w:rsidR="00B73567" w:rsidRPr="00B73567">
          <w:rPr>
            <w:noProof/>
            <w:lang w:val="ru-RU"/>
          </w:rPr>
          <w:t>1</w:t>
        </w:r>
        <w:r>
          <w:fldChar w:fldCharType="end"/>
        </w:r>
      </w:p>
    </w:sdtContent>
  </w:sdt>
  <w:p w:rsidR="000A0155" w:rsidRDefault="000A01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D2" w:rsidRDefault="00FC71D2">
      <w:r>
        <w:separator/>
      </w:r>
    </w:p>
  </w:footnote>
  <w:footnote w:type="continuationSeparator" w:id="0">
    <w:p w:rsidR="00FC71D2" w:rsidRDefault="00FC7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8641"/>
      <w:docPartObj>
        <w:docPartGallery w:val="Page Numbers (Top of Page)"/>
        <w:docPartUnique/>
      </w:docPartObj>
    </w:sdtPr>
    <w:sdtEndPr/>
    <w:sdtContent>
      <w:p w:rsidR="004B5748" w:rsidRDefault="004B5748">
        <w:pPr>
          <w:pStyle w:val="ab"/>
          <w:jc w:val="center"/>
        </w:pPr>
        <w:r>
          <w:fldChar w:fldCharType="begin"/>
        </w:r>
        <w:r>
          <w:instrText>PAGE   \* MERGEFORMAT</w:instrText>
        </w:r>
        <w:r>
          <w:fldChar w:fldCharType="separate"/>
        </w:r>
        <w:r w:rsidR="008E6EA0" w:rsidRPr="008E6EA0">
          <w:rPr>
            <w:noProof/>
            <w:lang w:val="ru-RU"/>
          </w:rPr>
          <w:t>16</w:t>
        </w:r>
        <w:r>
          <w:fldChar w:fldCharType="end"/>
        </w:r>
      </w:p>
    </w:sdtContent>
  </w:sdt>
  <w:p w:rsidR="005A3541" w:rsidRDefault="005A35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nsid w:val="17294133"/>
    <w:multiLevelType w:val="hybridMultilevel"/>
    <w:tmpl w:val="651E90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66AA0"/>
    <w:multiLevelType w:val="hybridMultilevel"/>
    <w:tmpl w:val="CC743DF0"/>
    <w:lvl w:ilvl="0" w:tplc="88C09F2C">
      <w:numFmt w:val="bullet"/>
      <w:lvlText w:val="-"/>
      <w:lvlJc w:val="left"/>
      <w:pPr>
        <w:ind w:left="644" w:hanging="360"/>
      </w:pPr>
      <w:rPr>
        <w:rFonts w:ascii="Times New Roman" w:eastAsia="Consolas"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D2A638E"/>
    <w:multiLevelType w:val="hybridMultilevel"/>
    <w:tmpl w:val="67A8173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1071045"/>
    <w:multiLevelType w:val="hybridMultilevel"/>
    <w:tmpl w:val="2FE27322"/>
    <w:lvl w:ilvl="0" w:tplc="1AF4417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nsid w:val="3B6B3CDD"/>
    <w:multiLevelType w:val="hybridMultilevel"/>
    <w:tmpl w:val="665425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E877EA5"/>
    <w:multiLevelType w:val="hybridMultilevel"/>
    <w:tmpl w:val="D2386814"/>
    <w:lvl w:ilvl="0" w:tplc="02F6059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559B5A61"/>
    <w:multiLevelType w:val="hybridMultilevel"/>
    <w:tmpl w:val="1CDA1B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D2765"/>
    <w:multiLevelType w:val="hybridMultilevel"/>
    <w:tmpl w:val="680C292E"/>
    <w:lvl w:ilvl="0" w:tplc="1C4CFC5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6A9363C"/>
    <w:multiLevelType w:val="hybridMultilevel"/>
    <w:tmpl w:val="13D4FDCA"/>
    <w:lvl w:ilvl="0" w:tplc="8D14AE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7"/>
  </w:num>
  <w:num w:numId="6">
    <w:abstractNumId w:val="6"/>
  </w:num>
  <w:num w:numId="7">
    <w:abstractNumId w:val="2"/>
  </w:num>
  <w:num w:numId="8">
    <w:abstractNumId w:val="5"/>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AD"/>
    <w:rsid w:val="00002125"/>
    <w:rsid w:val="0000327E"/>
    <w:rsid w:val="0000443B"/>
    <w:rsid w:val="000046BC"/>
    <w:rsid w:val="000051B0"/>
    <w:rsid w:val="00012332"/>
    <w:rsid w:val="00016977"/>
    <w:rsid w:val="000173D7"/>
    <w:rsid w:val="00017EB5"/>
    <w:rsid w:val="00020901"/>
    <w:rsid w:val="00020D2A"/>
    <w:rsid w:val="00026154"/>
    <w:rsid w:val="00027A48"/>
    <w:rsid w:val="00032C71"/>
    <w:rsid w:val="000358FF"/>
    <w:rsid w:val="00035E63"/>
    <w:rsid w:val="000375E0"/>
    <w:rsid w:val="00041473"/>
    <w:rsid w:val="00050A9B"/>
    <w:rsid w:val="00053CD6"/>
    <w:rsid w:val="000549D4"/>
    <w:rsid w:val="0005542A"/>
    <w:rsid w:val="000615FF"/>
    <w:rsid w:val="000623CA"/>
    <w:rsid w:val="00064B84"/>
    <w:rsid w:val="0006602E"/>
    <w:rsid w:val="00072228"/>
    <w:rsid w:val="00072275"/>
    <w:rsid w:val="00072D31"/>
    <w:rsid w:val="0007348A"/>
    <w:rsid w:val="00074605"/>
    <w:rsid w:val="0007795D"/>
    <w:rsid w:val="00080741"/>
    <w:rsid w:val="000813D5"/>
    <w:rsid w:val="00081457"/>
    <w:rsid w:val="0008284C"/>
    <w:rsid w:val="000830A7"/>
    <w:rsid w:val="000833BF"/>
    <w:rsid w:val="00083B12"/>
    <w:rsid w:val="000866A5"/>
    <w:rsid w:val="00086B31"/>
    <w:rsid w:val="00087358"/>
    <w:rsid w:val="000929A4"/>
    <w:rsid w:val="00095B4C"/>
    <w:rsid w:val="00097E54"/>
    <w:rsid w:val="000A0155"/>
    <w:rsid w:val="000A03DA"/>
    <w:rsid w:val="000A16A0"/>
    <w:rsid w:val="000A1EE4"/>
    <w:rsid w:val="000A3205"/>
    <w:rsid w:val="000A63B2"/>
    <w:rsid w:val="000A6A75"/>
    <w:rsid w:val="000B28A3"/>
    <w:rsid w:val="000B2AEA"/>
    <w:rsid w:val="000B7208"/>
    <w:rsid w:val="000C2DAA"/>
    <w:rsid w:val="000C499A"/>
    <w:rsid w:val="000C5325"/>
    <w:rsid w:val="000C6C35"/>
    <w:rsid w:val="000C7854"/>
    <w:rsid w:val="000D199C"/>
    <w:rsid w:val="000E1B30"/>
    <w:rsid w:val="000E68F3"/>
    <w:rsid w:val="000F0F8B"/>
    <w:rsid w:val="000F3CBA"/>
    <w:rsid w:val="000F5FDB"/>
    <w:rsid w:val="000F7258"/>
    <w:rsid w:val="00100218"/>
    <w:rsid w:val="00101C33"/>
    <w:rsid w:val="00102274"/>
    <w:rsid w:val="0010235B"/>
    <w:rsid w:val="001040B0"/>
    <w:rsid w:val="00105195"/>
    <w:rsid w:val="001060C1"/>
    <w:rsid w:val="0010664E"/>
    <w:rsid w:val="00113144"/>
    <w:rsid w:val="00117D9A"/>
    <w:rsid w:val="00117E5D"/>
    <w:rsid w:val="001227E9"/>
    <w:rsid w:val="0013172C"/>
    <w:rsid w:val="001333EA"/>
    <w:rsid w:val="001363F3"/>
    <w:rsid w:val="00137123"/>
    <w:rsid w:val="00137C98"/>
    <w:rsid w:val="0014299F"/>
    <w:rsid w:val="00145D49"/>
    <w:rsid w:val="00150FDF"/>
    <w:rsid w:val="00152C71"/>
    <w:rsid w:val="001558C9"/>
    <w:rsid w:val="00161A3A"/>
    <w:rsid w:val="001639BC"/>
    <w:rsid w:val="00165453"/>
    <w:rsid w:val="00167608"/>
    <w:rsid w:val="0018598F"/>
    <w:rsid w:val="001877C8"/>
    <w:rsid w:val="00190914"/>
    <w:rsid w:val="001971C7"/>
    <w:rsid w:val="00197A9B"/>
    <w:rsid w:val="001A2504"/>
    <w:rsid w:val="001A4465"/>
    <w:rsid w:val="001A4BA7"/>
    <w:rsid w:val="001B594D"/>
    <w:rsid w:val="001C195B"/>
    <w:rsid w:val="001C2E41"/>
    <w:rsid w:val="001C4568"/>
    <w:rsid w:val="001C5AF8"/>
    <w:rsid w:val="001D0A34"/>
    <w:rsid w:val="001D11A7"/>
    <w:rsid w:val="001D36D9"/>
    <w:rsid w:val="001D653A"/>
    <w:rsid w:val="001E19FA"/>
    <w:rsid w:val="001E1AB2"/>
    <w:rsid w:val="001E4205"/>
    <w:rsid w:val="001E4FF8"/>
    <w:rsid w:val="001E5832"/>
    <w:rsid w:val="001F32D3"/>
    <w:rsid w:val="001F546D"/>
    <w:rsid w:val="00204D44"/>
    <w:rsid w:val="002051CF"/>
    <w:rsid w:val="00207E07"/>
    <w:rsid w:val="00207FE7"/>
    <w:rsid w:val="00211D84"/>
    <w:rsid w:val="00215663"/>
    <w:rsid w:val="002205C8"/>
    <w:rsid w:val="00223BA1"/>
    <w:rsid w:val="0022652C"/>
    <w:rsid w:val="002308BC"/>
    <w:rsid w:val="002345B4"/>
    <w:rsid w:val="002350C3"/>
    <w:rsid w:val="002365FD"/>
    <w:rsid w:val="00240930"/>
    <w:rsid w:val="002410D3"/>
    <w:rsid w:val="00241458"/>
    <w:rsid w:val="0024520B"/>
    <w:rsid w:val="00253590"/>
    <w:rsid w:val="0025512D"/>
    <w:rsid w:val="00255DE0"/>
    <w:rsid w:val="00256D83"/>
    <w:rsid w:val="00262B98"/>
    <w:rsid w:val="00262E15"/>
    <w:rsid w:val="00267CD3"/>
    <w:rsid w:val="0027204E"/>
    <w:rsid w:val="00272E32"/>
    <w:rsid w:val="002737AA"/>
    <w:rsid w:val="00274FE4"/>
    <w:rsid w:val="00276B07"/>
    <w:rsid w:val="0027743F"/>
    <w:rsid w:val="00280638"/>
    <w:rsid w:val="002852E6"/>
    <w:rsid w:val="002903E1"/>
    <w:rsid w:val="002956F8"/>
    <w:rsid w:val="00295C00"/>
    <w:rsid w:val="00296738"/>
    <w:rsid w:val="00297D47"/>
    <w:rsid w:val="002A1C27"/>
    <w:rsid w:val="002A5101"/>
    <w:rsid w:val="002A544B"/>
    <w:rsid w:val="002B30E4"/>
    <w:rsid w:val="002C0C65"/>
    <w:rsid w:val="002C106D"/>
    <w:rsid w:val="002C1278"/>
    <w:rsid w:val="002C4FD2"/>
    <w:rsid w:val="002D2600"/>
    <w:rsid w:val="002D38A8"/>
    <w:rsid w:val="002D4385"/>
    <w:rsid w:val="002D4DBA"/>
    <w:rsid w:val="002E28A3"/>
    <w:rsid w:val="002E4BAA"/>
    <w:rsid w:val="002E7C78"/>
    <w:rsid w:val="002F2458"/>
    <w:rsid w:val="002F315B"/>
    <w:rsid w:val="002F72EE"/>
    <w:rsid w:val="0030049F"/>
    <w:rsid w:val="00301B4B"/>
    <w:rsid w:val="003069D1"/>
    <w:rsid w:val="0031131A"/>
    <w:rsid w:val="00311FD2"/>
    <w:rsid w:val="003134FA"/>
    <w:rsid w:val="00315708"/>
    <w:rsid w:val="003166F6"/>
    <w:rsid w:val="00321B76"/>
    <w:rsid w:val="0032221E"/>
    <w:rsid w:val="00326F5B"/>
    <w:rsid w:val="00331AD6"/>
    <w:rsid w:val="00332816"/>
    <w:rsid w:val="0033350B"/>
    <w:rsid w:val="00334C89"/>
    <w:rsid w:val="00336073"/>
    <w:rsid w:val="00336F55"/>
    <w:rsid w:val="00343039"/>
    <w:rsid w:val="00347B37"/>
    <w:rsid w:val="00350628"/>
    <w:rsid w:val="00351021"/>
    <w:rsid w:val="00351AA2"/>
    <w:rsid w:val="00355F73"/>
    <w:rsid w:val="0036293E"/>
    <w:rsid w:val="003659BF"/>
    <w:rsid w:val="00366F6A"/>
    <w:rsid w:val="00371A4F"/>
    <w:rsid w:val="003733DB"/>
    <w:rsid w:val="0037626E"/>
    <w:rsid w:val="0038422A"/>
    <w:rsid w:val="00384468"/>
    <w:rsid w:val="003864E4"/>
    <w:rsid w:val="003913F5"/>
    <w:rsid w:val="0039344E"/>
    <w:rsid w:val="0039370A"/>
    <w:rsid w:val="00395044"/>
    <w:rsid w:val="003A3B56"/>
    <w:rsid w:val="003A5690"/>
    <w:rsid w:val="003A5716"/>
    <w:rsid w:val="003A6ED7"/>
    <w:rsid w:val="003B5101"/>
    <w:rsid w:val="003B7138"/>
    <w:rsid w:val="003C09E8"/>
    <w:rsid w:val="003C7447"/>
    <w:rsid w:val="003D1D7F"/>
    <w:rsid w:val="003D289C"/>
    <w:rsid w:val="003D4E41"/>
    <w:rsid w:val="003D65A3"/>
    <w:rsid w:val="003D7807"/>
    <w:rsid w:val="003D7CBA"/>
    <w:rsid w:val="003D7F4A"/>
    <w:rsid w:val="003E4022"/>
    <w:rsid w:val="003E4451"/>
    <w:rsid w:val="003E6C54"/>
    <w:rsid w:val="003F0E73"/>
    <w:rsid w:val="003F14F0"/>
    <w:rsid w:val="003F1573"/>
    <w:rsid w:val="003F37D2"/>
    <w:rsid w:val="003F6152"/>
    <w:rsid w:val="003F7EF6"/>
    <w:rsid w:val="004000CD"/>
    <w:rsid w:val="00400AC0"/>
    <w:rsid w:val="00404F17"/>
    <w:rsid w:val="00405968"/>
    <w:rsid w:val="004059BF"/>
    <w:rsid w:val="00407564"/>
    <w:rsid w:val="00414F89"/>
    <w:rsid w:val="0041536D"/>
    <w:rsid w:val="00415E35"/>
    <w:rsid w:val="00416EA9"/>
    <w:rsid w:val="00425272"/>
    <w:rsid w:val="0042541B"/>
    <w:rsid w:val="00432505"/>
    <w:rsid w:val="0043549B"/>
    <w:rsid w:val="004357A4"/>
    <w:rsid w:val="00437B5E"/>
    <w:rsid w:val="004500C7"/>
    <w:rsid w:val="00453C1F"/>
    <w:rsid w:val="00457F5C"/>
    <w:rsid w:val="00461063"/>
    <w:rsid w:val="00463C6E"/>
    <w:rsid w:val="00464235"/>
    <w:rsid w:val="004661D3"/>
    <w:rsid w:val="00467E80"/>
    <w:rsid w:val="004711BC"/>
    <w:rsid w:val="00471A96"/>
    <w:rsid w:val="004725E8"/>
    <w:rsid w:val="00472EE4"/>
    <w:rsid w:val="00474232"/>
    <w:rsid w:val="00475639"/>
    <w:rsid w:val="00476296"/>
    <w:rsid w:val="00480383"/>
    <w:rsid w:val="004867F4"/>
    <w:rsid w:val="00490B48"/>
    <w:rsid w:val="004918E9"/>
    <w:rsid w:val="004923DA"/>
    <w:rsid w:val="00493DCE"/>
    <w:rsid w:val="004A2A97"/>
    <w:rsid w:val="004A5635"/>
    <w:rsid w:val="004B30D0"/>
    <w:rsid w:val="004B387D"/>
    <w:rsid w:val="004B5748"/>
    <w:rsid w:val="004B727C"/>
    <w:rsid w:val="004B7C32"/>
    <w:rsid w:val="004C0B7F"/>
    <w:rsid w:val="004C5471"/>
    <w:rsid w:val="004D00AF"/>
    <w:rsid w:val="004D4681"/>
    <w:rsid w:val="004E0364"/>
    <w:rsid w:val="004E0615"/>
    <w:rsid w:val="004E2400"/>
    <w:rsid w:val="004F00BB"/>
    <w:rsid w:val="004F27A9"/>
    <w:rsid w:val="004F2B99"/>
    <w:rsid w:val="004F2D2A"/>
    <w:rsid w:val="004F40F3"/>
    <w:rsid w:val="004F484D"/>
    <w:rsid w:val="004F531A"/>
    <w:rsid w:val="005003E4"/>
    <w:rsid w:val="00503A6A"/>
    <w:rsid w:val="00504C6A"/>
    <w:rsid w:val="00506414"/>
    <w:rsid w:val="005135AC"/>
    <w:rsid w:val="00514389"/>
    <w:rsid w:val="00514F20"/>
    <w:rsid w:val="005168DA"/>
    <w:rsid w:val="0052143A"/>
    <w:rsid w:val="00522B1D"/>
    <w:rsid w:val="0052458C"/>
    <w:rsid w:val="00524DD1"/>
    <w:rsid w:val="00527A51"/>
    <w:rsid w:val="00527BA0"/>
    <w:rsid w:val="0053191F"/>
    <w:rsid w:val="0053512D"/>
    <w:rsid w:val="0053537B"/>
    <w:rsid w:val="00537C22"/>
    <w:rsid w:val="005403E7"/>
    <w:rsid w:val="005426E1"/>
    <w:rsid w:val="005436BD"/>
    <w:rsid w:val="00543CC5"/>
    <w:rsid w:val="00552F35"/>
    <w:rsid w:val="005556AD"/>
    <w:rsid w:val="005626C1"/>
    <w:rsid w:val="005658EA"/>
    <w:rsid w:val="005707FE"/>
    <w:rsid w:val="005710F1"/>
    <w:rsid w:val="00571E2C"/>
    <w:rsid w:val="00572109"/>
    <w:rsid w:val="00577826"/>
    <w:rsid w:val="00581B03"/>
    <w:rsid w:val="005830C1"/>
    <w:rsid w:val="00585E87"/>
    <w:rsid w:val="005860FD"/>
    <w:rsid w:val="00586891"/>
    <w:rsid w:val="00586D1E"/>
    <w:rsid w:val="005871D4"/>
    <w:rsid w:val="00595733"/>
    <w:rsid w:val="005A0612"/>
    <w:rsid w:val="005A33C6"/>
    <w:rsid w:val="005A3541"/>
    <w:rsid w:val="005A3A5A"/>
    <w:rsid w:val="005B4D20"/>
    <w:rsid w:val="005B55CA"/>
    <w:rsid w:val="005C13AD"/>
    <w:rsid w:val="005D2DF0"/>
    <w:rsid w:val="005D6CCA"/>
    <w:rsid w:val="005D76C5"/>
    <w:rsid w:val="005E0A14"/>
    <w:rsid w:val="005E372B"/>
    <w:rsid w:val="005E6669"/>
    <w:rsid w:val="005F1627"/>
    <w:rsid w:val="005F40AC"/>
    <w:rsid w:val="00602FFF"/>
    <w:rsid w:val="00610B61"/>
    <w:rsid w:val="00610F5E"/>
    <w:rsid w:val="006125ED"/>
    <w:rsid w:val="00612867"/>
    <w:rsid w:val="0061542E"/>
    <w:rsid w:val="0061694B"/>
    <w:rsid w:val="006178FB"/>
    <w:rsid w:val="00622010"/>
    <w:rsid w:val="0062689D"/>
    <w:rsid w:val="00641384"/>
    <w:rsid w:val="0064299B"/>
    <w:rsid w:val="00643141"/>
    <w:rsid w:val="006454AE"/>
    <w:rsid w:val="00651873"/>
    <w:rsid w:val="006606BF"/>
    <w:rsid w:val="0066238D"/>
    <w:rsid w:val="006632AE"/>
    <w:rsid w:val="006741C4"/>
    <w:rsid w:val="00675502"/>
    <w:rsid w:val="0068655B"/>
    <w:rsid w:val="00695AFF"/>
    <w:rsid w:val="006A25A0"/>
    <w:rsid w:val="006A3479"/>
    <w:rsid w:val="006A383F"/>
    <w:rsid w:val="006A3A68"/>
    <w:rsid w:val="006A745F"/>
    <w:rsid w:val="006A7A32"/>
    <w:rsid w:val="006C4CFA"/>
    <w:rsid w:val="006C6494"/>
    <w:rsid w:val="006D03B0"/>
    <w:rsid w:val="006D2D8A"/>
    <w:rsid w:val="006D393B"/>
    <w:rsid w:val="006D7108"/>
    <w:rsid w:val="006E07AB"/>
    <w:rsid w:val="006E23A3"/>
    <w:rsid w:val="006E574A"/>
    <w:rsid w:val="006E5836"/>
    <w:rsid w:val="006E7029"/>
    <w:rsid w:val="006F575C"/>
    <w:rsid w:val="006F794C"/>
    <w:rsid w:val="00703D87"/>
    <w:rsid w:val="00705455"/>
    <w:rsid w:val="00705590"/>
    <w:rsid w:val="00707188"/>
    <w:rsid w:val="007105FA"/>
    <w:rsid w:val="007111F8"/>
    <w:rsid w:val="00712789"/>
    <w:rsid w:val="00715DE2"/>
    <w:rsid w:val="00720185"/>
    <w:rsid w:val="0072058A"/>
    <w:rsid w:val="007210CC"/>
    <w:rsid w:val="0072193B"/>
    <w:rsid w:val="0073089A"/>
    <w:rsid w:val="00733EB5"/>
    <w:rsid w:val="00735278"/>
    <w:rsid w:val="007365F5"/>
    <w:rsid w:val="00740A02"/>
    <w:rsid w:val="00742475"/>
    <w:rsid w:val="00747F87"/>
    <w:rsid w:val="007504BE"/>
    <w:rsid w:val="00752B71"/>
    <w:rsid w:val="00753825"/>
    <w:rsid w:val="00753C0B"/>
    <w:rsid w:val="00753F65"/>
    <w:rsid w:val="007606DE"/>
    <w:rsid w:val="00764995"/>
    <w:rsid w:val="0076657E"/>
    <w:rsid w:val="00767B34"/>
    <w:rsid w:val="007714C1"/>
    <w:rsid w:val="007761C6"/>
    <w:rsid w:val="007772D5"/>
    <w:rsid w:val="007773BB"/>
    <w:rsid w:val="00782241"/>
    <w:rsid w:val="00782B48"/>
    <w:rsid w:val="00784E79"/>
    <w:rsid w:val="007860BF"/>
    <w:rsid w:val="00787062"/>
    <w:rsid w:val="007878CC"/>
    <w:rsid w:val="00792F09"/>
    <w:rsid w:val="00794327"/>
    <w:rsid w:val="007B2C62"/>
    <w:rsid w:val="007C129C"/>
    <w:rsid w:val="007C15CC"/>
    <w:rsid w:val="007C23AD"/>
    <w:rsid w:val="007D4199"/>
    <w:rsid w:val="007D7F0C"/>
    <w:rsid w:val="007E2738"/>
    <w:rsid w:val="007E37A5"/>
    <w:rsid w:val="007E6013"/>
    <w:rsid w:val="007E664C"/>
    <w:rsid w:val="00802678"/>
    <w:rsid w:val="00802B87"/>
    <w:rsid w:val="008045C8"/>
    <w:rsid w:val="0080717D"/>
    <w:rsid w:val="0081128B"/>
    <w:rsid w:val="00814D6A"/>
    <w:rsid w:val="008154FE"/>
    <w:rsid w:val="00816340"/>
    <w:rsid w:val="00816768"/>
    <w:rsid w:val="008171C7"/>
    <w:rsid w:val="008208DD"/>
    <w:rsid w:val="00822AFA"/>
    <w:rsid w:val="00825745"/>
    <w:rsid w:val="008268BA"/>
    <w:rsid w:val="00831AF3"/>
    <w:rsid w:val="00831C6B"/>
    <w:rsid w:val="008333D5"/>
    <w:rsid w:val="00833525"/>
    <w:rsid w:val="008347BF"/>
    <w:rsid w:val="008374C6"/>
    <w:rsid w:val="00841933"/>
    <w:rsid w:val="00841A77"/>
    <w:rsid w:val="00843249"/>
    <w:rsid w:val="0084331B"/>
    <w:rsid w:val="00857CD1"/>
    <w:rsid w:val="00860742"/>
    <w:rsid w:val="00862ACE"/>
    <w:rsid w:val="0086673F"/>
    <w:rsid w:val="008735B0"/>
    <w:rsid w:val="0087373A"/>
    <w:rsid w:val="00874736"/>
    <w:rsid w:val="00875450"/>
    <w:rsid w:val="008819AF"/>
    <w:rsid w:val="008876ED"/>
    <w:rsid w:val="0089311D"/>
    <w:rsid w:val="008951D6"/>
    <w:rsid w:val="008A0077"/>
    <w:rsid w:val="008A05FE"/>
    <w:rsid w:val="008A0DB8"/>
    <w:rsid w:val="008A1C04"/>
    <w:rsid w:val="008A6F26"/>
    <w:rsid w:val="008B1649"/>
    <w:rsid w:val="008C200C"/>
    <w:rsid w:val="008C69AD"/>
    <w:rsid w:val="008C6E15"/>
    <w:rsid w:val="008C7746"/>
    <w:rsid w:val="008D06E5"/>
    <w:rsid w:val="008D0AD9"/>
    <w:rsid w:val="008D1390"/>
    <w:rsid w:val="008E329D"/>
    <w:rsid w:val="008E5495"/>
    <w:rsid w:val="008E6EA0"/>
    <w:rsid w:val="008F0215"/>
    <w:rsid w:val="008F170F"/>
    <w:rsid w:val="008F47F9"/>
    <w:rsid w:val="008F4D79"/>
    <w:rsid w:val="008F6D3A"/>
    <w:rsid w:val="008F6EA1"/>
    <w:rsid w:val="00901CF2"/>
    <w:rsid w:val="00902598"/>
    <w:rsid w:val="00910CA7"/>
    <w:rsid w:val="009121E8"/>
    <w:rsid w:val="0091273F"/>
    <w:rsid w:val="009129D8"/>
    <w:rsid w:val="0092023F"/>
    <w:rsid w:val="00923616"/>
    <w:rsid w:val="00924549"/>
    <w:rsid w:val="00930B40"/>
    <w:rsid w:val="0093660A"/>
    <w:rsid w:val="00937203"/>
    <w:rsid w:val="0094199F"/>
    <w:rsid w:val="00944291"/>
    <w:rsid w:val="0094433C"/>
    <w:rsid w:val="00944E38"/>
    <w:rsid w:val="009456C7"/>
    <w:rsid w:val="0094660E"/>
    <w:rsid w:val="00946980"/>
    <w:rsid w:val="00950436"/>
    <w:rsid w:val="00952CE5"/>
    <w:rsid w:val="009541BD"/>
    <w:rsid w:val="00956700"/>
    <w:rsid w:val="00957D5F"/>
    <w:rsid w:val="009603F1"/>
    <w:rsid w:val="00963C85"/>
    <w:rsid w:val="009652D1"/>
    <w:rsid w:val="009676A1"/>
    <w:rsid w:val="00971E7D"/>
    <w:rsid w:val="0097472D"/>
    <w:rsid w:val="00976DCB"/>
    <w:rsid w:val="0098157A"/>
    <w:rsid w:val="0098287E"/>
    <w:rsid w:val="00984144"/>
    <w:rsid w:val="0098511A"/>
    <w:rsid w:val="009857E4"/>
    <w:rsid w:val="0098581E"/>
    <w:rsid w:val="00987A8C"/>
    <w:rsid w:val="00990338"/>
    <w:rsid w:val="00994029"/>
    <w:rsid w:val="009A218F"/>
    <w:rsid w:val="009A4044"/>
    <w:rsid w:val="009A7307"/>
    <w:rsid w:val="009B31D5"/>
    <w:rsid w:val="009B67CB"/>
    <w:rsid w:val="009B67E2"/>
    <w:rsid w:val="009B7990"/>
    <w:rsid w:val="009C19AA"/>
    <w:rsid w:val="009C3B0B"/>
    <w:rsid w:val="009C6A76"/>
    <w:rsid w:val="009E3CFE"/>
    <w:rsid w:val="009F0101"/>
    <w:rsid w:val="009F052C"/>
    <w:rsid w:val="009F06A2"/>
    <w:rsid w:val="009F15FE"/>
    <w:rsid w:val="009F1FC6"/>
    <w:rsid w:val="009F2B2C"/>
    <w:rsid w:val="009F49DA"/>
    <w:rsid w:val="009F778D"/>
    <w:rsid w:val="009F7C33"/>
    <w:rsid w:val="009F7DB5"/>
    <w:rsid w:val="00A01E0F"/>
    <w:rsid w:val="00A14E13"/>
    <w:rsid w:val="00A21196"/>
    <w:rsid w:val="00A248DB"/>
    <w:rsid w:val="00A25244"/>
    <w:rsid w:val="00A3272C"/>
    <w:rsid w:val="00A331AB"/>
    <w:rsid w:val="00A42668"/>
    <w:rsid w:val="00A51DE6"/>
    <w:rsid w:val="00A56292"/>
    <w:rsid w:val="00A56416"/>
    <w:rsid w:val="00A5646E"/>
    <w:rsid w:val="00A67B5D"/>
    <w:rsid w:val="00A74258"/>
    <w:rsid w:val="00A862F7"/>
    <w:rsid w:val="00A86917"/>
    <w:rsid w:val="00A92F05"/>
    <w:rsid w:val="00AA41ED"/>
    <w:rsid w:val="00AA423D"/>
    <w:rsid w:val="00AA7D30"/>
    <w:rsid w:val="00AB0048"/>
    <w:rsid w:val="00AB51F2"/>
    <w:rsid w:val="00AB52B2"/>
    <w:rsid w:val="00AB6DFC"/>
    <w:rsid w:val="00AB7305"/>
    <w:rsid w:val="00AC2A2B"/>
    <w:rsid w:val="00AC3984"/>
    <w:rsid w:val="00AC530A"/>
    <w:rsid w:val="00AC5C2D"/>
    <w:rsid w:val="00AC7898"/>
    <w:rsid w:val="00AC7CE1"/>
    <w:rsid w:val="00AD4EC8"/>
    <w:rsid w:val="00AD51DA"/>
    <w:rsid w:val="00AD57AF"/>
    <w:rsid w:val="00AD77B0"/>
    <w:rsid w:val="00AE7B2A"/>
    <w:rsid w:val="00AE7D94"/>
    <w:rsid w:val="00AF00DE"/>
    <w:rsid w:val="00AF1E89"/>
    <w:rsid w:val="00B03284"/>
    <w:rsid w:val="00B037DE"/>
    <w:rsid w:val="00B049CF"/>
    <w:rsid w:val="00B066D6"/>
    <w:rsid w:val="00B07198"/>
    <w:rsid w:val="00B0764D"/>
    <w:rsid w:val="00B11D85"/>
    <w:rsid w:val="00B128BA"/>
    <w:rsid w:val="00B13FDC"/>
    <w:rsid w:val="00B14BD9"/>
    <w:rsid w:val="00B20856"/>
    <w:rsid w:val="00B22107"/>
    <w:rsid w:val="00B334F7"/>
    <w:rsid w:val="00B3487F"/>
    <w:rsid w:val="00B57A44"/>
    <w:rsid w:val="00B717AE"/>
    <w:rsid w:val="00B73567"/>
    <w:rsid w:val="00B74F4E"/>
    <w:rsid w:val="00B76087"/>
    <w:rsid w:val="00B80E62"/>
    <w:rsid w:val="00B811D6"/>
    <w:rsid w:val="00B84A5E"/>
    <w:rsid w:val="00B84B7A"/>
    <w:rsid w:val="00B85B06"/>
    <w:rsid w:val="00B904CF"/>
    <w:rsid w:val="00B91C9E"/>
    <w:rsid w:val="00B921E2"/>
    <w:rsid w:val="00B97A46"/>
    <w:rsid w:val="00BA0513"/>
    <w:rsid w:val="00BA7254"/>
    <w:rsid w:val="00BB03EE"/>
    <w:rsid w:val="00BB19FD"/>
    <w:rsid w:val="00BB536F"/>
    <w:rsid w:val="00BB710C"/>
    <w:rsid w:val="00BB7AFC"/>
    <w:rsid w:val="00BB7C25"/>
    <w:rsid w:val="00BC35E6"/>
    <w:rsid w:val="00BC620B"/>
    <w:rsid w:val="00BC693D"/>
    <w:rsid w:val="00BD0F01"/>
    <w:rsid w:val="00BD1C54"/>
    <w:rsid w:val="00BD36A1"/>
    <w:rsid w:val="00BD3D2D"/>
    <w:rsid w:val="00BD6BB1"/>
    <w:rsid w:val="00BE44AE"/>
    <w:rsid w:val="00BF11C4"/>
    <w:rsid w:val="00BF796E"/>
    <w:rsid w:val="00C00FA0"/>
    <w:rsid w:val="00C02480"/>
    <w:rsid w:val="00C0785E"/>
    <w:rsid w:val="00C10CA6"/>
    <w:rsid w:val="00C10CD9"/>
    <w:rsid w:val="00C1249B"/>
    <w:rsid w:val="00C167D9"/>
    <w:rsid w:val="00C16A49"/>
    <w:rsid w:val="00C16F03"/>
    <w:rsid w:val="00C21148"/>
    <w:rsid w:val="00C21503"/>
    <w:rsid w:val="00C22803"/>
    <w:rsid w:val="00C22C50"/>
    <w:rsid w:val="00C236AE"/>
    <w:rsid w:val="00C25F76"/>
    <w:rsid w:val="00C27C8F"/>
    <w:rsid w:val="00C304BD"/>
    <w:rsid w:val="00C337E1"/>
    <w:rsid w:val="00C34BB0"/>
    <w:rsid w:val="00C374BF"/>
    <w:rsid w:val="00C374D6"/>
    <w:rsid w:val="00C37D63"/>
    <w:rsid w:val="00C54365"/>
    <w:rsid w:val="00C578D3"/>
    <w:rsid w:val="00C60735"/>
    <w:rsid w:val="00C63C07"/>
    <w:rsid w:val="00C64B01"/>
    <w:rsid w:val="00C64B42"/>
    <w:rsid w:val="00C65213"/>
    <w:rsid w:val="00C658DB"/>
    <w:rsid w:val="00C668A6"/>
    <w:rsid w:val="00C719E1"/>
    <w:rsid w:val="00C722D1"/>
    <w:rsid w:val="00C7233C"/>
    <w:rsid w:val="00C74974"/>
    <w:rsid w:val="00C826AF"/>
    <w:rsid w:val="00C84503"/>
    <w:rsid w:val="00C87654"/>
    <w:rsid w:val="00C876F4"/>
    <w:rsid w:val="00C9006D"/>
    <w:rsid w:val="00C900B6"/>
    <w:rsid w:val="00C91CEA"/>
    <w:rsid w:val="00C924A9"/>
    <w:rsid w:val="00C94B01"/>
    <w:rsid w:val="00C9640F"/>
    <w:rsid w:val="00C96A1A"/>
    <w:rsid w:val="00CA0186"/>
    <w:rsid w:val="00CA2BB2"/>
    <w:rsid w:val="00CA515A"/>
    <w:rsid w:val="00CB21AD"/>
    <w:rsid w:val="00CB4447"/>
    <w:rsid w:val="00CB7DAE"/>
    <w:rsid w:val="00CC08E6"/>
    <w:rsid w:val="00CC2098"/>
    <w:rsid w:val="00CC2934"/>
    <w:rsid w:val="00CC403C"/>
    <w:rsid w:val="00CC4D58"/>
    <w:rsid w:val="00CC5882"/>
    <w:rsid w:val="00CC5C51"/>
    <w:rsid w:val="00CD1440"/>
    <w:rsid w:val="00CD7098"/>
    <w:rsid w:val="00CE0293"/>
    <w:rsid w:val="00CE60B8"/>
    <w:rsid w:val="00CF1A74"/>
    <w:rsid w:val="00CF56BD"/>
    <w:rsid w:val="00D036BC"/>
    <w:rsid w:val="00D0617F"/>
    <w:rsid w:val="00D076CA"/>
    <w:rsid w:val="00D11FC2"/>
    <w:rsid w:val="00D151C1"/>
    <w:rsid w:val="00D1733A"/>
    <w:rsid w:val="00D36CAA"/>
    <w:rsid w:val="00D404A3"/>
    <w:rsid w:val="00D45D01"/>
    <w:rsid w:val="00D51363"/>
    <w:rsid w:val="00D51817"/>
    <w:rsid w:val="00D53908"/>
    <w:rsid w:val="00D555A5"/>
    <w:rsid w:val="00D5793B"/>
    <w:rsid w:val="00D611CB"/>
    <w:rsid w:val="00D6165C"/>
    <w:rsid w:val="00D623A6"/>
    <w:rsid w:val="00D62B47"/>
    <w:rsid w:val="00D62E2C"/>
    <w:rsid w:val="00D62FC4"/>
    <w:rsid w:val="00D6329D"/>
    <w:rsid w:val="00D67AF8"/>
    <w:rsid w:val="00D7200A"/>
    <w:rsid w:val="00D77FE2"/>
    <w:rsid w:val="00D827E7"/>
    <w:rsid w:val="00D83219"/>
    <w:rsid w:val="00D86435"/>
    <w:rsid w:val="00D87D31"/>
    <w:rsid w:val="00D91292"/>
    <w:rsid w:val="00D9266F"/>
    <w:rsid w:val="00D93006"/>
    <w:rsid w:val="00D947AF"/>
    <w:rsid w:val="00D95C2B"/>
    <w:rsid w:val="00D963F3"/>
    <w:rsid w:val="00D97B7B"/>
    <w:rsid w:val="00DA6E60"/>
    <w:rsid w:val="00DA734E"/>
    <w:rsid w:val="00DB39B2"/>
    <w:rsid w:val="00DB4B01"/>
    <w:rsid w:val="00DC0915"/>
    <w:rsid w:val="00DC138B"/>
    <w:rsid w:val="00DC2CF5"/>
    <w:rsid w:val="00DC31D3"/>
    <w:rsid w:val="00DC4D93"/>
    <w:rsid w:val="00DC5C10"/>
    <w:rsid w:val="00DC5D5C"/>
    <w:rsid w:val="00DD1477"/>
    <w:rsid w:val="00DE1695"/>
    <w:rsid w:val="00DE487B"/>
    <w:rsid w:val="00DE7BE1"/>
    <w:rsid w:val="00DF0240"/>
    <w:rsid w:val="00DF2EEE"/>
    <w:rsid w:val="00DF6124"/>
    <w:rsid w:val="00E02F2A"/>
    <w:rsid w:val="00E0794D"/>
    <w:rsid w:val="00E10005"/>
    <w:rsid w:val="00E114F5"/>
    <w:rsid w:val="00E13FF7"/>
    <w:rsid w:val="00E149B5"/>
    <w:rsid w:val="00E14A3F"/>
    <w:rsid w:val="00E15327"/>
    <w:rsid w:val="00E1769C"/>
    <w:rsid w:val="00E227FE"/>
    <w:rsid w:val="00E22D88"/>
    <w:rsid w:val="00E23308"/>
    <w:rsid w:val="00E24D88"/>
    <w:rsid w:val="00E25226"/>
    <w:rsid w:val="00E25C8A"/>
    <w:rsid w:val="00E26458"/>
    <w:rsid w:val="00E373B0"/>
    <w:rsid w:val="00E413C9"/>
    <w:rsid w:val="00E41DA7"/>
    <w:rsid w:val="00E4547C"/>
    <w:rsid w:val="00E46952"/>
    <w:rsid w:val="00E53DC7"/>
    <w:rsid w:val="00E55918"/>
    <w:rsid w:val="00E621C3"/>
    <w:rsid w:val="00E64266"/>
    <w:rsid w:val="00E64F89"/>
    <w:rsid w:val="00E66202"/>
    <w:rsid w:val="00E712D0"/>
    <w:rsid w:val="00E722CB"/>
    <w:rsid w:val="00E73EB9"/>
    <w:rsid w:val="00E76B85"/>
    <w:rsid w:val="00E81B70"/>
    <w:rsid w:val="00E83A3E"/>
    <w:rsid w:val="00E87551"/>
    <w:rsid w:val="00E94135"/>
    <w:rsid w:val="00E973A1"/>
    <w:rsid w:val="00EA39A1"/>
    <w:rsid w:val="00EA747E"/>
    <w:rsid w:val="00EB4A0D"/>
    <w:rsid w:val="00EB7FFD"/>
    <w:rsid w:val="00EC201F"/>
    <w:rsid w:val="00EC30B2"/>
    <w:rsid w:val="00EC64FB"/>
    <w:rsid w:val="00EC7D23"/>
    <w:rsid w:val="00EC7D5B"/>
    <w:rsid w:val="00ED0737"/>
    <w:rsid w:val="00ED19F3"/>
    <w:rsid w:val="00ED3D20"/>
    <w:rsid w:val="00ED6B98"/>
    <w:rsid w:val="00ED70A9"/>
    <w:rsid w:val="00EE02DC"/>
    <w:rsid w:val="00EE694A"/>
    <w:rsid w:val="00EE6BE5"/>
    <w:rsid w:val="00EE6FBE"/>
    <w:rsid w:val="00EF1D83"/>
    <w:rsid w:val="00EF2192"/>
    <w:rsid w:val="00EF29E1"/>
    <w:rsid w:val="00EF2F3B"/>
    <w:rsid w:val="00EF6E96"/>
    <w:rsid w:val="00EF79B6"/>
    <w:rsid w:val="00F00C56"/>
    <w:rsid w:val="00F05D08"/>
    <w:rsid w:val="00F07B6A"/>
    <w:rsid w:val="00F10625"/>
    <w:rsid w:val="00F11EA7"/>
    <w:rsid w:val="00F143F5"/>
    <w:rsid w:val="00F14E1A"/>
    <w:rsid w:val="00F17228"/>
    <w:rsid w:val="00F26BB1"/>
    <w:rsid w:val="00F272DB"/>
    <w:rsid w:val="00F30FC2"/>
    <w:rsid w:val="00F31D60"/>
    <w:rsid w:val="00F32533"/>
    <w:rsid w:val="00F32812"/>
    <w:rsid w:val="00F32BDE"/>
    <w:rsid w:val="00F42D99"/>
    <w:rsid w:val="00F42F71"/>
    <w:rsid w:val="00F4490A"/>
    <w:rsid w:val="00F4560C"/>
    <w:rsid w:val="00F45D5E"/>
    <w:rsid w:val="00F46B99"/>
    <w:rsid w:val="00F47259"/>
    <w:rsid w:val="00F50D3C"/>
    <w:rsid w:val="00F5444E"/>
    <w:rsid w:val="00F55B3A"/>
    <w:rsid w:val="00F6276F"/>
    <w:rsid w:val="00F638D1"/>
    <w:rsid w:val="00F709E2"/>
    <w:rsid w:val="00F73C12"/>
    <w:rsid w:val="00F74709"/>
    <w:rsid w:val="00F74F4B"/>
    <w:rsid w:val="00F83D03"/>
    <w:rsid w:val="00F86757"/>
    <w:rsid w:val="00F92661"/>
    <w:rsid w:val="00F93F32"/>
    <w:rsid w:val="00F9496D"/>
    <w:rsid w:val="00F97FB7"/>
    <w:rsid w:val="00FB1812"/>
    <w:rsid w:val="00FB2A13"/>
    <w:rsid w:val="00FB4145"/>
    <w:rsid w:val="00FB5DD8"/>
    <w:rsid w:val="00FC278A"/>
    <w:rsid w:val="00FC292C"/>
    <w:rsid w:val="00FC3194"/>
    <w:rsid w:val="00FC5C4B"/>
    <w:rsid w:val="00FC71D2"/>
    <w:rsid w:val="00FD1BD8"/>
    <w:rsid w:val="00FD2EC4"/>
    <w:rsid w:val="00FD4BD5"/>
    <w:rsid w:val="00FD6E3E"/>
    <w:rsid w:val="00FE3279"/>
    <w:rsid w:val="00FE5DB2"/>
    <w:rsid w:val="00FF19F4"/>
    <w:rsid w:val="00FF4BA8"/>
    <w:rsid w:val="00FF62E1"/>
    <w:rsid w:val="00FF6C31"/>
    <w:rsid w:val="00FF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F"/>
    <w:pPr>
      <w:suppressAutoHyphens/>
      <w:spacing w:after="0" w:line="240" w:lineRule="auto"/>
    </w:pPr>
    <w:rPr>
      <w:rFonts w:ascii="Calibri" w:eastAsia="Times New Roman" w:hAnsi="Calibri" w:cs="Calibri"/>
      <w:lang w:val="en-US" w:eastAsia="ar-SA"/>
    </w:rPr>
  </w:style>
  <w:style w:type="paragraph" w:styleId="3">
    <w:name w:val="heading 3"/>
    <w:basedOn w:val="a"/>
    <w:link w:val="30"/>
    <w:uiPriority w:val="9"/>
    <w:qFormat/>
    <w:rsid w:val="004059BF"/>
    <w:pPr>
      <w:suppressAutoHyphens w:val="0"/>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4059B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9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4059BF"/>
    <w:rPr>
      <w:rFonts w:asciiTheme="majorHAnsi" w:eastAsiaTheme="majorEastAsia" w:hAnsiTheme="majorHAnsi" w:cstheme="majorBidi"/>
      <w:color w:val="243F60" w:themeColor="accent1" w:themeShade="7F"/>
      <w:lang w:val="en-US" w:eastAsia="ar-SA"/>
    </w:rPr>
  </w:style>
  <w:style w:type="paragraph" w:styleId="a3">
    <w:name w:val="List Paragraph"/>
    <w:aliases w:val="ненум_список,маркированный,Абзац списка1"/>
    <w:basedOn w:val="a"/>
    <w:link w:val="a4"/>
    <w:uiPriority w:val="99"/>
    <w:qFormat/>
    <w:rsid w:val="004059BF"/>
    <w:pPr>
      <w:ind w:left="720"/>
    </w:pPr>
    <w:rPr>
      <w:rFonts w:ascii="Times New Roman" w:hAnsi="Times New Roman" w:cs="Times New Roman"/>
      <w:sz w:val="28"/>
      <w:szCs w:val="20"/>
      <w:lang w:val="ru-RU"/>
    </w:rPr>
  </w:style>
  <w:style w:type="character" w:customStyle="1" w:styleId="1">
    <w:name w:val="Основной шрифт абзаца1"/>
    <w:rsid w:val="004059BF"/>
  </w:style>
  <w:style w:type="paragraph" w:styleId="a5">
    <w:name w:val="No Spacing"/>
    <w:link w:val="a6"/>
    <w:uiPriority w:val="99"/>
    <w:qFormat/>
    <w:rsid w:val="004059BF"/>
    <w:pPr>
      <w:suppressAutoHyphens/>
      <w:spacing w:after="0" w:line="100" w:lineRule="atLeast"/>
    </w:pPr>
    <w:rPr>
      <w:rFonts w:ascii="Calibri" w:eastAsia="Calibri" w:hAnsi="Calibri" w:cs="Times New Roman"/>
      <w:lang w:eastAsia="ar-SA"/>
    </w:rPr>
  </w:style>
  <w:style w:type="character" w:customStyle="1" w:styleId="219pt-1pt">
    <w:name w:val="Заголовок №2 + 19 pt;Не полужирный;Курсив;Интервал -1 pt"/>
    <w:rsid w:val="004059BF"/>
    <w:rPr>
      <w:b/>
      <w:bCs/>
      <w:i/>
      <w:iCs/>
      <w:color w:val="000000"/>
      <w:spacing w:val="-20"/>
      <w:w w:val="100"/>
      <w:position w:val="0"/>
      <w:sz w:val="38"/>
      <w:szCs w:val="38"/>
      <w:u w:val="single"/>
      <w:shd w:val="clear" w:color="auto" w:fill="FFFFFF"/>
      <w:lang w:val="ru-RU" w:eastAsia="ru-RU" w:bidi="ru-RU"/>
    </w:rPr>
  </w:style>
  <w:style w:type="character" w:customStyle="1" w:styleId="2">
    <w:name w:val="Основной текст2"/>
    <w:rsid w:val="004059B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0">
    <w:name w:val="Обычный1"/>
    <w:rsid w:val="004059BF"/>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7">
    <w:name w:val="Body Text"/>
    <w:aliases w:val="Знак1"/>
    <w:basedOn w:val="10"/>
    <w:link w:val="a8"/>
    <w:rsid w:val="004059BF"/>
    <w:pPr>
      <w:widowControl/>
      <w:textAlignment w:val="auto"/>
    </w:pPr>
    <w:rPr>
      <w:rFonts w:eastAsia="Times New Roman" w:cs="Times New Roman"/>
      <w:sz w:val="28"/>
      <w:lang w:val="ru-RU" w:eastAsia="ar-SA" w:bidi="ar-SA"/>
    </w:rPr>
  </w:style>
  <w:style w:type="character" w:customStyle="1" w:styleId="a8">
    <w:name w:val="Основной текст Знак"/>
    <w:aliases w:val="Знак1 Знак"/>
    <w:basedOn w:val="a0"/>
    <w:link w:val="a7"/>
    <w:rsid w:val="004059BF"/>
    <w:rPr>
      <w:rFonts w:ascii="Times New Roman" w:eastAsia="Times New Roman" w:hAnsi="Times New Roman" w:cs="Times New Roman"/>
      <w:kern w:val="1"/>
      <w:sz w:val="28"/>
      <w:szCs w:val="24"/>
      <w:lang w:eastAsia="ar-SA"/>
    </w:rPr>
  </w:style>
  <w:style w:type="paragraph" w:styleId="a9">
    <w:name w:val="Balloon Text"/>
    <w:basedOn w:val="a"/>
    <w:link w:val="aa"/>
    <w:uiPriority w:val="99"/>
    <w:semiHidden/>
    <w:unhideWhenUsed/>
    <w:rsid w:val="004059BF"/>
    <w:rPr>
      <w:rFonts w:ascii="Tahoma" w:hAnsi="Tahoma" w:cs="Tahoma"/>
      <w:sz w:val="16"/>
      <w:szCs w:val="16"/>
    </w:rPr>
  </w:style>
  <w:style w:type="character" w:customStyle="1" w:styleId="aa">
    <w:name w:val="Текст выноски Знак"/>
    <w:basedOn w:val="a0"/>
    <w:link w:val="a9"/>
    <w:uiPriority w:val="99"/>
    <w:semiHidden/>
    <w:rsid w:val="004059BF"/>
    <w:rPr>
      <w:rFonts w:ascii="Tahoma" w:eastAsia="Times New Roman" w:hAnsi="Tahoma" w:cs="Tahoma"/>
      <w:sz w:val="16"/>
      <w:szCs w:val="16"/>
      <w:lang w:val="en-US" w:eastAsia="ar-SA"/>
    </w:rPr>
  </w:style>
  <w:style w:type="paragraph" w:styleId="ab">
    <w:name w:val="header"/>
    <w:basedOn w:val="a"/>
    <w:link w:val="ac"/>
    <w:uiPriority w:val="99"/>
    <w:unhideWhenUsed/>
    <w:rsid w:val="004059BF"/>
    <w:pPr>
      <w:tabs>
        <w:tab w:val="center" w:pos="4677"/>
        <w:tab w:val="right" w:pos="9355"/>
      </w:tabs>
    </w:pPr>
  </w:style>
  <w:style w:type="character" w:customStyle="1" w:styleId="ac">
    <w:name w:val="Верхний колонтитул Знак"/>
    <w:basedOn w:val="a0"/>
    <w:link w:val="ab"/>
    <w:uiPriority w:val="99"/>
    <w:rsid w:val="004059BF"/>
    <w:rPr>
      <w:rFonts w:ascii="Calibri" w:eastAsia="Times New Roman" w:hAnsi="Calibri" w:cs="Calibri"/>
      <w:lang w:val="en-US" w:eastAsia="ar-SA"/>
    </w:rPr>
  </w:style>
  <w:style w:type="paragraph" w:styleId="ad">
    <w:name w:val="footer"/>
    <w:basedOn w:val="a"/>
    <w:link w:val="ae"/>
    <w:uiPriority w:val="99"/>
    <w:unhideWhenUsed/>
    <w:rsid w:val="004059BF"/>
    <w:pPr>
      <w:tabs>
        <w:tab w:val="center" w:pos="4677"/>
        <w:tab w:val="right" w:pos="9355"/>
      </w:tabs>
    </w:pPr>
  </w:style>
  <w:style w:type="character" w:customStyle="1" w:styleId="ae">
    <w:name w:val="Нижний колонтитул Знак"/>
    <w:basedOn w:val="a0"/>
    <w:link w:val="ad"/>
    <w:uiPriority w:val="99"/>
    <w:rsid w:val="004059BF"/>
    <w:rPr>
      <w:rFonts w:ascii="Calibri" w:eastAsia="Times New Roman" w:hAnsi="Calibri" w:cs="Calibri"/>
      <w:lang w:val="en-US" w:eastAsia="ar-SA"/>
    </w:rPr>
  </w:style>
  <w:style w:type="paragraph" w:customStyle="1" w:styleId="Standard">
    <w:name w:val="Standard"/>
    <w:rsid w:val="004059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
    <w:name w:val="Основной текст 31"/>
    <w:basedOn w:val="a"/>
    <w:rsid w:val="004059BF"/>
    <w:pPr>
      <w:spacing w:after="120"/>
    </w:pPr>
    <w:rPr>
      <w:rFonts w:ascii="Times New Roman" w:hAnsi="Times New Roman" w:cs="Times New Roman"/>
      <w:sz w:val="16"/>
      <w:szCs w:val="16"/>
      <w:lang w:val="kk-KZ"/>
    </w:rPr>
  </w:style>
  <w:style w:type="paragraph" w:styleId="af">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
    <w:basedOn w:val="a"/>
    <w:link w:val="af0"/>
    <w:uiPriority w:val="99"/>
    <w:qFormat/>
    <w:rsid w:val="004059BF"/>
    <w:pPr>
      <w:spacing w:before="100" w:after="100"/>
    </w:pPr>
    <w:rPr>
      <w:rFonts w:ascii="Times New Roman" w:hAnsi="Times New Roman" w:cs="Times New Roman"/>
      <w:sz w:val="24"/>
      <w:szCs w:val="24"/>
      <w:lang w:val="ru-RU"/>
    </w:rPr>
  </w:style>
  <w:style w:type="character" w:customStyle="1" w:styleId="af0">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
    <w:uiPriority w:val="99"/>
    <w:locked/>
    <w:rsid w:val="004059BF"/>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059BF"/>
  </w:style>
  <w:style w:type="character" w:styleId="af1">
    <w:name w:val="Hyperlink"/>
    <w:basedOn w:val="a0"/>
    <w:uiPriority w:val="99"/>
    <w:semiHidden/>
    <w:unhideWhenUsed/>
    <w:rsid w:val="004059BF"/>
    <w:rPr>
      <w:color w:val="0000FF"/>
      <w:u w:val="single"/>
    </w:rPr>
  </w:style>
  <w:style w:type="character" w:customStyle="1" w:styleId="s1">
    <w:name w:val="s1"/>
    <w:rsid w:val="004059BF"/>
    <w:rPr>
      <w:rFonts w:ascii="Times New Roman" w:hAnsi="Times New Roman" w:cs="Times New Roman"/>
      <w:b/>
      <w:bCs/>
      <w:i w:val="0"/>
      <w:iCs w:val="0"/>
      <w:strike w:val="0"/>
      <w:dstrike w:val="0"/>
      <w:color w:val="000000"/>
      <w:sz w:val="20"/>
      <w:szCs w:val="20"/>
      <w:u w:val="none"/>
    </w:rPr>
  </w:style>
  <w:style w:type="character" w:customStyle="1" w:styleId="s0">
    <w:name w:val="s0"/>
    <w:rsid w:val="004059BF"/>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с отступом 31"/>
    <w:basedOn w:val="a"/>
    <w:rsid w:val="004059BF"/>
    <w:pPr>
      <w:ind w:left="240"/>
      <w:jc w:val="both"/>
    </w:pPr>
    <w:rPr>
      <w:rFonts w:ascii="Times New Roman" w:hAnsi="Times New Roman" w:cs="Times New Roman"/>
      <w:b/>
      <w:sz w:val="24"/>
      <w:szCs w:val="20"/>
      <w:lang w:val="ru-RU"/>
    </w:rPr>
  </w:style>
  <w:style w:type="character" w:customStyle="1" w:styleId="a6">
    <w:name w:val="Без интервала Знак"/>
    <w:link w:val="a5"/>
    <w:uiPriority w:val="99"/>
    <w:rsid w:val="004059BF"/>
    <w:rPr>
      <w:rFonts w:ascii="Calibri" w:eastAsia="Calibri" w:hAnsi="Calibri" w:cs="Times New Roman"/>
      <w:lang w:eastAsia="ar-SA"/>
    </w:rPr>
  </w:style>
  <w:style w:type="character" w:customStyle="1" w:styleId="11">
    <w:name w:val="Основной текст Знак1"/>
    <w:basedOn w:val="a0"/>
    <w:rsid w:val="004059BF"/>
    <w:rPr>
      <w:rFonts w:ascii="Times New Roman" w:eastAsia="Times New Roman" w:hAnsi="Times New Roman" w:cs="Times New Roman"/>
      <w:kern w:val="1"/>
      <w:sz w:val="28"/>
      <w:szCs w:val="24"/>
      <w:lang w:eastAsia="ar-SA"/>
    </w:rPr>
  </w:style>
  <w:style w:type="character" w:customStyle="1" w:styleId="WW8Num2z1">
    <w:name w:val="WW8Num2z1"/>
    <w:rsid w:val="004059BF"/>
    <w:rPr>
      <w:color w:val="auto"/>
    </w:rPr>
  </w:style>
  <w:style w:type="character" w:customStyle="1" w:styleId="a4">
    <w:name w:val="Абзац списка Знак"/>
    <w:aliases w:val="ненум_список Знак,маркированный Знак,Абзац списка1 Знак"/>
    <w:link w:val="a3"/>
    <w:uiPriority w:val="99"/>
    <w:rsid w:val="00DC0915"/>
    <w:rPr>
      <w:rFonts w:ascii="Times New Roman" w:eastAsia="Times New Roman" w:hAnsi="Times New Roman" w:cs="Times New Roman"/>
      <w:sz w:val="28"/>
      <w:szCs w:val="20"/>
      <w:lang w:eastAsia="ar-SA"/>
    </w:rPr>
  </w:style>
  <w:style w:type="paragraph" w:customStyle="1" w:styleId="Default">
    <w:name w:val="Default"/>
    <w:rsid w:val="00E0794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F"/>
    <w:pPr>
      <w:suppressAutoHyphens/>
      <w:spacing w:after="0" w:line="240" w:lineRule="auto"/>
    </w:pPr>
    <w:rPr>
      <w:rFonts w:ascii="Calibri" w:eastAsia="Times New Roman" w:hAnsi="Calibri" w:cs="Calibri"/>
      <w:lang w:val="en-US" w:eastAsia="ar-SA"/>
    </w:rPr>
  </w:style>
  <w:style w:type="paragraph" w:styleId="3">
    <w:name w:val="heading 3"/>
    <w:basedOn w:val="a"/>
    <w:link w:val="30"/>
    <w:uiPriority w:val="9"/>
    <w:qFormat/>
    <w:rsid w:val="004059BF"/>
    <w:pPr>
      <w:suppressAutoHyphens w:val="0"/>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4059B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9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4059BF"/>
    <w:rPr>
      <w:rFonts w:asciiTheme="majorHAnsi" w:eastAsiaTheme="majorEastAsia" w:hAnsiTheme="majorHAnsi" w:cstheme="majorBidi"/>
      <w:color w:val="243F60" w:themeColor="accent1" w:themeShade="7F"/>
      <w:lang w:val="en-US" w:eastAsia="ar-SA"/>
    </w:rPr>
  </w:style>
  <w:style w:type="paragraph" w:styleId="a3">
    <w:name w:val="List Paragraph"/>
    <w:aliases w:val="ненум_список,маркированный,Абзац списка1"/>
    <w:basedOn w:val="a"/>
    <w:link w:val="a4"/>
    <w:uiPriority w:val="99"/>
    <w:qFormat/>
    <w:rsid w:val="004059BF"/>
    <w:pPr>
      <w:ind w:left="720"/>
    </w:pPr>
    <w:rPr>
      <w:rFonts w:ascii="Times New Roman" w:hAnsi="Times New Roman" w:cs="Times New Roman"/>
      <w:sz w:val="28"/>
      <w:szCs w:val="20"/>
      <w:lang w:val="ru-RU"/>
    </w:rPr>
  </w:style>
  <w:style w:type="character" w:customStyle="1" w:styleId="1">
    <w:name w:val="Основной шрифт абзаца1"/>
    <w:rsid w:val="004059BF"/>
  </w:style>
  <w:style w:type="paragraph" w:styleId="a5">
    <w:name w:val="No Spacing"/>
    <w:link w:val="a6"/>
    <w:uiPriority w:val="99"/>
    <w:qFormat/>
    <w:rsid w:val="004059BF"/>
    <w:pPr>
      <w:suppressAutoHyphens/>
      <w:spacing w:after="0" w:line="100" w:lineRule="atLeast"/>
    </w:pPr>
    <w:rPr>
      <w:rFonts w:ascii="Calibri" w:eastAsia="Calibri" w:hAnsi="Calibri" w:cs="Times New Roman"/>
      <w:lang w:eastAsia="ar-SA"/>
    </w:rPr>
  </w:style>
  <w:style w:type="character" w:customStyle="1" w:styleId="219pt-1pt">
    <w:name w:val="Заголовок №2 + 19 pt;Не полужирный;Курсив;Интервал -1 pt"/>
    <w:rsid w:val="004059BF"/>
    <w:rPr>
      <w:b/>
      <w:bCs/>
      <w:i/>
      <w:iCs/>
      <w:color w:val="000000"/>
      <w:spacing w:val="-20"/>
      <w:w w:val="100"/>
      <w:position w:val="0"/>
      <w:sz w:val="38"/>
      <w:szCs w:val="38"/>
      <w:u w:val="single"/>
      <w:shd w:val="clear" w:color="auto" w:fill="FFFFFF"/>
      <w:lang w:val="ru-RU" w:eastAsia="ru-RU" w:bidi="ru-RU"/>
    </w:rPr>
  </w:style>
  <w:style w:type="character" w:customStyle="1" w:styleId="2">
    <w:name w:val="Основной текст2"/>
    <w:rsid w:val="004059B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0">
    <w:name w:val="Обычный1"/>
    <w:rsid w:val="004059BF"/>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7">
    <w:name w:val="Body Text"/>
    <w:aliases w:val="Знак1"/>
    <w:basedOn w:val="10"/>
    <w:link w:val="a8"/>
    <w:rsid w:val="004059BF"/>
    <w:pPr>
      <w:widowControl/>
      <w:textAlignment w:val="auto"/>
    </w:pPr>
    <w:rPr>
      <w:rFonts w:eastAsia="Times New Roman" w:cs="Times New Roman"/>
      <w:sz w:val="28"/>
      <w:lang w:val="ru-RU" w:eastAsia="ar-SA" w:bidi="ar-SA"/>
    </w:rPr>
  </w:style>
  <w:style w:type="character" w:customStyle="1" w:styleId="a8">
    <w:name w:val="Основной текст Знак"/>
    <w:aliases w:val="Знак1 Знак"/>
    <w:basedOn w:val="a0"/>
    <w:link w:val="a7"/>
    <w:rsid w:val="004059BF"/>
    <w:rPr>
      <w:rFonts w:ascii="Times New Roman" w:eastAsia="Times New Roman" w:hAnsi="Times New Roman" w:cs="Times New Roman"/>
      <w:kern w:val="1"/>
      <w:sz w:val="28"/>
      <w:szCs w:val="24"/>
      <w:lang w:eastAsia="ar-SA"/>
    </w:rPr>
  </w:style>
  <w:style w:type="paragraph" w:styleId="a9">
    <w:name w:val="Balloon Text"/>
    <w:basedOn w:val="a"/>
    <w:link w:val="aa"/>
    <w:uiPriority w:val="99"/>
    <w:semiHidden/>
    <w:unhideWhenUsed/>
    <w:rsid w:val="004059BF"/>
    <w:rPr>
      <w:rFonts w:ascii="Tahoma" w:hAnsi="Tahoma" w:cs="Tahoma"/>
      <w:sz w:val="16"/>
      <w:szCs w:val="16"/>
    </w:rPr>
  </w:style>
  <w:style w:type="character" w:customStyle="1" w:styleId="aa">
    <w:name w:val="Текст выноски Знак"/>
    <w:basedOn w:val="a0"/>
    <w:link w:val="a9"/>
    <w:uiPriority w:val="99"/>
    <w:semiHidden/>
    <w:rsid w:val="004059BF"/>
    <w:rPr>
      <w:rFonts w:ascii="Tahoma" w:eastAsia="Times New Roman" w:hAnsi="Tahoma" w:cs="Tahoma"/>
      <w:sz w:val="16"/>
      <w:szCs w:val="16"/>
      <w:lang w:val="en-US" w:eastAsia="ar-SA"/>
    </w:rPr>
  </w:style>
  <w:style w:type="paragraph" w:styleId="ab">
    <w:name w:val="header"/>
    <w:basedOn w:val="a"/>
    <w:link w:val="ac"/>
    <w:uiPriority w:val="99"/>
    <w:unhideWhenUsed/>
    <w:rsid w:val="004059BF"/>
    <w:pPr>
      <w:tabs>
        <w:tab w:val="center" w:pos="4677"/>
        <w:tab w:val="right" w:pos="9355"/>
      </w:tabs>
    </w:pPr>
  </w:style>
  <w:style w:type="character" w:customStyle="1" w:styleId="ac">
    <w:name w:val="Верхний колонтитул Знак"/>
    <w:basedOn w:val="a0"/>
    <w:link w:val="ab"/>
    <w:uiPriority w:val="99"/>
    <w:rsid w:val="004059BF"/>
    <w:rPr>
      <w:rFonts w:ascii="Calibri" w:eastAsia="Times New Roman" w:hAnsi="Calibri" w:cs="Calibri"/>
      <w:lang w:val="en-US" w:eastAsia="ar-SA"/>
    </w:rPr>
  </w:style>
  <w:style w:type="paragraph" w:styleId="ad">
    <w:name w:val="footer"/>
    <w:basedOn w:val="a"/>
    <w:link w:val="ae"/>
    <w:uiPriority w:val="99"/>
    <w:unhideWhenUsed/>
    <w:rsid w:val="004059BF"/>
    <w:pPr>
      <w:tabs>
        <w:tab w:val="center" w:pos="4677"/>
        <w:tab w:val="right" w:pos="9355"/>
      </w:tabs>
    </w:pPr>
  </w:style>
  <w:style w:type="character" w:customStyle="1" w:styleId="ae">
    <w:name w:val="Нижний колонтитул Знак"/>
    <w:basedOn w:val="a0"/>
    <w:link w:val="ad"/>
    <w:uiPriority w:val="99"/>
    <w:rsid w:val="004059BF"/>
    <w:rPr>
      <w:rFonts w:ascii="Calibri" w:eastAsia="Times New Roman" w:hAnsi="Calibri" w:cs="Calibri"/>
      <w:lang w:val="en-US" w:eastAsia="ar-SA"/>
    </w:rPr>
  </w:style>
  <w:style w:type="paragraph" w:customStyle="1" w:styleId="Standard">
    <w:name w:val="Standard"/>
    <w:rsid w:val="004059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
    <w:name w:val="Основной текст 31"/>
    <w:basedOn w:val="a"/>
    <w:rsid w:val="004059BF"/>
    <w:pPr>
      <w:spacing w:after="120"/>
    </w:pPr>
    <w:rPr>
      <w:rFonts w:ascii="Times New Roman" w:hAnsi="Times New Roman" w:cs="Times New Roman"/>
      <w:sz w:val="16"/>
      <w:szCs w:val="16"/>
      <w:lang w:val="kk-KZ"/>
    </w:rPr>
  </w:style>
  <w:style w:type="paragraph" w:styleId="af">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
    <w:basedOn w:val="a"/>
    <w:link w:val="af0"/>
    <w:uiPriority w:val="99"/>
    <w:qFormat/>
    <w:rsid w:val="004059BF"/>
    <w:pPr>
      <w:spacing w:before="100" w:after="100"/>
    </w:pPr>
    <w:rPr>
      <w:rFonts w:ascii="Times New Roman" w:hAnsi="Times New Roman" w:cs="Times New Roman"/>
      <w:sz w:val="24"/>
      <w:szCs w:val="24"/>
      <w:lang w:val="ru-RU"/>
    </w:rPr>
  </w:style>
  <w:style w:type="character" w:customStyle="1" w:styleId="af0">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
    <w:uiPriority w:val="99"/>
    <w:locked/>
    <w:rsid w:val="004059BF"/>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059BF"/>
  </w:style>
  <w:style w:type="character" w:styleId="af1">
    <w:name w:val="Hyperlink"/>
    <w:basedOn w:val="a0"/>
    <w:uiPriority w:val="99"/>
    <w:semiHidden/>
    <w:unhideWhenUsed/>
    <w:rsid w:val="004059BF"/>
    <w:rPr>
      <w:color w:val="0000FF"/>
      <w:u w:val="single"/>
    </w:rPr>
  </w:style>
  <w:style w:type="character" w:customStyle="1" w:styleId="s1">
    <w:name w:val="s1"/>
    <w:rsid w:val="004059BF"/>
    <w:rPr>
      <w:rFonts w:ascii="Times New Roman" w:hAnsi="Times New Roman" w:cs="Times New Roman"/>
      <w:b/>
      <w:bCs/>
      <w:i w:val="0"/>
      <w:iCs w:val="0"/>
      <w:strike w:val="0"/>
      <w:dstrike w:val="0"/>
      <w:color w:val="000000"/>
      <w:sz w:val="20"/>
      <w:szCs w:val="20"/>
      <w:u w:val="none"/>
    </w:rPr>
  </w:style>
  <w:style w:type="character" w:customStyle="1" w:styleId="s0">
    <w:name w:val="s0"/>
    <w:rsid w:val="004059BF"/>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с отступом 31"/>
    <w:basedOn w:val="a"/>
    <w:rsid w:val="004059BF"/>
    <w:pPr>
      <w:ind w:left="240"/>
      <w:jc w:val="both"/>
    </w:pPr>
    <w:rPr>
      <w:rFonts w:ascii="Times New Roman" w:hAnsi="Times New Roman" w:cs="Times New Roman"/>
      <w:b/>
      <w:sz w:val="24"/>
      <w:szCs w:val="20"/>
      <w:lang w:val="ru-RU"/>
    </w:rPr>
  </w:style>
  <w:style w:type="character" w:customStyle="1" w:styleId="a6">
    <w:name w:val="Без интервала Знак"/>
    <w:link w:val="a5"/>
    <w:uiPriority w:val="99"/>
    <w:rsid w:val="004059BF"/>
    <w:rPr>
      <w:rFonts w:ascii="Calibri" w:eastAsia="Calibri" w:hAnsi="Calibri" w:cs="Times New Roman"/>
      <w:lang w:eastAsia="ar-SA"/>
    </w:rPr>
  </w:style>
  <w:style w:type="character" w:customStyle="1" w:styleId="11">
    <w:name w:val="Основной текст Знак1"/>
    <w:basedOn w:val="a0"/>
    <w:rsid w:val="004059BF"/>
    <w:rPr>
      <w:rFonts w:ascii="Times New Roman" w:eastAsia="Times New Roman" w:hAnsi="Times New Roman" w:cs="Times New Roman"/>
      <w:kern w:val="1"/>
      <w:sz w:val="28"/>
      <w:szCs w:val="24"/>
      <w:lang w:eastAsia="ar-SA"/>
    </w:rPr>
  </w:style>
  <w:style w:type="character" w:customStyle="1" w:styleId="WW8Num2z1">
    <w:name w:val="WW8Num2z1"/>
    <w:rsid w:val="004059BF"/>
    <w:rPr>
      <w:color w:val="auto"/>
    </w:rPr>
  </w:style>
  <w:style w:type="character" w:customStyle="1" w:styleId="a4">
    <w:name w:val="Абзац списка Знак"/>
    <w:aliases w:val="ненум_список Знак,маркированный Знак,Абзац списка1 Знак"/>
    <w:link w:val="a3"/>
    <w:uiPriority w:val="99"/>
    <w:rsid w:val="00DC0915"/>
    <w:rPr>
      <w:rFonts w:ascii="Times New Roman" w:eastAsia="Times New Roman" w:hAnsi="Times New Roman" w:cs="Times New Roman"/>
      <w:sz w:val="28"/>
      <w:szCs w:val="20"/>
      <w:lang w:eastAsia="ar-SA"/>
    </w:rPr>
  </w:style>
  <w:style w:type="paragraph" w:customStyle="1" w:styleId="Default">
    <w:name w:val="Default"/>
    <w:rsid w:val="00E079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589B-4261-4EC5-952C-9BCB4EBF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2017-07-15T07:21:00Z</cp:lastPrinted>
  <dcterms:created xsi:type="dcterms:W3CDTF">2018-01-11T13:37:00Z</dcterms:created>
  <dcterms:modified xsi:type="dcterms:W3CDTF">2018-01-11T13:37:00Z</dcterms:modified>
</cp:coreProperties>
</file>