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DC" w:rsidRDefault="000403DC" w:rsidP="002B7805">
      <w:pPr>
        <w:tabs>
          <w:tab w:val="left" w:pos="142"/>
        </w:tabs>
        <w:autoSpaceDE w:val="0"/>
        <w:autoSpaceDN w:val="0"/>
        <w:adjustRightInd w:val="0"/>
        <w:rPr>
          <w:b/>
          <w:bCs/>
          <w:color w:val="000000"/>
          <w:sz w:val="30"/>
          <w:szCs w:val="30"/>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p>
    <w:p w:rsidR="000403DC" w:rsidRDefault="000403DC"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6"/>
          <w:szCs w:val="36"/>
        </w:rPr>
      </w:pPr>
      <w:r>
        <w:rPr>
          <w:b/>
          <w:bCs/>
          <w:color w:val="000000"/>
          <w:sz w:val="36"/>
          <w:szCs w:val="36"/>
        </w:rPr>
        <w:t xml:space="preserve">ОТЧЕТ РЕВИЗИОННОЙ КОМИССИИ </w:t>
      </w:r>
    </w:p>
    <w:p w:rsidR="000403DC" w:rsidRDefault="000403DC"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2"/>
          <w:szCs w:val="32"/>
        </w:rPr>
      </w:pPr>
      <w:r>
        <w:rPr>
          <w:b/>
          <w:bCs/>
          <w:color w:val="000000"/>
          <w:sz w:val="36"/>
          <w:szCs w:val="36"/>
        </w:rPr>
        <w:t xml:space="preserve">ПО </w:t>
      </w:r>
      <w:proofErr w:type="gramStart"/>
      <w:r>
        <w:rPr>
          <w:b/>
          <w:bCs/>
          <w:color w:val="000000"/>
          <w:sz w:val="36"/>
          <w:szCs w:val="36"/>
        </w:rPr>
        <w:t>ЗАПАДНО-КАЗАХСТАНСКОЙ</w:t>
      </w:r>
      <w:proofErr w:type="gramEnd"/>
      <w:r>
        <w:rPr>
          <w:b/>
          <w:bCs/>
          <w:color w:val="000000"/>
          <w:sz w:val="36"/>
          <w:szCs w:val="36"/>
        </w:rPr>
        <w:t xml:space="preserve"> ОБЛАСТИ</w:t>
      </w:r>
    </w:p>
    <w:p w:rsidR="000403DC" w:rsidRDefault="000403DC"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2"/>
          <w:szCs w:val="32"/>
        </w:rPr>
      </w:pPr>
    </w:p>
    <w:p w:rsidR="000403DC" w:rsidRDefault="000403DC"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color w:val="000000"/>
          <w:sz w:val="32"/>
          <w:szCs w:val="32"/>
        </w:rPr>
      </w:pPr>
      <w:r>
        <w:rPr>
          <w:b/>
          <w:bCs/>
          <w:color w:val="000000"/>
          <w:sz w:val="32"/>
          <w:szCs w:val="32"/>
        </w:rPr>
        <w:t xml:space="preserve">об исполнении бюджета </w:t>
      </w:r>
      <w:proofErr w:type="spellStart"/>
      <w:r>
        <w:rPr>
          <w:b/>
          <w:bCs/>
          <w:color w:val="000000"/>
          <w:sz w:val="32"/>
          <w:szCs w:val="32"/>
        </w:rPr>
        <w:t>Бокейординского</w:t>
      </w:r>
      <w:proofErr w:type="spellEnd"/>
      <w:r>
        <w:rPr>
          <w:b/>
          <w:bCs/>
          <w:color w:val="000000"/>
          <w:sz w:val="32"/>
          <w:szCs w:val="32"/>
        </w:rPr>
        <w:t xml:space="preserve"> района за 20</w:t>
      </w:r>
      <w:r w:rsidR="00794E4E">
        <w:rPr>
          <w:b/>
          <w:bCs/>
          <w:color w:val="000000"/>
          <w:sz w:val="32"/>
          <w:szCs w:val="32"/>
          <w:lang w:val="kk-KZ"/>
        </w:rPr>
        <w:t>22</w:t>
      </w:r>
      <w:r>
        <w:rPr>
          <w:b/>
          <w:bCs/>
          <w:color w:val="000000"/>
          <w:sz w:val="32"/>
          <w:szCs w:val="32"/>
        </w:rPr>
        <w:t xml:space="preserve"> год</w:t>
      </w:r>
    </w:p>
    <w:p w:rsidR="000403DC" w:rsidRDefault="000403DC" w:rsidP="002B7805">
      <w:pPr>
        <w:pBdr>
          <w:top w:val="thickThinMediumGap" w:sz="24" w:space="31" w:color="auto"/>
          <w:left w:val="thickThinMediumGap" w:sz="24" w:space="4" w:color="auto"/>
          <w:bottom w:val="thinThickMediumGap" w:sz="24" w:space="1" w:color="auto"/>
          <w:right w:val="thinThickMediumGap" w:sz="24" w:space="4" w:color="auto"/>
        </w:pBdr>
        <w:tabs>
          <w:tab w:val="left" w:pos="142"/>
        </w:tabs>
        <w:autoSpaceDE w:val="0"/>
        <w:autoSpaceDN w:val="0"/>
        <w:adjustRightInd w:val="0"/>
        <w:ind w:firstLine="567"/>
        <w:jc w:val="center"/>
        <w:rPr>
          <w:b/>
          <w:bCs/>
          <w:i/>
          <w:color w:val="000000"/>
          <w:sz w:val="32"/>
          <w:szCs w:val="32"/>
        </w:rPr>
      </w:pPr>
      <w:r>
        <w:rPr>
          <w:b/>
          <w:bCs/>
          <w:i/>
          <w:color w:val="000000"/>
          <w:sz w:val="32"/>
          <w:szCs w:val="32"/>
        </w:rPr>
        <w:t>(</w:t>
      </w:r>
      <w:r>
        <w:rPr>
          <w:b/>
          <w:bCs/>
          <w:i/>
          <w:color w:val="000000"/>
          <w:sz w:val="28"/>
          <w:szCs w:val="28"/>
        </w:rPr>
        <w:t>заключение к отчету местного исполнительного органа</w:t>
      </w:r>
      <w:r>
        <w:rPr>
          <w:b/>
          <w:bCs/>
          <w:i/>
          <w:color w:val="000000"/>
          <w:sz w:val="32"/>
          <w:szCs w:val="32"/>
        </w:rPr>
        <w:t>)</w:t>
      </w:r>
    </w:p>
    <w:p w:rsidR="000403DC" w:rsidRDefault="000403DC" w:rsidP="002B7805">
      <w:pPr>
        <w:pBdr>
          <w:top w:val="thickThinMediumGap" w:sz="24" w:space="31" w:color="auto"/>
          <w:left w:val="thickThinMediumGap" w:sz="24" w:space="4" w:color="auto"/>
          <w:bottom w:val="thinThickMediumGap" w:sz="24" w:space="1" w:color="auto"/>
          <w:right w:val="thinThickMediumGap" w:sz="24" w:space="4" w:color="auto"/>
        </w:pBdr>
        <w:ind w:firstLine="567"/>
      </w:pPr>
    </w:p>
    <w:p w:rsidR="000403DC" w:rsidRDefault="000403DC"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0403DC" w:rsidRDefault="000403DC"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0403DC" w:rsidRDefault="000403DC"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2B7805" w:rsidRDefault="002B7805"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0403DC" w:rsidRDefault="000403DC" w:rsidP="002B7805">
      <w:pPr>
        <w:pBdr>
          <w:top w:val="thickThinMediumGap" w:sz="24" w:space="31" w:color="auto"/>
          <w:left w:val="thickThinMediumGap" w:sz="24" w:space="4" w:color="auto"/>
          <w:bottom w:val="thinThickMediumGap" w:sz="24" w:space="1" w:color="auto"/>
          <w:right w:val="thinThickMediumGap" w:sz="24" w:space="4" w:color="auto"/>
        </w:pBdr>
        <w:autoSpaceDE w:val="0"/>
        <w:autoSpaceDN w:val="0"/>
        <w:adjustRightInd w:val="0"/>
        <w:ind w:firstLine="567"/>
        <w:rPr>
          <w:b/>
          <w:sz w:val="28"/>
          <w:szCs w:val="28"/>
        </w:rPr>
      </w:pPr>
    </w:p>
    <w:p w:rsidR="000403DC" w:rsidRDefault="000403DC" w:rsidP="000403DC">
      <w:pPr>
        <w:tabs>
          <w:tab w:val="left" w:pos="0"/>
        </w:tabs>
        <w:autoSpaceDE w:val="0"/>
        <w:autoSpaceDN w:val="0"/>
        <w:adjustRightInd w:val="0"/>
        <w:jc w:val="center"/>
        <w:rPr>
          <w:b/>
          <w:bCs/>
          <w:color w:val="000000"/>
          <w:sz w:val="28"/>
          <w:szCs w:val="28"/>
        </w:rPr>
      </w:pPr>
      <w:r>
        <w:rPr>
          <w:b/>
          <w:bCs/>
          <w:color w:val="000000"/>
          <w:sz w:val="28"/>
          <w:szCs w:val="28"/>
        </w:rPr>
        <w:lastRenderedPageBreak/>
        <w:t xml:space="preserve">Структура отчета ревизионной комиссии по Западно-Казахстанской области об исполнении бюджета </w:t>
      </w:r>
      <w:r>
        <w:rPr>
          <w:b/>
          <w:bCs/>
          <w:color w:val="000000"/>
          <w:sz w:val="28"/>
          <w:szCs w:val="28"/>
          <w:lang w:val="kk-KZ"/>
        </w:rPr>
        <w:t>Боке</w:t>
      </w:r>
      <w:r>
        <w:rPr>
          <w:b/>
          <w:bCs/>
          <w:color w:val="000000"/>
          <w:sz w:val="28"/>
          <w:szCs w:val="28"/>
        </w:rPr>
        <w:t>й</w:t>
      </w:r>
      <w:r>
        <w:rPr>
          <w:b/>
          <w:bCs/>
          <w:color w:val="000000"/>
          <w:sz w:val="28"/>
          <w:szCs w:val="28"/>
          <w:lang w:val="kk-KZ"/>
        </w:rPr>
        <w:t>ординского</w:t>
      </w:r>
      <w:r>
        <w:rPr>
          <w:b/>
          <w:bCs/>
          <w:color w:val="000000"/>
          <w:sz w:val="28"/>
          <w:szCs w:val="28"/>
        </w:rPr>
        <w:t xml:space="preserve"> района за 20</w:t>
      </w:r>
      <w:r>
        <w:rPr>
          <w:b/>
          <w:bCs/>
          <w:color w:val="000000"/>
          <w:sz w:val="28"/>
          <w:szCs w:val="28"/>
          <w:lang w:val="kk-KZ"/>
        </w:rPr>
        <w:t>2</w:t>
      </w:r>
      <w:r w:rsidR="00794E4E">
        <w:rPr>
          <w:b/>
          <w:bCs/>
          <w:color w:val="000000"/>
          <w:sz w:val="28"/>
          <w:szCs w:val="28"/>
          <w:lang w:val="kk-KZ"/>
        </w:rPr>
        <w:t>2</w:t>
      </w:r>
      <w:r>
        <w:rPr>
          <w:b/>
          <w:bCs/>
          <w:color w:val="000000"/>
          <w:sz w:val="28"/>
          <w:szCs w:val="28"/>
        </w:rPr>
        <w:t xml:space="preserve"> год</w:t>
      </w:r>
    </w:p>
    <w:p w:rsidR="000403DC" w:rsidRDefault="000403DC" w:rsidP="000403DC">
      <w:pPr>
        <w:tabs>
          <w:tab w:val="left" w:pos="142"/>
        </w:tabs>
        <w:autoSpaceDE w:val="0"/>
        <w:autoSpaceDN w:val="0"/>
        <w:adjustRightInd w:val="0"/>
        <w:jc w:val="center"/>
        <w:rPr>
          <w:b/>
          <w:bCs/>
          <w:color w:val="000000"/>
          <w:sz w:val="28"/>
          <w:szCs w:val="28"/>
        </w:rPr>
      </w:pPr>
      <w:r>
        <w:rPr>
          <w:b/>
          <w:bCs/>
          <w:color w:val="000000"/>
          <w:sz w:val="28"/>
          <w:szCs w:val="28"/>
        </w:rPr>
        <w:t>(заключение к отчету местного исполнительного органа)</w:t>
      </w:r>
    </w:p>
    <w:p w:rsidR="000403DC" w:rsidRDefault="000403DC" w:rsidP="000403DC">
      <w:pPr>
        <w:autoSpaceDE w:val="0"/>
        <w:autoSpaceDN w:val="0"/>
        <w:adjustRightInd w:val="0"/>
        <w:ind w:firstLine="567"/>
        <w:jc w:val="center"/>
        <w:rPr>
          <w:b/>
        </w:rPr>
      </w:pPr>
      <w:r>
        <w:rPr>
          <w:b/>
        </w:rPr>
        <w:t>ОГЛАВЛЕНИЕ</w:t>
      </w: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4"/>
        <w:gridCol w:w="1134"/>
      </w:tblGrid>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b/>
                <w:sz w:val="28"/>
                <w:szCs w:val="28"/>
              </w:rPr>
            </w:pPr>
            <w:r>
              <w:rPr>
                <w:b/>
                <w:sz w:val="28"/>
                <w:szCs w:val="28"/>
              </w:rPr>
              <w:t>ВВЕДЕНИЕ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0403DC">
            <w:pPr>
              <w:autoSpaceDE w:val="0"/>
              <w:autoSpaceDN w:val="0"/>
              <w:adjustRightInd w:val="0"/>
              <w:spacing w:line="256" w:lineRule="auto"/>
              <w:jc w:val="center"/>
              <w:rPr>
                <w:b/>
                <w:sz w:val="28"/>
                <w:szCs w:val="28"/>
              </w:rPr>
            </w:pPr>
            <w:r>
              <w:rPr>
                <w:b/>
                <w:sz w:val="28"/>
                <w:szCs w:val="28"/>
              </w:rPr>
              <w:t>3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spacing w:line="256" w:lineRule="auto"/>
              <w:rPr>
                <w:b/>
                <w:sz w:val="28"/>
                <w:szCs w:val="28"/>
              </w:rPr>
            </w:pPr>
            <w:r>
              <w:rPr>
                <w:b/>
                <w:sz w:val="28"/>
                <w:szCs w:val="28"/>
              </w:rPr>
              <w:t xml:space="preserve">РАЗДЕЛ   </w:t>
            </w:r>
            <w:r>
              <w:rPr>
                <w:b/>
                <w:caps/>
                <w:kern w:val="28"/>
                <w:sz w:val="28"/>
                <w:szCs w:val="28"/>
                <w:lang w:val="en-US"/>
              </w:rPr>
              <w:t>I</w:t>
            </w:r>
            <w:r>
              <w:rPr>
                <w:b/>
                <w:sz w:val="28"/>
                <w:szCs w:val="28"/>
              </w:rPr>
              <w:t xml:space="preserve">. ОСНОВНЫЕ ПОКАЗАТЕЛИ СОЦИАЛЬНО-ЭКОНОМИЧЕСКОГО РАЗВИТИЯ </w:t>
            </w:r>
            <w:r>
              <w:rPr>
                <w:b/>
                <w:bCs/>
                <w:caps/>
                <w:color w:val="000000"/>
                <w:sz w:val="28"/>
                <w:szCs w:val="28"/>
                <w:lang w:val="kk-KZ"/>
              </w:rPr>
              <w:t>РЕГИОНА</w:t>
            </w:r>
            <w:proofErr w:type="gramStart"/>
            <w:r>
              <w:rPr>
                <w:b/>
                <w:caps/>
                <w:kern w:val="28"/>
                <w:sz w:val="28"/>
                <w:szCs w:val="28"/>
                <w:lang w:val="kk-KZ"/>
              </w:rPr>
              <w:t xml:space="preserve"> </w:t>
            </w:r>
            <w:r>
              <w:rPr>
                <w:b/>
                <w:caps/>
                <w:kern w:val="28"/>
                <w:sz w:val="28"/>
                <w:szCs w:val="28"/>
              </w:rPr>
              <w:t>.</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0403DC">
            <w:pPr>
              <w:autoSpaceDE w:val="0"/>
              <w:autoSpaceDN w:val="0"/>
              <w:adjustRightInd w:val="0"/>
              <w:spacing w:line="256" w:lineRule="auto"/>
              <w:jc w:val="center"/>
              <w:rPr>
                <w:b/>
                <w:sz w:val="28"/>
                <w:szCs w:val="28"/>
              </w:rPr>
            </w:pPr>
            <w:r>
              <w:rPr>
                <w:b/>
                <w:sz w:val="28"/>
                <w:szCs w:val="28"/>
              </w:rPr>
              <w:t>4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jc w:val="both"/>
              <w:rPr>
                <w:b/>
                <w:sz w:val="28"/>
                <w:szCs w:val="28"/>
              </w:rPr>
            </w:pPr>
            <w:r>
              <w:rPr>
                <w:b/>
                <w:sz w:val="28"/>
                <w:szCs w:val="28"/>
              </w:rPr>
              <w:t xml:space="preserve">РАЗДЕЛ </w:t>
            </w:r>
            <w:r>
              <w:rPr>
                <w:b/>
                <w:caps/>
                <w:kern w:val="28"/>
                <w:sz w:val="28"/>
                <w:szCs w:val="28"/>
                <w:lang w:val="en-US"/>
              </w:rPr>
              <w:t>II</w:t>
            </w:r>
            <w:r>
              <w:rPr>
                <w:b/>
                <w:caps/>
                <w:kern w:val="28"/>
                <w:sz w:val="28"/>
                <w:szCs w:val="28"/>
              </w:rPr>
              <w:t>.</w:t>
            </w:r>
            <w:r>
              <w:rPr>
                <w:b/>
                <w:sz w:val="28"/>
                <w:szCs w:val="28"/>
              </w:rPr>
              <w:t xml:space="preserve"> АНАЛИЗ ИСПОЛНЕНИЯ МЕСТНОГО БЮДЖЕТА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pPr>
              <w:autoSpaceDE w:val="0"/>
              <w:autoSpaceDN w:val="0"/>
              <w:adjustRightInd w:val="0"/>
              <w:spacing w:line="256" w:lineRule="auto"/>
              <w:jc w:val="center"/>
              <w:rPr>
                <w:b/>
                <w:sz w:val="28"/>
                <w:szCs w:val="28"/>
              </w:rPr>
            </w:pPr>
            <w:r>
              <w:rPr>
                <w:b/>
                <w:sz w:val="28"/>
                <w:szCs w:val="28"/>
                <w:lang w:val="kk-KZ"/>
              </w:rPr>
              <w:t>8</w:t>
            </w:r>
            <w:r w:rsidR="000403DC">
              <w:rPr>
                <w:b/>
                <w:sz w:val="28"/>
                <w:szCs w:val="28"/>
              </w:rPr>
              <w:t xml:space="preserve"> </w:t>
            </w:r>
            <w:proofErr w:type="spellStart"/>
            <w:r w:rsidR="000403DC">
              <w:rPr>
                <w:b/>
                <w:sz w:val="28"/>
                <w:szCs w:val="28"/>
              </w:rPr>
              <w:t>стр</w:t>
            </w:r>
            <w:proofErr w:type="spellEnd"/>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sz w:val="28"/>
                <w:szCs w:val="28"/>
              </w:rPr>
              <w:t>2.1.</w:t>
            </w:r>
            <w:r>
              <w:rPr>
                <w:sz w:val="28"/>
                <w:szCs w:val="28"/>
                <w:lang w:val="kk-KZ"/>
              </w:rPr>
              <w:t xml:space="preserve"> Оценка</w:t>
            </w:r>
            <w:r>
              <w:rPr>
                <w:sz w:val="28"/>
                <w:szCs w:val="28"/>
                <w:lang w:eastAsia="ru-RU"/>
              </w:rPr>
              <w:t xml:space="preserve"> исполнения поступлений в местный бюджет</w:t>
            </w:r>
            <w:r>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pPr>
              <w:autoSpaceDE w:val="0"/>
              <w:autoSpaceDN w:val="0"/>
              <w:adjustRightInd w:val="0"/>
              <w:spacing w:line="256" w:lineRule="auto"/>
              <w:jc w:val="center"/>
              <w:rPr>
                <w:sz w:val="28"/>
                <w:szCs w:val="28"/>
              </w:rPr>
            </w:pPr>
            <w:r>
              <w:rPr>
                <w:sz w:val="28"/>
                <w:szCs w:val="28"/>
                <w:lang w:val="kk-KZ"/>
              </w:rPr>
              <w:t>8</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b/>
                <w:sz w:val="28"/>
                <w:szCs w:val="28"/>
              </w:rPr>
            </w:pPr>
            <w:r>
              <w:rPr>
                <w:sz w:val="28"/>
                <w:szCs w:val="28"/>
              </w:rPr>
              <w:t>2.2. О</w:t>
            </w:r>
            <w:r>
              <w:rPr>
                <w:sz w:val="28"/>
                <w:szCs w:val="28"/>
                <w:lang w:val="kk-KZ"/>
              </w:rPr>
              <w:t>ценка</w:t>
            </w:r>
            <w:r>
              <w:rPr>
                <w:sz w:val="28"/>
                <w:szCs w:val="28"/>
              </w:rPr>
              <w:t xml:space="preserve"> исполнения доходов местного бюджета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pPr>
              <w:autoSpaceDE w:val="0"/>
              <w:autoSpaceDN w:val="0"/>
              <w:adjustRightInd w:val="0"/>
              <w:spacing w:line="256" w:lineRule="auto"/>
              <w:jc w:val="center"/>
              <w:rPr>
                <w:sz w:val="28"/>
                <w:szCs w:val="28"/>
              </w:rPr>
            </w:pPr>
            <w:r>
              <w:rPr>
                <w:sz w:val="28"/>
                <w:szCs w:val="28"/>
                <w:lang w:val="kk-KZ"/>
              </w:rPr>
              <w:t>10</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tabs>
                <w:tab w:val="left" w:pos="426"/>
              </w:tabs>
              <w:autoSpaceDE w:val="0"/>
              <w:autoSpaceDN w:val="0"/>
              <w:adjustRightInd w:val="0"/>
              <w:spacing w:line="256" w:lineRule="auto"/>
              <w:rPr>
                <w:sz w:val="28"/>
                <w:szCs w:val="28"/>
              </w:rPr>
            </w:pPr>
            <w:r>
              <w:rPr>
                <w:sz w:val="28"/>
                <w:szCs w:val="28"/>
                <w:lang w:eastAsia="ru-RU"/>
              </w:rPr>
              <w:t>2.2.1. Анализ налоговых поступлений</w:t>
            </w:r>
            <w:r>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pPr>
              <w:autoSpaceDE w:val="0"/>
              <w:autoSpaceDN w:val="0"/>
              <w:adjustRightInd w:val="0"/>
              <w:spacing w:line="256" w:lineRule="auto"/>
              <w:jc w:val="center"/>
              <w:rPr>
                <w:sz w:val="28"/>
                <w:szCs w:val="28"/>
              </w:rPr>
            </w:pPr>
            <w:r>
              <w:rPr>
                <w:sz w:val="28"/>
                <w:szCs w:val="28"/>
                <w:lang w:val="kk-KZ"/>
              </w:rPr>
              <w:t>10</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tabs>
                <w:tab w:val="left" w:pos="284"/>
              </w:tabs>
              <w:autoSpaceDE w:val="0"/>
              <w:autoSpaceDN w:val="0"/>
              <w:adjustRightInd w:val="0"/>
              <w:spacing w:line="256" w:lineRule="auto"/>
              <w:rPr>
                <w:sz w:val="28"/>
                <w:szCs w:val="28"/>
              </w:rPr>
            </w:pPr>
            <w:r>
              <w:rPr>
                <w:sz w:val="28"/>
                <w:szCs w:val="28"/>
                <w:lang w:eastAsia="ru-RU"/>
              </w:rPr>
              <w:t>2.2.2. Анализ неналоговых поступлений</w:t>
            </w:r>
            <w:r>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0403DC" w:rsidP="00C64A2B">
            <w:pPr>
              <w:autoSpaceDE w:val="0"/>
              <w:autoSpaceDN w:val="0"/>
              <w:adjustRightInd w:val="0"/>
              <w:spacing w:line="256" w:lineRule="auto"/>
              <w:jc w:val="center"/>
              <w:rPr>
                <w:sz w:val="28"/>
                <w:szCs w:val="28"/>
              </w:rPr>
            </w:pPr>
            <w:r>
              <w:rPr>
                <w:sz w:val="28"/>
                <w:szCs w:val="28"/>
              </w:rPr>
              <w:t>1</w:t>
            </w:r>
            <w:r w:rsidR="00C64A2B">
              <w:rPr>
                <w:sz w:val="28"/>
                <w:szCs w:val="28"/>
                <w:lang w:val="kk-KZ"/>
              </w:rPr>
              <w:t>3</w:t>
            </w:r>
            <w:r>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sz w:val="28"/>
                <w:szCs w:val="28"/>
                <w:lang w:eastAsia="ru-RU"/>
              </w:rPr>
              <w:t>2.2.3. Анализ поступлений от продажи основного капитала</w:t>
            </w:r>
            <w:r>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0403DC" w:rsidP="00C64A2B">
            <w:pPr>
              <w:autoSpaceDE w:val="0"/>
              <w:autoSpaceDN w:val="0"/>
              <w:adjustRightInd w:val="0"/>
              <w:spacing w:line="256" w:lineRule="auto"/>
              <w:jc w:val="center"/>
              <w:rPr>
                <w:sz w:val="28"/>
                <w:szCs w:val="28"/>
              </w:rPr>
            </w:pPr>
            <w:r>
              <w:rPr>
                <w:sz w:val="28"/>
                <w:szCs w:val="28"/>
              </w:rPr>
              <w:t>1</w:t>
            </w:r>
            <w:r w:rsidR="00C64A2B">
              <w:rPr>
                <w:sz w:val="28"/>
                <w:szCs w:val="28"/>
                <w:lang w:val="kk-KZ"/>
              </w:rPr>
              <w:t>4</w:t>
            </w:r>
            <w:r>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sz w:val="28"/>
                <w:szCs w:val="28"/>
                <w:lang w:eastAsia="ru-RU"/>
              </w:rPr>
              <w:t>2.2.4. Анализ поступлений трансфертов</w:t>
            </w:r>
            <w:r>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0403DC" w:rsidP="00C64A2B">
            <w:pPr>
              <w:autoSpaceDE w:val="0"/>
              <w:autoSpaceDN w:val="0"/>
              <w:adjustRightInd w:val="0"/>
              <w:spacing w:line="256" w:lineRule="auto"/>
              <w:jc w:val="center"/>
              <w:rPr>
                <w:sz w:val="28"/>
                <w:szCs w:val="28"/>
              </w:rPr>
            </w:pPr>
            <w:r>
              <w:rPr>
                <w:sz w:val="28"/>
                <w:szCs w:val="28"/>
              </w:rPr>
              <w:t>1</w:t>
            </w:r>
            <w:r w:rsidR="00C64A2B">
              <w:rPr>
                <w:sz w:val="28"/>
                <w:szCs w:val="28"/>
                <w:lang w:val="kk-KZ"/>
              </w:rPr>
              <w:t>4</w:t>
            </w:r>
            <w:r>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lang w:eastAsia="ru-RU"/>
              </w:rPr>
            </w:pPr>
            <w:r>
              <w:rPr>
                <w:sz w:val="28"/>
                <w:szCs w:val="28"/>
              </w:rPr>
              <w:t>2.3. О</w:t>
            </w:r>
            <w:r>
              <w:rPr>
                <w:sz w:val="28"/>
                <w:szCs w:val="28"/>
                <w:lang w:val="kk-KZ"/>
              </w:rPr>
              <w:t>ценка</w:t>
            </w:r>
            <w:r>
              <w:rPr>
                <w:sz w:val="28"/>
                <w:szCs w:val="28"/>
              </w:rPr>
              <w:t xml:space="preserve"> исполнения расходов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0403DC" w:rsidP="00C64A2B">
            <w:pPr>
              <w:autoSpaceDE w:val="0"/>
              <w:autoSpaceDN w:val="0"/>
              <w:adjustRightInd w:val="0"/>
              <w:spacing w:line="256" w:lineRule="auto"/>
              <w:jc w:val="center"/>
              <w:rPr>
                <w:sz w:val="28"/>
                <w:szCs w:val="28"/>
              </w:rPr>
            </w:pPr>
            <w:r>
              <w:rPr>
                <w:sz w:val="28"/>
                <w:szCs w:val="28"/>
              </w:rPr>
              <w:t>1</w:t>
            </w:r>
            <w:r w:rsidR="00C64A2B">
              <w:rPr>
                <w:sz w:val="28"/>
                <w:szCs w:val="28"/>
                <w:lang w:val="kk-KZ"/>
              </w:rPr>
              <w:t>5</w:t>
            </w:r>
            <w:r>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b/>
                <w:sz w:val="28"/>
                <w:szCs w:val="28"/>
              </w:rPr>
            </w:pPr>
            <w:r>
              <w:rPr>
                <w:sz w:val="28"/>
                <w:szCs w:val="28"/>
              </w:rPr>
              <w:t>2.3.1 Анализ исполнения затрат местного бюджета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0403DC" w:rsidP="00C64A2B">
            <w:pPr>
              <w:autoSpaceDE w:val="0"/>
              <w:autoSpaceDN w:val="0"/>
              <w:adjustRightInd w:val="0"/>
              <w:spacing w:line="256" w:lineRule="auto"/>
              <w:jc w:val="center"/>
              <w:rPr>
                <w:b/>
                <w:sz w:val="28"/>
                <w:szCs w:val="28"/>
              </w:rPr>
            </w:pPr>
            <w:r>
              <w:rPr>
                <w:sz w:val="28"/>
                <w:szCs w:val="28"/>
              </w:rPr>
              <w:t>1</w:t>
            </w:r>
            <w:r w:rsidR="00C64A2B">
              <w:rPr>
                <w:sz w:val="28"/>
                <w:szCs w:val="28"/>
                <w:lang w:val="kk-KZ"/>
              </w:rPr>
              <w:t>5</w:t>
            </w:r>
            <w:r>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b/>
                <w:sz w:val="28"/>
                <w:szCs w:val="28"/>
              </w:rPr>
            </w:pPr>
            <w:r>
              <w:rPr>
                <w:sz w:val="28"/>
                <w:szCs w:val="28"/>
              </w:rPr>
              <w:t xml:space="preserve">2.3.2 </w:t>
            </w:r>
            <w:r>
              <w:rPr>
                <w:sz w:val="28"/>
                <w:szCs w:val="28"/>
                <w:lang w:eastAsia="ru-RU"/>
              </w:rPr>
              <w:t>Анализ использования бюджетных кредитов</w:t>
            </w:r>
            <w:r>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0403DC">
            <w:pPr>
              <w:autoSpaceDE w:val="0"/>
              <w:autoSpaceDN w:val="0"/>
              <w:adjustRightInd w:val="0"/>
              <w:spacing w:line="256" w:lineRule="auto"/>
              <w:jc w:val="center"/>
              <w:rPr>
                <w:b/>
                <w:sz w:val="28"/>
                <w:szCs w:val="28"/>
              </w:rPr>
            </w:pPr>
            <w:r>
              <w:rPr>
                <w:sz w:val="28"/>
                <w:szCs w:val="28"/>
              </w:rPr>
              <w:t>19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sz w:val="28"/>
                <w:szCs w:val="28"/>
              </w:rPr>
              <w:t xml:space="preserve">2.3.3 </w:t>
            </w:r>
            <w:r>
              <w:rPr>
                <w:sz w:val="28"/>
                <w:szCs w:val="28"/>
                <w:lang w:eastAsia="ru-RU"/>
              </w:rPr>
              <w:t>Анализ затрат на приобретение финансовых активов</w:t>
            </w:r>
            <w:r>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pPr>
              <w:autoSpaceDE w:val="0"/>
              <w:autoSpaceDN w:val="0"/>
              <w:adjustRightInd w:val="0"/>
              <w:spacing w:line="256" w:lineRule="auto"/>
              <w:jc w:val="center"/>
              <w:rPr>
                <w:b/>
                <w:sz w:val="28"/>
                <w:szCs w:val="28"/>
              </w:rPr>
            </w:pPr>
            <w:r>
              <w:rPr>
                <w:sz w:val="28"/>
                <w:szCs w:val="28"/>
                <w:lang w:val="kk-KZ"/>
              </w:rPr>
              <w:t>20</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sz w:val="28"/>
                <w:szCs w:val="28"/>
              </w:rPr>
              <w:t>2.3.4 Анализ дебиторской и кредиторской задолженности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pPr>
              <w:autoSpaceDE w:val="0"/>
              <w:autoSpaceDN w:val="0"/>
              <w:adjustRightInd w:val="0"/>
              <w:spacing w:line="256" w:lineRule="auto"/>
              <w:jc w:val="center"/>
              <w:rPr>
                <w:b/>
                <w:sz w:val="28"/>
                <w:szCs w:val="28"/>
              </w:rPr>
            </w:pPr>
            <w:r>
              <w:rPr>
                <w:sz w:val="28"/>
                <w:szCs w:val="28"/>
                <w:lang w:val="kk-KZ"/>
              </w:rPr>
              <w:t>20</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b/>
                <w:caps/>
                <w:kern w:val="28"/>
                <w:sz w:val="28"/>
                <w:szCs w:val="28"/>
              </w:rPr>
              <w:t xml:space="preserve">Раздел   </w:t>
            </w:r>
            <w:r>
              <w:rPr>
                <w:b/>
                <w:sz w:val="28"/>
                <w:szCs w:val="28"/>
              </w:rPr>
              <w:t>I</w:t>
            </w:r>
            <w:r>
              <w:rPr>
                <w:b/>
                <w:caps/>
                <w:kern w:val="28"/>
                <w:sz w:val="28"/>
                <w:szCs w:val="28"/>
                <w:lang w:val="en-US"/>
              </w:rPr>
              <w:t>II</w:t>
            </w:r>
            <w:r>
              <w:rPr>
                <w:b/>
                <w:sz w:val="28"/>
                <w:szCs w:val="28"/>
              </w:rPr>
              <w:t>.</w:t>
            </w:r>
            <w:r>
              <w:rPr>
                <w:b/>
                <w:caps/>
                <w:kern w:val="28"/>
                <w:sz w:val="28"/>
                <w:szCs w:val="28"/>
              </w:rPr>
              <w:t xml:space="preserve"> Оценка реализации программных документов……………………………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0403DC" w:rsidP="00C64A2B">
            <w:pPr>
              <w:autoSpaceDE w:val="0"/>
              <w:autoSpaceDN w:val="0"/>
              <w:adjustRightInd w:val="0"/>
              <w:spacing w:line="256" w:lineRule="auto"/>
              <w:rPr>
                <w:sz w:val="28"/>
                <w:szCs w:val="28"/>
              </w:rPr>
            </w:pPr>
            <w:r>
              <w:rPr>
                <w:sz w:val="28"/>
                <w:szCs w:val="28"/>
                <w:lang w:val="kk-KZ"/>
              </w:rPr>
              <w:t xml:space="preserve"> </w:t>
            </w:r>
            <w:r w:rsidR="00C64A2B">
              <w:rPr>
                <w:sz w:val="28"/>
                <w:szCs w:val="28"/>
                <w:lang w:val="kk-KZ"/>
              </w:rPr>
              <w:t>20</w:t>
            </w:r>
            <w:r>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rsidP="00E40D04">
            <w:pPr>
              <w:autoSpaceDE w:val="0"/>
              <w:autoSpaceDN w:val="0"/>
              <w:adjustRightInd w:val="0"/>
              <w:spacing w:line="256" w:lineRule="auto"/>
              <w:rPr>
                <w:sz w:val="28"/>
                <w:szCs w:val="28"/>
              </w:rPr>
            </w:pPr>
            <w:r>
              <w:rPr>
                <w:sz w:val="28"/>
                <w:szCs w:val="28"/>
              </w:rPr>
              <w:t>3.1.Оценка реализации программы развития территории на 201</w:t>
            </w:r>
            <w:r w:rsidR="00E40D04">
              <w:rPr>
                <w:sz w:val="28"/>
                <w:szCs w:val="28"/>
                <w:lang w:val="kk-KZ"/>
              </w:rPr>
              <w:t>7</w:t>
            </w:r>
            <w:r>
              <w:rPr>
                <w:sz w:val="28"/>
                <w:szCs w:val="28"/>
              </w:rPr>
              <w:t>-202</w:t>
            </w:r>
            <w:r w:rsidR="00E40D04">
              <w:rPr>
                <w:sz w:val="28"/>
                <w:szCs w:val="28"/>
                <w:lang w:val="kk-KZ"/>
              </w:rPr>
              <w:t>1</w:t>
            </w:r>
            <w:r>
              <w:rPr>
                <w:sz w:val="28"/>
                <w:szCs w:val="28"/>
              </w:rPr>
              <w:t xml:space="preserve"> годы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rsidP="00617A58">
            <w:pPr>
              <w:autoSpaceDE w:val="0"/>
              <w:autoSpaceDN w:val="0"/>
              <w:adjustRightInd w:val="0"/>
              <w:spacing w:line="256" w:lineRule="auto"/>
              <w:jc w:val="center"/>
              <w:rPr>
                <w:sz w:val="28"/>
                <w:szCs w:val="28"/>
                <w:lang w:val="kk-KZ"/>
              </w:rPr>
            </w:pPr>
            <w:r>
              <w:rPr>
                <w:sz w:val="28"/>
                <w:szCs w:val="28"/>
                <w:lang w:val="kk-KZ"/>
              </w:rPr>
              <w:t>20</w:t>
            </w:r>
            <w:r w:rsidR="000403DC">
              <w:rPr>
                <w:sz w:val="28"/>
                <w:szCs w:val="28"/>
                <w:lang w:val="kk-KZ"/>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sz w:val="28"/>
                <w:szCs w:val="28"/>
              </w:rPr>
              <w:t>3.2. Информация о реализации в районе других программных документов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pPr>
              <w:autoSpaceDE w:val="0"/>
              <w:autoSpaceDN w:val="0"/>
              <w:adjustRightInd w:val="0"/>
              <w:spacing w:line="256" w:lineRule="auto"/>
              <w:jc w:val="center"/>
              <w:rPr>
                <w:sz w:val="28"/>
                <w:szCs w:val="28"/>
              </w:rPr>
            </w:pPr>
            <w:r>
              <w:rPr>
                <w:sz w:val="28"/>
                <w:szCs w:val="28"/>
                <w:lang w:val="kk-KZ"/>
              </w:rPr>
              <w:t>23</w:t>
            </w:r>
            <w:r w:rsidR="000403DC">
              <w:rPr>
                <w:sz w:val="28"/>
                <w:szCs w:val="28"/>
              </w:rPr>
              <w:t xml:space="preserve"> стр. </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tabs>
                <w:tab w:val="left" w:pos="567"/>
              </w:tabs>
              <w:autoSpaceDE w:val="0"/>
              <w:autoSpaceDN w:val="0"/>
              <w:adjustRightInd w:val="0"/>
              <w:spacing w:line="256" w:lineRule="auto"/>
              <w:jc w:val="both"/>
              <w:rPr>
                <w:b/>
                <w:caps/>
                <w:kern w:val="28"/>
                <w:sz w:val="28"/>
                <w:szCs w:val="28"/>
              </w:rPr>
            </w:pPr>
            <w:r>
              <w:rPr>
                <w:b/>
                <w:caps/>
                <w:kern w:val="28"/>
                <w:sz w:val="28"/>
                <w:szCs w:val="28"/>
              </w:rPr>
              <w:t xml:space="preserve">Раздел </w:t>
            </w:r>
            <w:r>
              <w:rPr>
                <w:b/>
                <w:caps/>
                <w:kern w:val="28"/>
                <w:sz w:val="28"/>
                <w:szCs w:val="28"/>
                <w:lang w:val="en-US"/>
              </w:rPr>
              <w:t>IV</w:t>
            </w:r>
            <w:r>
              <w:rPr>
                <w:b/>
                <w:caps/>
                <w:kern w:val="28"/>
                <w:sz w:val="28"/>
                <w:szCs w:val="28"/>
              </w:rPr>
              <w:t>. Достижение результатов по отдельным направлениям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617A58" w:rsidP="00617A58">
            <w:pPr>
              <w:autoSpaceDE w:val="0"/>
              <w:autoSpaceDN w:val="0"/>
              <w:adjustRightInd w:val="0"/>
              <w:spacing w:line="256" w:lineRule="auto"/>
              <w:jc w:val="center"/>
              <w:rPr>
                <w:sz w:val="28"/>
                <w:szCs w:val="28"/>
              </w:rPr>
            </w:pPr>
            <w:r>
              <w:rPr>
                <w:sz w:val="28"/>
                <w:szCs w:val="28"/>
                <w:lang w:val="kk-KZ"/>
              </w:rPr>
              <w:t>2</w:t>
            </w:r>
            <w:r w:rsidR="00C64A2B">
              <w:rPr>
                <w:sz w:val="28"/>
                <w:szCs w:val="28"/>
                <w:lang w:val="kk-KZ"/>
              </w:rPr>
              <w:t>3</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sz w:val="28"/>
                <w:szCs w:val="28"/>
              </w:rPr>
              <w:t>4.1. Оценка эффективности реализации бюджетных инвестиционных проектов……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617A58" w:rsidP="00617A58">
            <w:pPr>
              <w:autoSpaceDE w:val="0"/>
              <w:autoSpaceDN w:val="0"/>
              <w:adjustRightInd w:val="0"/>
              <w:spacing w:line="256" w:lineRule="auto"/>
              <w:jc w:val="center"/>
              <w:rPr>
                <w:sz w:val="28"/>
                <w:szCs w:val="28"/>
              </w:rPr>
            </w:pPr>
            <w:r>
              <w:rPr>
                <w:sz w:val="28"/>
                <w:szCs w:val="28"/>
                <w:lang w:val="kk-KZ"/>
              </w:rPr>
              <w:t>2</w:t>
            </w:r>
            <w:r w:rsidR="00C64A2B">
              <w:rPr>
                <w:sz w:val="28"/>
                <w:szCs w:val="28"/>
                <w:lang w:val="kk-KZ"/>
              </w:rPr>
              <w:t>3</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sz w:val="28"/>
                <w:szCs w:val="28"/>
              </w:rPr>
              <w:t xml:space="preserve">4.2. </w:t>
            </w:r>
            <w:r>
              <w:rPr>
                <w:rFonts w:eastAsia="Calibri"/>
                <w:sz w:val="28"/>
                <w:szCs w:val="28"/>
                <w:lang w:eastAsia="en-US"/>
              </w:rPr>
              <w:t>Оценка эффективности использования бюджетных средств администраторами бюджетных программ</w:t>
            </w:r>
            <w:r>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rsidP="00617A58">
            <w:pPr>
              <w:autoSpaceDE w:val="0"/>
              <w:autoSpaceDN w:val="0"/>
              <w:adjustRightInd w:val="0"/>
              <w:spacing w:line="256" w:lineRule="auto"/>
              <w:jc w:val="center"/>
              <w:rPr>
                <w:sz w:val="28"/>
                <w:szCs w:val="28"/>
              </w:rPr>
            </w:pPr>
            <w:r>
              <w:rPr>
                <w:sz w:val="28"/>
                <w:szCs w:val="28"/>
                <w:lang w:val="kk-KZ"/>
              </w:rPr>
              <w:t>2</w:t>
            </w:r>
            <w:r w:rsidR="00617A58">
              <w:rPr>
                <w:sz w:val="28"/>
                <w:szCs w:val="28"/>
                <w:lang w:val="kk-KZ"/>
              </w:rPr>
              <w:t>3</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rFonts w:eastAsia="Calibri"/>
                <w:sz w:val="28"/>
                <w:szCs w:val="28"/>
                <w:lang w:eastAsia="en-US"/>
              </w:rPr>
              <w:t>4.3. Оценка эффективности ис</w:t>
            </w:r>
            <w:r>
              <w:rPr>
                <w:sz w:val="28"/>
                <w:szCs w:val="28"/>
              </w:rPr>
              <w:t>пользования активов государства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rsidP="00617A58">
            <w:pPr>
              <w:autoSpaceDE w:val="0"/>
              <w:autoSpaceDN w:val="0"/>
              <w:adjustRightInd w:val="0"/>
              <w:spacing w:line="256" w:lineRule="auto"/>
              <w:jc w:val="center"/>
              <w:rPr>
                <w:sz w:val="28"/>
                <w:szCs w:val="28"/>
              </w:rPr>
            </w:pPr>
            <w:r>
              <w:rPr>
                <w:sz w:val="28"/>
                <w:szCs w:val="28"/>
                <w:lang w:val="kk-KZ"/>
              </w:rPr>
              <w:t>2</w:t>
            </w:r>
            <w:r w:rsidR="00617A58">
              <w:rPr>
                <w:sz w:val="28"/>
                <w:szCs w:val="28"/>
                <w:lang w:val="kk-KZ"/>
              </w:rPr>
              <w:t>3</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rFonts w:eastAsia="Calibri"/>
                <w:sz w:val="28"/>
                <w:szCs w:val="28"/>
                <w:lang w:eastAsia="en-US"/>
              </w:rPr>
              <w:t xml:space="preserve">4.4. Оценка эффективности использования активов субъектов </w:t>
            </w:r>
            <w:proofErr w:type="spellStart"/>
            <w:r>
              <w:rPr>
                <w:rFonts w:eastAsia="Calibri"/>
                <w:sz w:val="28"/>
                <w:szCs w:val="28"/>
                <w:lang w:eastAsia="en-US"/>
              </w:rPr>
              <w:t>квазигосударственного</w:t>
            </w:r>
            <w:proofErr w:type="spellEnd"/>
            <w:r>
              <w:rPr>
                <w:rFonts w:eastAsia="Calibri"/>
                <w:sz w:val="28"/>
                <w:szCs w:val="28"/>
                <w:lang w:eastAsia="en-US"/>
              </w:rPr>
              <w:t xml:space="preserve"> сектора………………………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rsidP="00617A58">
            <w:pPr>
              <w:autoSpaceDE w:val="0"/>
              <w:autoSpaceDN w:val="0"/>
              <w:adjustRightInd w:val="0"/>
              <w:spacing w:line="256" w:lineRule="auto"/>
              <w:jc w:val="center"/>
              <w:rPr>
                <w:sz w:val="28"/>
                <w:szCs w:val="28"/>
              </w:rPr>
            </w:pPr>
            <w:r>
              <w:rPr>
                <w:sz w:val="28"/>
                <w:szCs w:val="28"/>
                <w:lang w:val="kk-KZ"/>
              </w:rPr>
              <w:t>23</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jc w:val="both"/>
              <w:rPr>
                <w:sz w:val="28"/>
                <w:szCs w:val="28"/>
              </w:rPr>
            </w:pPr>
            <w:r>
              <w:rPr>
                <w:b/>
                <w:sz w:val="28"/>
                <w:szCs w:val="28"/>
              </w:rPr>
              <w:t xml:space="preserve">РАЗДЕЛ </w:t>
            </w:r>
            <w:r>
              <w:rPr>
                <w:b/>
                <w:caps/>
                <w:kern w:val="28"/>
                <w:sz w:val="28"/>
                <w:szCs w:val="28"/>
                <w:lang w:val="en-US"/>
              </w:rPr>
              <w:t>V</w:t>
            </w:r>
            <w:r>
              <w:rPr>
                <w:b/>
                <w:sz w:val="28"/>
                <w:szCs w:val="28"/>
              </w:rPr>
              <w:t>.  ЗАКЛЮЧИТЕЛЬНАЯ ЧАСТЬ……………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rsidP="00617A58">
            <w:pPr>
              <w:autoSpaceDE w:val="0"/>
              <w:autoSpaceDN w:val="0"/>
              <w:adjustRightInd w:val="0"/>
              <w:spacing w:line="256" w:lineRule="auto"/>
              <w:jc w:val="center"/>
              <w:rPr>
                <w:sz w:val="28"/>
                <w:szCs w:val="28"/>
              </w:rPr>
            </w:pPr>
            <w:r>
              <w:rPr>
                <w:sz w:val="28"/>
                <w:szCs w:val="28"/>
                <w:lang w:val="kk-KZ"/>
              </w:rPr>
              <w:t>2</w:t>
            </w:r>
            <w:r w:rsidR="00617A58">
              <w:rPr>
                <w:sz w:val="28"/>
                <w:szCs w:val="28"/>
                <w:lang w:val="kk-KZ"/>
              </w:rPr>
              <w:t>4</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sz w:val="28"/>
                <w:szCs w:val="28"/>
              </w:rPr>
              <w:t>5.1 Выводы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rsidP="00617A58">
            <w:pPr>
              <w:autoSpaceDE w:val="0"/>
              <w:autoSpaceDN w:val="0"/>
              <w:adjustRightInd w:val="0"/>
              <w:spacing w:line="256" w:lineRule="auto"/>
              <w:jc w:val="center"/>
              <w:rPr>
                <w:b/>
                <w:sz w:val="28"/>
                <w:szCs w:val="28"/>
              </w:rPr>
            </w:pPr>
            <w:r>
              <w:rPr>
                <w:sz w:val="28"/>
                <w:szCs w:val="28"/>
                <w:lang w:val="kk-KZ"/>
              </w:rPr>
              <w:t>2</w:t>
            </w:r>
            <w:r w:rsidR="00617A58">
              <w:rPr>
                <w:sz w:val="28"/>
                <w:szCs w:val="28"/>
                <w:lang w:val="kk-KZ"/>
              </w:rPr>
              <w:t>4</w:t>
            </w:r>
            <w:r w:rsidR="000403DC">
              <w:rPr>
                <w:sz w:val="28"/>
                <w:szCs w:val="28"/>
              </w:rPr>
              <w:t xml:space="preserve"> стр.</w:t>
            </w:r>
          </w:p>
        </w:tc>
      </w:tr>
      <w:tr w:rsidR="000403DC" w:rsidTr="00110496">
        <w:tc>
          <w:tcPr>
            <w:tcW w:w="9074" w:type="dxa"/>
            <w:tcBorders>
              <w:top w:val="single" w:sz="4" w:space="0" w:color="auto"/>
              <w:left w:val="single" w:sz="4" w:space="0" w:color="auto"/>
              <w:bottom w:val="single" w:sz="4" w:space="0" w:color="auto"/>
              <w:right w:val="single" w:sz="4" w:space="0" w:color="auto"/>
            </w:tcBorders>
            <w:hideMark/>
          </w:tcPr>
          <w:p w:rsidR="000403DC" w:rsidRDefault="000403DC">
            <w:pPr>
              <w:autoSpaceDE w:val="0"/>
              <w:autoSpaceDN w:val="0"/>
              <w:adjustRightInd w:val="0"/>
              <w:spacing w:line="256" w:lineRule="auto"/>
              <w:rPr>
                <w:sz w:val="28"/>
                <w:szCs w:val="28"/>
              </w:rPr>
            </w:pPr>
            <w:r>
              <w:rPr>
                <w:sz w:val="28"/>
                <w:szCs w:val="28"/>
              </w:rPr>
              <w:t>5.2. Рекомендации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03DC" w:rsidRDefault="00C64A2B" w:rsidP="00617A58">
            <w:pPr>
              <w:autoSpaceDE w:val="0"/>
              <w:autoSpaceDN w:val="0"/>
              <w:adjustRightInd w:val="0"/>
              <w:spacing w:line="256" w:lineRule="auto"/>
              <w:jc w:val="center"/>
              <w:rPr>
                <w:b/>
                <w:sz w:val="28"/>
                <w:szCs w:val="28"/>
              </w:rPr>
            </w:pPr>
            <w:r>
              <w:rPr>
                <w:sz w:val="28"/>
                <w:szCs w:val="28"/>
                <w:lang w:val="kk-KZ"/>
              </w:rPr>
              <w:t>2</w:t>
            </w:r>
            <w:r w:rsidR="00617A58">
              <w:rPr>
                <w:sz w:val="28"/>
                <w:szCs w:val="28"/>
                <w:lang w:val="kk-KZ"/>
              </w:rPr>
              <w:t>5</w:t>
            </w:r>
            <w:r w:rsidR="000403DC">
              <w:rPr>
                <w:sz w:val="28"/>
                <w:szCs w:val="28"/>
              </w:rPr>
              <w:t xml:space="preserve"> стр.</w:t>
            </w:r>
          </w:p>
        </w:tc>
      </w:tr>
    </w:tbl>
    <w:p w:rsidR="000403DC" w:rsidRDefault="000403DC" w:rsidP="000403DC">
      <w:pPr>
        <w:autoSpaceDE w:val="0"/>
        <w:autoSpaceDN w:val="0"/>
        <w:adjustRightInd w:val="0"/>
        <w:ind w:left="142" w:firstLine="425"/>
        <w:jc w:val="center"/>
        <w:rPr>
          <w:sz w:val="28"/>
          <w:szCs w:val="28"/>
          <w:lang w:val="kk-KZ"/>
        </w:rPr>
      </w:pPr>
    </w:p>
    <w:p w:rsidR="0037687B" w:rsidRDefault="0037687B" w:rsidP="000403DC">
      <w:pPr>
        <w:autoSpaceDE w:val="0"/>
        <w:autoSpaceDN w:val="0"/>
        <w:adjustRightInd w:val="0"/>
        <w:ind w:left="142" w:firstLine="425"/>
        <w:jc w:val="center"/>
        <w:rPr>
          <w:sz w:val="28"/>
          <w:szCs w:val="28"/>
        </w:rPr>
      </w:pPr>
    </w:p>
    <w:p w:rsidR="0037687B" w:rsidRDefault="0037687B" w:rsidP="000403DC">
      <w:pPr>
        <w:autoSpaceDE w:val="0"/>
        <w:autoSpaceDN w:val="0"/>
        <w:adjustRightInd w:val="0"/>
        <w:ind w:left="142" w:firstLine="425"/>
        <w:jc w:val="center"/>
        <w:rPr>
          <w:sz w:val="28"/>
          <w:szCs w:val="28"/>
        </w:rPr>
      </w:pPr>
    </w:p>
    <w:p w:rsidR="000403DC" w:rsidRDefault="000403DC" w:rsidP="000403DC">
      <w:pPr>
        <w:autoSpaceDE w:val="0"/>
        <w:autoSpaceDN w:val="0"/>
        <w:adjustRightInd w:val="0"/>
        <w:ind w:left="142" w:firstLine="425"/>
        <w:jc w:val="center"/>
        <w:rPr>
          <w:sz w:val="28"/>
          <w:szCs w:val="28"/>
        </w:rPr>
      </w:pPr>
      <w:r>
        <w:rPr>
          <w:sz w:val="28"/>
          <w:szCs w:val="28"/>
        </w:rPr>
        <w:t>ВВЕДЕНИЕ</w:t>
      </w:r>
    </w:p>
    <w:p w:rsidR="000403DC" w:rsidRDefault="000403DC" w:rsidP="00110496">
      <w:pPr>
        <w:autoSpaceDE w:val="0"/>
        <w:autoSpaceDN w:val="0"/>
        <w:adjustRightInd w:val="0"/>
        <w:ind w:left="-142" w:right="-285" w:firstLine="425"/>
        <w:rPr>
          <w:b/>
          <w:sz w:val="30"/>
          <w:szCs w:val="30"/>
        </w:rPr>
      </w:pPr>
    </w:p>
    <w:p w:rsidR="000403DC" w:rsidRPr="00C73609" w:rsidRDefault="000403DC" w:rsidP="00110496">
      <w:pPr>
        <w:autoSpaceDE w:val="0"/>
        <w:autoSpaceDN w:val="0"/>
        <w:adjustRightInd w:val="0"/>
        <w:ind w:left="-142" w:right="-285" w:firstLine="720"/>
        <w:jc w:val="both"/>
        <w:rPr>
          <w:i/>
          <w:iCs/>
          <w:sz w:val="28"/>
          <w:szCs w:val="28"/>
        </w:rPr>
      </w:pPr>
      <w:r w:rsidRPr="00C73609">
        <w:rPr>
          <w:i/>
          <w:iCs/>
          <w:sz w:val="28"/>
          <w:szCs w:val="28"/>
        </w:rPr>
        <w:t xml:space="preserve">Ревизионной комиссией по </w:t>
      </w:r>
      <w:proofErr w:type="spellStart"/>
      <w:r w:rsidRPr="00C73609">
        <w:rPr>
          <w:i/>
          <w:iCs/>
          <w:sz w:val="28"/>
          <w:szCs w:val="28"/>
        </w:rPr>
        <w:t>Западно</w:t>
      </w:r>
      <w:proofErr w:type="spellEnd"/>
      <w:r w:rsidRPr="00C73609">
        <w:rPr>
          <w:i/>
          <w:iCs/>
          <w:sz w:val="28"/>
          <w:szCs w:val="28"/>
        </w:rPr>
        <w:t xml:space="preserve"> - Казахстанской области в соответствии со статьей 51 Закона Республики Казахстан от 12 ноября 2015 года №392-V «О государственном аудите и финансовом контроле» подготовлен отчет - заключение к отчету </w:t>
      </w:r>
      <w:proofErr w:type="spellStart"/>
      <w:r w:rsidRPr="00C73609">
        <w:rPr>
          <w:i/>
          <w:iCs/>
          <w:sz w:val="28"/>
          <w:szCs w:val="28"/>
        </w:rPr>
        <w:t>акима</w:t>
      </w:r>
      <w:proofErr w:type="spellEnd"/>
      <w:r w:rsidRPr="00C73609">
        <w:rPr>
          <w:i/>
          <w:iCs/>
          <w:sz w:val="28"/>
          <w:szCs w:val="28"/>
        </w:rPr>
        <w:t xml:space="preserve"> </w:t>
      </w:r>
      <w:r w:rsidRPr="00C73609">
        <w:rPr>
          <w:i/>
          <w:iCs/>
          <w:sz w:val="28"/>
          <w:szCs w:val="28"/>
          <w:lang w:val="kk-KZ"/>
        </w:rPr>
        <w:t>Бокейординского</w:t>
      </w:r>
      <w:r w:rsidRPr="00C73609">
        <w:rPr>
          <w:i/>
          <w:iCs/>
          <w:sz w:val="28"/>
          <w:szCs w:val="28"/>
        </w:rPr>
        <w:t xml:space="preserve"> района об исполнении бюджета района за 20</w:t>
      </w:r>
      <w:r w:rsidRPr="00C73609">
        <w:rPr>
          <w:i/>
          <w:iCs/>
          <w:sz w:val="28"/>
          <w:szCs w:val="28"/>
          <w:lang w:val="kk-KZ"/>
        </w:rPr>
        <w:t>2</w:t>
      </w:r>
      <w:r w:rsidR="00E80A52" w:rsidRPr="00C73609">
        <w:rPr>
          <w:i/>
          <w:iCs/>
          <w:sz w:val="28"/>
          <w:szCs w:val="28"/>
          <w:lang w:val="kk-KZ"/>
        </w:rPr>
        <w:t>2</w:t>
      </w:r>
      <w:r w:rsidRPr="00C73609">
        <w:rPr>
          <w:i/>
          <w:iCs/>
          <w:sz w:val="28"/>
          <w:szCs w:val="28"/>
        </w:rPr>
        <w:t xml:space="preserve"> год.</w:t>
      </w:r>
    </w:p>
    <w:p w:rsidR="000403DC" w:rsidRPr="00C73609" w:rsidRDefault="000403DC" w:rsidP="00110496">
      <w:pPr>
        <w:autoSpaceDE w:val="0"/>
        <w:autoSpaceDN w:val="0"/>
        <w:adjustRightInd w:val="0"/>
        <w:ind w:left="-142" w:right="-285" w:firstLine="720"/>
        <w:jc w:val="both"/>
        <w:rPr>
          <w:i/>
          <w:iCs/>
          <w:sz w:val="28"/>
          <w:szCs w:val="28"/>
        </w:rPr>
      </w:pPr>
      <w:r w:rsidRPr="00C73609">
        <w:rPr>
          <w:i/>
          <w:iCs/>
          <w:sz w:val="28"/>
          <w:szCs w:val="28"/>
        </w:rPr>
        <w:t xml:space="preserve">В </w:t>
      </w:r>
      <w:r w:rsidRPr="00C73609">
        <w:rPr>
          <w:b/>
          <w:bCs/>
          <w:i/>
          <w:iCs/>
          <w:sz w:val="28"/>
          <w:szCs w:val="28"/>
        </w:rPr>
        <w:t>первом разделе</w:t>
      </w:r>
      <w:r w:rsidRPr="00C73609">
        <w:rPr>
          <w:bCs/>
          <w:i/>
          <w:iCs/>
          <w:sz w:val="28"/>
          <w:szCs w:val="28"/>
        </w:rPr>
        <w:t xml:space="preserve"> представлены</w:t>
      </w:r>
      <w:r w:rsidRPr="00C73609">
        <w:rPr>
          <w:i/>
          <w:iCs/>
          <w:sz w:val="28"/>
          <w:szCs w:val="28"/>
        </w:rPr>
        <w:t xml:space="preserve"> основные показатели социально-экономического развития </w:t>
      </w:r>
      <w:r w:rsidRPr="00C73609">
        <w:rPr>
          <w:i/>
          <w:iCs/>
          <w:sz w:val="28"/>
          <w:szCs w:val="28"/>
          <w:lang w:val="kk-KZ"/>
        </w:rPr>
        <w:t>Бокейординского</w:t>
      </w:r>
      <w:r w:rsidRPr="00C73609">
        <w:rPr>
          <w:i/>
          <w:iCs/>
          <w:sz w:val="28"/>
          <w:szCs w:val="28"/>
        </w:rPr>
        <w:t xml:space="preserve"> района.</w:t>
      </w:r>
    </w:p>
    <w:p w:rsidR="000403DC" w:rsidRPr="00C73609" w:rsidRDefault="000403DC" w:rsidP="00110496">
      <w:pPr>
        <w:autoSpaceDE w:val="0"/>
        <w:autoSpaceDN w:val="0"/>
        <w:adjustRightInd w:val="0"/>
        <w:ind w:left="-142" w:right="-285" w:firstLine="720"/>
        <w:jc w:val="both"/>
        <w:rPr>
          <w:i/>
          <w:iCs/>
          <w:sz w:val="28"/>
          <w:szCs w:val="28"/>
          <w:lang w:val="kk-KZ"/>
        </w:rPr>
      </w:pPr>
      <w:r w:rsidRPr="00C73609">
        <w:rPr>
          <w:i/>
          <w:iCs/>
          <w:sz w:val="28"/>
          <w:szCs w:val="28"/>
        </w:rPr>
        <w:t xml:space="preserve">Во </w:t>
      </w:r>
      <w:r w:rsidRPr="00C73609">
        <w:rPr>
          <w:b/>
          <w:i/>
          <w:iCs/>
          <w:sz w:val="28"/>
          <w:szCs w:val="28"/>
        </w:rPr>
        <w:t>втором разделе</w:t>
      </w:r>
      <w:r w:rsidRPr="00C73609">
        <w:rPr>
          <w:i/>
          <w:iCs/>
          <w:sz w:val="28"/>
          <w:szCs w:val="28"/>
        </w:rPr>
        <w:t xml:space="preserve"> представлен анализ исполнения бюджета </w:t>
      </w:r>
      <w:r w:rsidRPr="00C73609">
        <w:rPr>
          <w:i/>
          <w:iCs/>
          <w:sz w:val="28"/>
          <w:szCs w:val="28"/>
          <w:lang w:val="kk-KZ"/>
        </w:rPr>
        <w:t>Бокейординского</w:t>
      </w:r>
      <w:r w:rsidRPr="00C73609">
        <w:rPr>
          <w:i/>
          <w:iCs/>
          <w:sz w:val="28"/>
          <w:szCs w:val="28"/>
        </w:rPr>
        <w:t xml:space="preserve"> района за 20</w:t>
      </w:r>
      <w:r w:rsidR="00794E4E" w:rsidRPr="00C73609">
        <w:rPr>
          <w:i/>
          <w:iCs/>
          <w:sz w:val="28"/>
          <w:szCs w:val="28"/>
        </w:rPr>
        <w:t>22</w:t>
      </w:r>
      <w:r w:rsidRPr="00C73609">
        <w:rPr>
          <w:i/>
          <w:iCs/>
          <w:sz w:val="28"/>
          <w:szCs w:val="28"/>
        </w:rPr>
        <w:t xml:space="preserve"> год, в том числе исполнения поступлений и расходов бюджета, </w:t>
      </w:r>
      <w:r w:rsidRPr="00C73609">
        <w:rPr>
          <w:i/>
          <w:iCs/>
          <w:sz w:val="28"/>
          <w:szCs w:val="28"/>
          <w:lang w:val="kk-KZ"/>
        </w:rPr>
        <w:t xml:space="preserve">дебиторской и кредиторской задолженностей, </w:t>
      </w:r>
      <w:r w:rsidRPr="00C73609">
        <w:rPr>
          <w:i/>
          <w:iCs/>
          <w:sz w:val="28"/>
          <w:szCs w:val="28"/>
        </w:rPr>
        <w:t>дефицита бюджета и источников его финансирования</w:t>
      </w:r>
      <w:r w:rsidRPr="00C73609">
        <w:rPr>
          <w:i/>
          <w:iCs/>
          <w:sz w:val="28"/>
          <w:szCs w:val="28"/>
          <w:lang w:val="kk-KZ"/>
        </w:rPr>
        <w:t>.</w:t>
      </w:r>
    </w:p>
    <w:p w:rsidR="000403DC" w:rsidRPr="00C73609" w:rsidRDefault="000403DC" w:rsidP="00110496">
      <w:pPr>
        <w:autoSpaceDE w:val="0"/>
        <w:autoSpaceDN w:val="0"/>
        <w:adjustRightInd w:val="0"/>
        <w:ind w:left="-142" w:right="-285" w:firstLine="720"/>
        <w:jc w:val="both"/>
        <w:rPr>
          <w:i/>
          <w:iCs/>
          <w:sz w:val="28"/>
          <w:szCs w:val="28"/>
        </w:rPr>
      </w:pPr>
      <w:r w:rsidRPr="00C73609">
        <w:rPr>
          <w:b/>
          <w:bCs/>
          <w:i/>
          <w:iCs/>
          <w:sz w:val="28"/>
          <w:szCs w:val="28"/>
        </w:rPr>
        <w:t>Третий раздел</w:t>
      </w:r>
      <w:r w:rsidRPr="00C73609">
        <w:rPr>
          <w:bCs/>
          <w:i/>
          <w:iCs/>
          <w:sz w:val="28"/>
          <w:szCs w:val="28"/>
        </w:rPr>
        <w:t xml:space="preserve"> </w:t>
      </w:r>
      <w:r w:rsidRPr="00C73609">
        <w:rPr>
          <w:i/>
          <w:iCs/>
          <w:sz w:val="28"/>
          <w:szCs w:val="28"/>
        </w:rPr>
        <w:t xml:space="preserve">содержит оценку исполнения Программы развития территории </w:t>
      </w:r>
      <w:r w:rsidRPr="00C73609">
        <w:rPr>
          <w:i/>
          <w:iCs/>
          <w:sz w:val="28"/>
          <w:szCs w:val="28"/>
          <w:lang w:val="kk-KZ"/>
        </w:rPr>
        <w:t>Бокейординского</w:t>
      </w:r>
      <w:r w:rsidR="00794E4E" w:rsidRPr="00C73609">
        <w:rPr>
          <w:i/>
          <w:iCs/>
          <w:sz w:val="28"/>
          <w:szCs w:val="28"/>
        </w:rPr>
        <w:t xml:space="preserve"> района на 2018</w:t>
      </w:r>
      <w:r w:rsidRPr="00C73609">
        <w:rPr>
          <w:i/>
          <w:iCs/>
          <w:sz w:val="28"/>
          <w:szCs w:val="28"/>
        </w:rPr>
        <w:t>-202</w:t>
      </w:r>
      <w:r w:rsidR="00794E4E" w:rsidRPr="00C73609">
        <w:rPr>
          <w:i/>
          <w:iCs/>
          <w:sz w:val="28"/>
          <w:szCs w:val="28"/>
          <w:lang w:val="kk-KZ"/>
        </w:rPr>
        <w:t>2</w:t>
      </w:r>
      <w:r w:rsidRPr="00C73609">
        <w:rPr>
          <w:i/>
          <w:iCs/>
          <w:sz w:val="28"/>
          <w:szCs w:val="28"/>
        </w:rPr>
        <w:t xml:space="preserve"> годы.</w:t>
      </w:r>
    </w:p>
    <w:p w:rsidR="000403DC" w:rsidRPr="00C73609" w:rsidRDefault="000403DC" w:rsidP="00110496">
      <w:pPr>
        <w:autoSpaceDE w:val="0"/>
        <w:autoSpaceDN w:val="0"/>
        <w:adjustRightInd w:val="0"/>
        <w:ind w:left="-142" w:right="-285" w:firstLine="720"/>
        <w:jc w:val="both"/>
        <w:rPr>
          <w:i/>
          <w:iCs/>
          <w:sz w:val="28"/>
          <w:szCs w:val="28"/>
        </w:rPr>
      </w:pPr>
      <w:r w:rsidRPr="00C73609">
        <w:rPr>
          <w:b/>
          <w:i/>
          <w:iCs/>
          <w:sz w:val="28"/>
          <w:szCs w:val="28"/>
        </w:rPr>
        <w:t>В</w:t>
      </w:r>
      <w:r w:rsidRPr="00C73609">
        <w:rPr>
          <w:i/>
          <w:iCs/>
          <w:sz w:val="28"/>
          <w:szCs w:val="28"/>
        </w:rPr>
        <w:t xml:space="preserve"> </w:t>
      </w:r>
      <w:r w:rsidRPr="00C73609">
        <w:rPr>
          <w:b/>
          <w:i/>
          <w:iCs/>
          <w:sz w:val="28"/>
          <w:szCs w:val="28"/>
        </w:rPr>
        <w:t>четвертом разделе</w:t>
      </w:r>
      <w:r w:rsidRPr="00C73609">
        <w:rPr>
          <w:i/>
          <w:iCs/>
          <w:sz w:val="28"/>
          <w:szCs w:val="28"/>
        </w:rPr>
        <w:t xml:space="preserve"> </w:t>
      </w:r>
      <w:proofErr w:type="gramStart"/>
      <w:r w:rsidRPr="00C73609">
        <w:rPr>
          <w:i/>
          <w:iCs/>
          <w:sz w:val="28"/>
          <w:szCs w:val="28"/>
        </w:rPr>
        <w:t>отражены</w:t>
      </w:r>
      <w:proofErr w:type="gramEnd"/>
      <w:r w:rsidRPr="00C73609">
        <w:rPr>
          <w:i/>
          <w:iCs/>
          <w:sz w:val="28"/>
          <w:szCs w:val="28"/>
        </w:rPr>
        <w:t xml:space="preserve"> достижение результатов по отдельным направлениям.</w:t>
      </w:r>
    </w:p>
    <w:p w:rsidR="000403DC" w:rsidRPr="00C73609" w:rsidRDefault="000403DC" w:rsidP="00110496">
      <w:pPr>
        <w:autoSpaceDE w:val="0"/>
        <w:autoSpaceDN w:val="0"/>
        <w:adjustRightInd w:val="0"/>
        <w:ind w:left="-142" w:right="-285" w:firstLine="720"/>
        <w:jc w:val="both"/>
        <w:rPr>
          <w:i/>
          <w:iCs/>
          <w:sz w:val="28"/>
          <w:szCs w:val="28"/>
        </w:rPr>
      </w:pPr>
      <w:r w:rsidRPr="00C73609">
        <w:rPr>
          <w:b/>
          <w:i/>
          <w:iCs/>
          <w:sz w:val="28"/>
          <w:szCs w:val="28"/>
        </w:rPr>
        <w:t>В пятом</w:t>
      </w:r>
      <w:r w:rsidRPr="00C73609">
        <w:rPr>
          <w:b/>
          <w:bCs/>
          <w:i/>
          <w:iCs/>
          <w:sz w:val="28"/>
          <w:szCs w:val="28"/>
        </w:rPr>
        <w:t xml:space="preserve"> разделе</w:t>
      </w:r>
      <w:r w:rsidRPr="00C73609">
        <w:rPr>
          <w:bCs/>
          <w:i/>
          <w:iCs/>
          <w:sz w:val="28"/>
          <w:szCs w:val="28"/>
        </w:rPr>
        <w:t xml:space="preserve"> </w:t>
      </w:r>
      <w:r w:rsidRPr="00C73609">
        <w:rPr>
          <w:i/>
          <w:iCs/>
          <w:sz w:val="28"/>
          <w:szCs w:val="28"/>
        </w:rPr>
        <w:t>отражены основные выводы ревизионной комиссии по Западно-Казахстанской области относительно исполнения бюджета района в 20</w:t>
      </w:r>
      <w:r w:rsidR="00794E4E" w:rsidRPr="00C73609">
        <w:rPr>
          <w:i/>
          <w:iCs/>
          <w:sz w:val="28"/>
          <w:szCs w:val="28"/>
          <w:lang w:val="kk-KZ"/>
        </w:rPr>
        <w:t>22</w:t>
      </w:r>
      <w:r w:rsidRPr="00C73609">
        <w:rPr>
          <w:i/>
          <w:iCs/>
          <w:sz w:val="28"/>
          <w:szCs w:val="28"/>
        </w:rPr>
        <w:t xml:space="preserve"> году, а также предложения и рекомендации по усилению и улучшению финансовой дисциплины, повышению эффективности бюджетных расходов и управления государственными финансовыми активами</w:t>
      </w:r>
      <w:r w:rsidRPr="00C73609">
        <w:rPr>
          <w:sz w:val="28"/>
          <w:szCs w:val="28"/>
        </w:rPr>
        <w:t>.</w:t>
      </w:r>
    </w:p>
    <w:p w:rsidR="000403DC" w:rsidRPr="00C73609" w:rsidRDefault="000403DC" w:rsidP="00110496">
      <w:pPr>
        <w:autoSpaceDE w:val="0"/>
        <w:autoSpaceDN w:val="0"/>
        <w:adjustRightInd w:val="0"/>
        <w:ind w:left="-142" w:right="-285" w:firstLine="720"/>
        <w:jc w:val="center"/>
        <w:rPr>
          <w:b/>
          <w:sz w:val="28"/>
          <w:szCs w:val="28"/>
          <w:u w:val="single"/>
        </w:rPr>
      </w:pPr>
    </w:p>
    <w:p w:rsidR="000403DC" w:rsidRPr="00C73609" w:rsidRDefault="000403DC" w:rsidP="00110496">
      <w:pPr>
        <w:autoSpaceDE w:val="0"/>
        <w:autoSpaceDN w:val="0"/>
        <w:adjustRightInd w:val="0"/>
        <w:ind w:left="-142" w:right="-285" w:firstLine="720"/>
        <w:jc w:val="center"/>
        <w:rPr>
          <w:b/>
          <w:sz w:val="28"/>
          <w:szCs w:val="28"/>
          <w:u w:val="single"/>
        </w:rPr>
      </w:pPr>
    </w:p>
    <w:p w:rsidR="000403DC" w:rsidRPr="00C73609" w:rsidRDefault="000403DC" w:rsidP="00110496">
      <w:pPr>
        <w:autoSpaceDE w:val="0"/>
        <w:autoSpaceDN w:val="0"/>
        <w:adjustRightInd w:val="0"/>
        <w:ind w:left="-142" w:right="-285" w:firstLine="720"/>
        <w:jc w:val="center"/>
        <w:rPr>
          <w:b/>
          <w:sz w:val="28"/>
          <w:szCs w:val="28"/>
          <w:u w:val="single"/>
        </w:rPr>
      </w:pPr>
    </w:p>
    <w:p w:rsidR="000403DC" w:rsidRPr="00C73609" w:rsidRDefault="000403DC" w:rsidP="00110496">
      <w:pPr>
        <w:autoSpaceDE w:val="0"/>
        <w:autoSpaceDN w:val="0"/>
        <w:adjustRightInd w:val="0"/>
        <w:ind w:left="-142" w:right="-285" w:firstLine="720"/>
        <w:jc w:val="center"/>
        <w:rPr>
          <w:b/>
          <w:sz w:val="28"/>
          <w:szCs w:val="28"/>
          <w:u w:val="single"/>
        </w:rPr>
      </w:pPr>
    </w:p>
    <w:p w:rsidR="000403DC" w:rsidRPr="00C73609" w:rsidRDefault="000403DC" w:rsidP="000403DC">
      <w:pPr>
        <w:autoSpaceDE w:val="0"/>
        <w:autoSpaceDN w:val="0"/>
        <w:adjustRightInd w:val="0"/>
        <w:ind w:firstLine="720"/>
        <w:jc w:val="center"/>
        <w:rPr>
          <w:b/>
          <w:sz w:val="28"/>
          <w:szCs w:val="28"/>
          <w:u w:val="single"/>
        </w:rPr>
      </w:pPr>
    </w:p>
    <w:p w:rsidR="000403DC" w:rsidRPr="00C73609" w:rsidRDefault="000403DC" w:rsidP="000403DC">
      <w:pPr>
        <w:autoSpaceDE w:val="0"/>
        <w:autoSpaceDN w:val="0"/>
        <w:adjustRightInd w:val="0"/>
        <w:ind w:firstLine="720"/>
        <w:jc w:val="center"/>
        <w:rPr>
          <w:b/>
          <w:sz w:val="28"/>
          <w:szCs w:val="28"/>
          <w:u w:val="single"/>
        </w:rPr>
      </w:pPr>
    </w:p>
    <w:p w:rsidR="000403DC" w:rsidRPr="00C73609" w:rsidRDefault="000403DC" w:rsidP="000403DC">
      <w:pPr>
        <w:autoSpaceDE w:val="0"/>
        <w:autoSpaceDN w:val="0"/>
        <w:adjustRightInd w:val="0"/>
        <w:ind w:firstLine="720"/>
        <w:jc w:val="center"/>
        <w:rPr>
          <w:b/>
          <w:sz w:val="28"/>
          <w:szCs w:val="28"/>
          <w:u w:val="single"/>
        </w:rPr>
      </w:pPr>
    </w:p>
    <w:p w:rsidR="000403DC" w:rsidRPr="00C73609" w:rsidRDefault="000403DC" w:rsidP="000403DC">
      <w:pPr>
        <w:autoSpaceDE w:val="0"/>
        <w:autoSpaceDN w:val="0"/>
        <w:adjustRightInd w:val="0"/>
        <w:ind w:firstLine="720"/>
        <w:jc w:val="center"/>
        <w:rPr>
          <w:b/>
          <w:sz w:val="28"/>
          <w:szCs w:val="28"/>
          <w:u w:val="single"/>
        </w:rPr>
      </w:pPr>
    </w:p>
    <w:p w:rsidR="000403DC" w:rsidRPr="00C73609" w:rsidRDefault="000403DC" w:rsidP="000403DC">
      <w:pPr>
        <w:autoSpaceDE w:val="0"/>
        <w:autoSpaceDN w:val="0"/>
        <w:adjustRightInd w:val="0"/>
        <w:ind w:firstLine="720"/>
        <w:jc w:val="center"/>
        <w:rPr>
          <w:b/>
          <w:sz w:val="28"/>
          <w:szCs w:val="28"/>
          <w:u w:val="single"/>
        </w:rPr>
      </w:pPr>
    </w:p>
    <w:p w:rsidR="000403DC" w:rsidRPr="00C73609" w:rsidRDefault="000403DC" w:rsidP="000403DC">
      <w:pPr>
        <w:autoSpaceDE w:val="0"/>
        <w:autoSpaceDN w:val="0"/>
        <w:adjustRightInd w:val="0"/>
        <w:ind w:firstLine="720"/>
        <w:jc w:val="center"/>
        <w:rPr>
          <w:b/>
          <w:sz w:val="28"/>
          <w:szCs w:val="28"/>
          <w:u w:val="single"/>
        </w:rPr>
      </w:pPr>
    </w:p>
    <w:p w:rsidR="000403DC" w:rsidRPr="00C73609" w:rsidRDefault="000403DC" w:rsidP="000403DC">
      <w:pPr>
        <w:autoSpaceDE w:val="0"/>
        <w:autoSpaceDN w:val="0"/>
        <w:adjustRightInd w:val="0"/>
        <w:ind w:firstLine="720"/>
        <w:jc w:val="center"/>
        <w:rPr>
          <w:b/>
          <w:sz w:val="28"/>
          <w:szCs w:val="28"/>
          <w:u w:val="single"/>
        </w:rPr>
      </w:pPr>
    </w:p>
    <w:p w:rsidR="000403DC" w:rsidRPr="00C73609" w:rsidRDefault="000403DC" w:rsidP="000403DC">
      <w:pPr>
        <w:autoSpaceDE w:val="0"/>
        <w:autoSpaceDN w:val="0"/>
        <w:adjustRightInd w:val="0"/>
        <w:ind w:firstLine="720"/>
        <w:jc w:val="center"/>
        <w:rPr>
          <w:b/>
          <w:sz w:val="28"/>
          <w:szCs w:val="28"/>
          <w:highlight w:val="cyan"/>
          <w:u w:val="single"/>
        </w:rPr>
      </w:pPr>
    </w:p>
    <w:p w:rsidR="000403DC" w:rsidRPr="00C73609" w:rsidRDefault="000403DC" w:rsidP="000403DC">
      <w:pPr>
        <w:jc w:val="center"/>
        <w:rPr>
          <w:b/>
          <w:sz w:val="28"/>
          <w:szCs w:val="28"/>
          <w:highlight w:val="cyan"/>
        </w:rPr>
      </w:pPr>
    </w:p>
    <w:p w:rsidR="000403DC" w:rsidRPr="00C73609" w:rsidRDefault="000403DC" w:rsidP="000403DC">
      <w:pPr>
        <w:jc w:val="center"/>
        <w:rPr>
          <w:b/>
          <w:sz w:val="28"/>
          <w:szCs w:val="28"/>
          <w:highlight w:val="cyan"/>
        </w:rPr>
      </w:pPr>
    </w:p>
    <w:p w:rsidR="000403DC" w:rsidRPr="00C73609" w:rsidRDefault="000403DC" w:rsidP="000403DC">
      <w:pPr>
        <w:jc w:val="center"/>
        <w:rPr>
          <w:b/>
          <w:sz w:val="28"/>
          <w:szCs w:val="28"/>
          <w:highlight w:val="cyan"/>
        </w:rPr>
      </w:pPr>
    </w:p>
    <w:p w:rsidR="000403DC" w:rsidRPr="00C73609" w:rsidRDefault="000403DC" w:rsidP="000403DC">
      <w:pPr>
        <w:jc w:val="center"/>
        <w:rPr>
          <w:b/>
          <w:sz w:val="28"/>
          <w:szCs w:val="28"/>
          <w:highlight w:val="cyan"/>
        </w:rPr>
      </w:pPr>
    </w:p>
    <w:p w:rsidR="000403DC" w:rsidRPr="00C73609" w:rsidRDefault="000403DC" w:rsidP="000403DC">
      <w:pPr>
        <w:jc w:val="center"/>
        <w:rPr>
          <w:b/>
          <w:sz w:val="28"/>
          <w:szCs w:val="28"/>
          <w:highlight w:val="cyan"/>
        </w:rPr>
      </w:pPr>
    </w:p>
    <w:p w:rsidR="000403DC" w:rsidRPr="00C73609" w:rsidRDefault="000403DC" w:rsidP="000403DC">
      <w:pPr>
        <w:jc w:val="center"/>
        <w:rPr>
          <w:b/>
          <w:sz w:val="28"/>
          <w:szCs w:val="28"/>
          <w:highlight w:val="cyan"/>
        </w:rPr>
      </w:pPr>
    </w:p>
    <w:p w:rsidR="000403DC" w:rsidRPr="00C73609" w:rsidRDefault="000403DC" w:rsidP="000403DC">
      <w:pPr>
        <w:jc w:val="center"/>
        <w:rPr>
          <w:b/>
          <w:sz w:val="28"/>
          <w:szCs w:val="28"/>
          <w:highlight w:val="cyan"/>
        </w:rPr>
      </w:pPr>
    </w:p>
    <w:p w:rsidR="000403DC" w:rsidRPr="00C73609" w:rsidRDefault="000403DC" w:rsidP="000403DC">
      <w:pPr>
        <w:jc w:val="center"/>
        <w:rPr>
          <w:b/>
          <w:sz w:val="28"/>
          <w:szCs w:val="28"/>
          <w:highlight w:val="cyan"/>
        </w:rPr>
      </w:pPr>
    </w:p>
    <w:p w:rsidR="000403DC" w:rsidRPr="00C73609" w:rsidRDefault="000403DC" w:rsidP="000403DC">
      <w:pPr>
        <w:jc w:val="center"/>
        <w:rPr>
          <w:b/>
          <w:sz w:val="28"/>
          <w:szCs w:val="28"/>
          <w:highlight w:val="cyan"/>
        </w:rPr>
      </w:pPr>
    </w:p>
    <w:p w:rsidR="00437DCE" w:rsidRPr="00C73609" w:rsidRDefault="00437DCE" w:rsidP="000403DC">
      <w:pPr>
        <w:jc w:val="center"/>
        <w:rPr>
          <w:b/>
          <w:sz w:val="28"/>
          <w:szCs w:val="28"/>
        </w:rPr>
      </w:pPr>
    </w:p>
    <w:p w:rsidR="000403DC" w:rsidRPr="00C73609" w:rsidRDefault="000403DC" w:rsidP="000403DC">
      <w:pPr>
        <w:jc w:val="center"/>
        <w:rPr>
          <w:b/>
          <w:caps/>
          <w:kern w:val="28"/>
          <w:sz w:val="28"/>
          <w:szCs w:val="28"/>
        </w:rPr>
      </w:pPr>
      <w:r w:rsidRPr="00C73609">
        <w:rPr>
          <w:b/>
          <w:sz w:val="28"/>
          <w:szCs w:val="28"/>
        </w:rPr>
        <w:lastRenderedPageBreak/>
        <w:t>РАЗДЕЛ</w:t>
      </w:r>
      <w:r w:rsidRPr="00C73609">
        <w:rPr>
          <w:b/>
          <w:sz w:val="28"/>
          <w:szCs w:val="28"/>
          <w:lang w:val="kk-KZ"/>
        </w:rPr>
        <w:t xml:space="preserve"> </w:t>
      </w:r>
      <w:r w:rsidRPr="00C73609">
        <w:rPr>
          <w:b/>
          <w:sz w:val="28"/>
          <w:szCs w:val="28"/>
        </w:rPr>
        <w:t xml:space="preserve">I. ОСНОВНЫЕ ПОКАЗАТЕЛИ СОЦИАЛЬНО-ЭКОНОМИЧЕСКОГО РАЗВИТИЯ   </w:t>
      </w:r>
      <w:r w:rsidRPr="00C73609">
        <w:rPr>
          <w:b/>
          <w:bCs/>
          <w:caps/>
          <w:sz w:val="28"/>
          <w:szCs w:val="28"/>
          <w:lang w:val="kk-KZ"/>
        </w:rPr>
        <w:t>РЕГИОНА</w:t>
      </w:r>
      <w:r w:rsidRPr="00C73609">
        <w:rPr>
          <w:b/>
          <w:caps/>
          <w:kern w:val="28"/>
          <w:sz w:val="28"/>
          <w:szCs w:val="28"/>
          <w:lang w:val="kk-KZ"/>
        </w:rPr>
        <w:t xml:space="preserve"> </w:t>
      </w:r>
    </w:p>
    <w:p w:rsidR="00026CD2" w:rsidRPr="00C73609" w:rsidRDefault="000403DC" w:rsidP="00026CD2">
      <w:pPr>
        <w:pStyle w:val="afb"/>
        <w:spacing w:before="0" w:beforeAutospacing="0" w:after="0" w:afterAutospacing="0"/>
        <w:ind w:firstLine="1004"/>
        <w:jc w:val="both"/>
        <w:rPr>
          <w:sz w:val="28"/>
          <w:szCs w:val="28"/>
        </w:rPr>
      </w:pPr>
      <w:r w:rsidRPr="00C73609">
        <w:rPr>
          <w:sz w:val="28"/>
          <w:szCs w:val="28"/>
        </w:rPr>
        <w:t xml:space="preserve">Район расположен в юго-западной части Западно-Казахстанской области. Территория района составляет 19,2 </w:t>
      </w:r>
      <w:proofErr w:type="spellStart"/>
      <w:r w:rsidRPr="00C73609">
        <w:rPr>
          <w:sz w:val="28"/>
          <w:szCs w:val="28"/>
        </w:rPr>
        <w:t>тыс.кв.км</w:t>
      </w:r>
      <w:proofErr w:type="spellEnd"/>
      <w:r w:rsidRPr="00C73609">
        <w:rPr>
          <w:sz w:val="28"/>
          <w:szCs w:val="28"/>
        </w:rPr>
        <w:t xml:space="preserve"> или 12,7% территории области. Граничит с двумя областями Российской Федерации: Волгоградской и Астраханской, и тремя районами Западно-Казахстанской области: </w:t>
      </w:r>
      <w:proofErr w:type="spellStart"/>
      <w:r w:rsidRPr="00C73609">
        <w:rPr>
          <w:sz w:val="28"/>
          <w:szCs w:val="28"/>
        </w:rPr>
        <w:t>Жанибекским</w:t>
      </w:r>
      <w:proofErr w:type="spellEnd"/>
      <w:r w:rsidRPr="00C73609">
        <w:rPr>
          <w:sz w:val="28"/>
          <w:szCs w:val="28"/>
        </w:rPr>
        <w:t xml:space="preserve">, </w:t>
      </w:r>
      <w:proofErr w:type="spellStart"/>
      <w:r w:rsidRPr="00C73609">
        <w:rPr>
          <w:sz w:val="28"/>
          <w:szCs w:val="28"/>
        </w:rPr>
        <w:t>Жангалинским</w:t>
      </w:r>
      <w:proofErr w:type="spellEnd"/>
      <w:r w:rsidRPr="00C73609">
        <w:rPr>
          <w:sz w:val="28"/>
          <w:szCs w:val="28"/>
        </w:rPr>
        <w:t xml:space="preserve"> и </w:t>
      </w:r>
      <w:proofErr w:type="spellStart"/>
      <w:r w:rsidRPr="00C73609">
        <w:rPr>
          <w:sz w:val="28"/>
          <w:szCs w:val="28"/>
        </w:rPr>
        <w:t>Казталовским</w:t>
      </w:r>
      <w:proofErr w:type="spellEnd"/>
      <w:r w:rsidRPr="00C73609">
        <w:rPr>
          <w:sz w:val="28"/>
          <w:szCs w:val="28"/>
        </w:rPr>
        <w:t xml:space="preserve"> районами. </w:t>
      </w:r>
    </w:p>
    <w:p w:rsidR="000403DC" w:rsidRPr="00C73609" w:rsidRDefault="000403DC" w:rsidP="00026CD2">
      <w:pPr>
        <w:pStyle w:val="afb"/>
        <w:spacing w:before="0" w:beforeAutospacing="0" w:after="0" w:afterAutospacing="0"/>
        <w:ind w:firstLine="1004"/>
        <w:jc w:val="both"/>
        <w:rPr>
          <w:sz w:val="28"/>
          <w:szCs w:val="28"/>
        </w:rPr>
      </w:pPr>
      <w:r w:rsidRPr="00C73609">
        <w:rPr>
          <w:sz w:val="28"/>
          <w:szCs w:val="28"/>
        </w:rPr>
        <w:t>Район образован в 1972 году, территория – 19,2 тыс. кв. км.</w:t>
      </w:r>
    </w:p>
    <w:p w:rsidR="000403DC" w:rsidRPr="00C73609" w:rsidRDefault="000403DC" w:rsidP="00026CD2">
      <w:pPr>
        <w:widowControl w:val="0"/>
        <w:ind w:firstLine="1004"/>
        <w:jc w:val="both"/>
        <w:rPr>
          <w:sz w:val="28"/>
          <w:szCs w:val="28"/>
        </w:rPr>
      </w:pPr>
      <w:r w:rsidRPr="00C73609">
        <w:rPr>
          <w:sz w:val="28"/>
          <w:szCs w:val="28"/>
        </w:rPr>
        <w:t>Население на 1 января 202</w:t>
      </w:r>
      <w:r w:rsidR="00BE2E4D" w:rsidRPr="00C73609">
        <w:rPr>
          <w:sz w:val="28"/>
          <w:szCs w:val="28"/>
          <w:lang w:val="kk-KZ"/>
        </w:rPr>
        <w:t>3</w:t>
      </w:r>
      <w:r w:rsidRPr="00C73609">
        <w:rPr>
          <w:sz w:val="28"/>
          <w:szCs w:val="28"/>
          <w:lang w:val="kk-KZ"/>
        </w:rPr>
        <w:t xml:space="preserve"> </w:t>
      </w:r>
      <w:r w:rsidR="00E80A52" w:rsidRPr="00C73609">
        <w:rPr>
          <w:sz w:val="28"/>
          <w:szCs w:val="28"/>
        </w:rPr>
        <w:t>года составляет 14</w:t>
      </w:r>
      <w:r w:rsidR="00BE2E4D" w:rsidRPr="00C73609">
        <w:rPr>
          <w:sz w:val="28"/>
          <w:szCs w:val="28"/>
        </w:rPr>
        <w:t>,4</w:t>
      </w:r>
      <w:r w:rsidRPr="00C73609">
        <w:rPr>
          <w:sz w:val="28"/>
          <w:szCs w:val="28"/>
          <w:lang w:val="kk-KZ"/>
        </w:rPr>
        <w:t xml:space="preserve"> тыс.</w:t>
      </w:r>
      <w:r w:rsidRPr="00C73609">
        <w:rPr>
          <w:sz w:val="28"/>
          <w:szCs w:val="28"/>
        </w:rPr>
        <w:t xml:space="preserve"> человек.</w:t>
      </w:r>
    </w:p>
    <w:p w:rsidR="000403DC" w:rsidRPr="00C73609" w:rsidRDefault="000403DC" w:rsidP="00110496">
      <w:pPr>
        <w:widowControl w:val="0"/>
        <w:ind w:left="-284" w:right="-285" w:firstLine="1004"/>
        <w:jc w:val="both"/>
        <w:rPr>
          <w:sz w:val="28"/>
          <w:szCs w:val="28"/>
        </w:rPr>
      </w:pPr>
      <w:r w:rsidRPr="00C73609">
        <w:rPr>
          <w:sz w:val="28"/>
          <w:szCs w:val="28"/>
        </w:rPr>
        <w:t>В районе 7 аульных округов, 20 сельских населенных пункта.</w:t>
      </w:r>
    </w:p>
    <w:p w:rsidR="000403DC" w:rsidRPr="00C73609" w:rsidRDefault="000403DC" w:rsidP="000403DC">
      <w:pPr>
        <w:widowControl w:val="0"/>
        <w:jc w:val="center"/>
        <w:rPr>
          <w:b/>
          <w:sz w:val="28"/>
          <w:szCs w:val="28"/>
        </w:rPr>
      </w:pPr>
    </w:p>
    <w:p w:rsidR="000403DC" w:rsidRPr="00C73609" w:rsidRDefault="000403DC" w:rsidP="002278B3">
      <w:pPr>
        <w:widowControl w:val="0"/>
        <w:jc w:val="center"/>
        <w:rPr>
          <w:b/>
          <w:sz w:val="28"/>
          <w:szCs w:val="28"/>
        </w:rPr>
      </w:pPr>
      <w:r w:rsidRPr="00C73609">
        <w:rPr>
          <w:b/>
          <w:sz w:val="28"/>
          <w:szCs w:val="28"/>
        </w:rPr>
        <w:t xml:space="preserve">Основные показатели социально-экономического </w:t>
      </w:r>
      <w:r w:rsidR="002278B3" w:rsidRPr="00C73609">
        <w:rPr>
          <w:b/>
          <w:sz w:val="28"/>
          <w:szCs w:val="28"/>
        </w:rPr>
        <w:t xml:space="preserve">развития </w:t>
      </w:r>
      <w:proofErr w:type="spellStart"/>
      <w:r w:rsidR="002278B3" w:rsidRPr="00C73609">
        <w:rPr>
          <w:b/>
          <w:sz w:val="28"/>
          <w:szCs w:val="28"/>
        </w:rPr>
        <w:t>Бокейординского</w:t>
      </w:r>
      <w:proofErr w:type="spellEnd"/>
      <w:r w:rsidR="002278B3" w:rsidRPr="00C73609">
        <w:rPr>
          <w:b/>
          <w:sz w:val="28"/>
          <w:szCs w:val="28"/>
        </w:rPr>
        <w:t xml:space="preserve"> района</w:t>
      </w:r>
    </w:p>
    <w:p w:rsidR="00BE2E4D" w:rsidRPr="00C73609" w:rsidRDefault="00BE2E4D" w:rsidP="002278B3">
      <w:pPr>
        <w:widowControl w:val="0"/>
        <w:jc w:val="center"/>
        <w:rPr>
          <w:b/>
          <w:sz w:val="28"/>
          <w:szCs w:val="28"/>
        </w:rPr>
      </w:pPr>
    </w:p>
    <w:p w:rsidR="002278B3" w:rsidRPr="00C73609" w:rsidRDefault="00E80A52" w:rsidP="00BE2E4D">
      <w:pPr>
        <w:widowControl w:val="0"/>
        <w:jc w:val="right"/>
      </w:pPr>
      <w:r w:rsidRPr="00C73609">
        <w:t xml:space="preserve"> </w:t>
      </w:r>
    </w:p>
    <w:tbl>
      <w:tblPr>
        <w:tblpPr w:leftFromText="180" w:rightFromText="180" w:bottomFromText="160" w:vertAnchor="text" w:horzAnchor="margin" w:tblpX="135" w:tblpY="20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1438"/>
        <w:gridCol w:w="1438"/>
        <w:gridCol w:w="1341"/>
        <w:gridCol w:w="1563"/>
      </w:tblGrid>
      <w:tr w:rsidR="00C73609" w:rsidRPr="00C73609" w:rsidTr="000403DC">
        <w:trPr>
          <w:trHeight w:val="537"/>
        </w:trPr>
        <w:tc>
          <w:tcPr>
            <w:tcW w:w="3688" w:type="dxa"/>
            <w:tcBorders>
              <w:top w:val="single" w:sz="4" w:space="0" w:color="auto"/>
              <w:left w:val="single" w:sz="4" w:space="0" w:color="auto"/>
              <w:bottom w:val="single" w:sz="4" w:space="0" w:color="auto"/>
              <w:right w:val="single" w:sz="4" w:space="0" w:color="auto"/>
            </w:tcBorders>
            <w:vAlign w:val="center"/>
            <w:hideMark/>
          </w:tcPr>
          <w:p w:rsidR="000403DC" w:rsidRPr="00C73609" w:rsidRDefault="000403DC">
            <w:pPr>
              <w:widowControl w:val="0"/>
              <w:spacing w:line="256" w:lineRule="auto"/>
              <w:jc w:val="center"/>
              <w:rPr>
                <w:b/>
              </w:rPr>
            </w:pPr>
            <w:r w:rsidRPr="00C73609">
              <w:rPr>
                <w:b/>
              </w:rPr>
              <w:t>Показатели</w:t>
            </w:r>
          </w:p>
        </w:tc>
        <w:tc>
          <w:tcPr>
            <w:tcW w:w="1438" w:type="dxa"/>
            <w:tcBorders>
              <w:top w:val="single" w:sz="4" w:space="0" w:color="auto"/>
              <w:left w:val="single" w:sz="4" w:space="0" w:color="auto"/>
              <w:bottom w:val="single" w:sz="4" w:space="0" w:color="auto"/>
              <w:right w:val="single" w:sz="4" w:space="0" w:color="auto"/>
            </w:tcBorders>
            <w:vAlign w:val="center"/>
            <w:hideMark/>
          </w:tcPr>
          <w:p w:rsidR="000403DC" w:rsidRPr="00C73609" w:rsidRDefault="00BE2E4D" w:rsidP="000139F4">
            <w:pPr>
              <w:widowControl w:val="0"/>
              <w:spacing w:line="256" w:lineRule="auto"/>
              <w:jc w:val="center"/>
              <w:rPr>
                <w:b/>
                <w:lang w:val="kk-KZ"/>
              </w:rPr>
            </w:pPr>
            <w:r w:rsidRPr="00C73609">
              <w:rPr>
                <w:b/>
              </w:rPr>
              <w:t>2020</w:t>
            </w:r>
            <w:r w:rsidR="000403DC" w:rsidRPr="00C73609">
              <w:rPr>
                <w:b/>
              </w:rPr>
              <w:t xml:space="preserve"> г.</w:t>
            </w:r>
          </w:p>
        </w:tc>
        <w:tc>
          <w:tcPr>
            <w:tcW w:w="1438" w:type="dxa"/>
            <w:tcBorders>
              <w:top w:val="single" w:sz="4" w:space="0" w:color="auto"/>
              <w:left w:val="single" w:sz="4" w:space="0" w:color="auto"/>
              <w:bottom w:val="single" w:sz="4" w:space="0" w:color="auto"/>
              <w:right w:val="single" w:sz="4" w:space="0" w:color="auto"/>
            </w:tcBorders>
            <w:vAlign w:val="center"/>
            <w:hideMark/>
          </w:tcPr>
          <w:p w:rsidR="000403DC" w:rsidRPr="00C73609" w:rsidRDefault="000403DC" w:rsidP="000139F4">
            <w:pPr>
              <w:widowControl w:val="0"/>
              <w:spacing w:line="256" w:lineRule="auto"/>
              <w:jc w:val="center"/>
              <w:rPr>
                <w:b/>
              </w:rPr>
            </w:pPr>
            <w:r w:rsidRPr="00C73609">
              <w:rPr>
                <w:b/>
              </w:rPr>
              <w:t>20</w:t>
            </w:r>
            <w:r w:rsidR="00BE2E4D" w:rsidRPr="00C73609">
              <w:rPr>
                <w:b/>
                <w:lang w:val="kk-KZ"/>
              </w:rPr>
              <w:t>21</w:t>
            </w:r>
            <w:r w:rsidRPr="00C73609">
              <w:rPr>
                <w:b/>
              </w:rPr>
              <w:t xml:space="preserve"> г.</w:t>
            </w:r>
          </w:p>
        </w:tc>
        <w:tc>
          <w:tcPr>
            <w:tcW w:w="1341" w:type="dxa"/>
            <w:tcBorders>
              <w:top w:val="single" w:sz="4" w:space="0" w:color="auto"/>
              <w:left w:val="single" w:sz="4" w:space="0" w:color="auto"/>
              <w:bottom w:val="single" w:sz="4" w:space="0" w:color="auto"/>
              <w:right w:val="single" w:sz="4" w:space="0" w:color="auto"/>
            </w:tcBorders>
            <w:vAlign w:val="center"/>
            <w:hideMark/>
          </w:tcPr>
          <w:p w:rsidR="000403DC" w:rsidRPr="00C73609" w:rsidRDefault="000403DC" w:rsidP="000139F4">
            <w:pPr>
              <w:widowControl w:val="0"/>
              <w:spacing w:line="256" w:lineRule="auto"/>
              <w:jc w:val="center"/>
              <w:rPr>
                <w:b/>
              </w:rPr>
            </w:pPr>
            <w:r w:rsidRPr="00C73609">
              <w:rPr>
                <w:b/>
              </w:rPr>
              <w:t>202</w:t>
            </w:r>
            <w:r w:rsidR="00BE2E4D" w:rsidRPr="00C73609">
              <w:rPr>
                <w:b/>
                <w:lang w:val="kk-KZ"/>
              </w:rPr>
              <w:t>2</w:t>
            </w:r>
            <w:r w:rsidRPr="00C73609">
              <w:rPr>
                <w:b/>
              </w:rPr>
              <w:t xml:space="preserve"> г.</w:t>
            </w:r>
          </w:p>
        </w:tc>
        <w:tc>
          <w:tcPr>
            <w:tcW w:w="1563" w:type="dxa"/>
            <w:tcBorders>
              <w:top w:val="single" w:sz="4" w:space="0" w:color="auto"/>
              <w:left w:val="single" w:sz="4" w:space="0" w:color="auto"/>
              <w:bottom w:val="single" w:sz="4" w:space="0" w:color="auto"/>
              <w:right w:val="single" w:sz="4" w:space="0" w:color="auto"/>
            </w:tcBorders>
            <w:hideMark/>
          </w:tcPr>
          <w:p w:rsidR="000403DC" w:rsidRPr="00C73609" w:rsidRDefault="000403DC">
            <w:pPr>
              <w:spacing w:line="256" w:lineRule="auto"/>
              <w:jc w:val="center"/>
              <w:rPr>
                <w:b/>
              </w:rPr>
            </w:pPr>
            <w:r w:rsidRPr="00C73609">
              <w:rPr>
                <w:b/>
              </w:rPr>
              <w:t>202</w:t>
            </w:r>
            <w:r w:rsidR="00BE2E4D" w:rsidRPr="00C73609">
              <w:rPr>
                <w:b/>
                <w:lang w:val="kk-KZ"/>
              </w:rPr>
              <w:t>2</w:t>
            </w:r>
            <w:r w:rsidRPr="00C73609">
              <w:rPr>
                <w:b/>
              </w:rPr>
              <w:t xml:space="preserve"> г.</w:t>
            </w:r>
          </w:p>
          <w:p w:rsidR="000403DC" w:rsidRPr="00C73609" w:rsidRDefault="000403DC">
            <w:pPr>
              <w:spacing w:line="256" w:lineRule="auto"/>
              <w:jc w:val="center"/>
              <w:rPr>
                <w:b/>
              </w:rPr>
            </w:pPr>
            <w:r w:rsidRPr="00C73609">
              <w:rPr>
                <w:b/>
              </w:rPr>
              <w:t>в % к</w:t>
            </w:r>
          </w:p>
          <w:p w:rsidR="000403DC" w:rsidRPr="00C73609" w:rsidRDefault="00BE2E4D" w:rsidP="000139F4">
            <w:pPr>
              <w:spacing w:line="256" w:lineRule="auto"/>
              <w:jc w:val="center"/>
            </w:pPr>
            <w:r w:rsidRPr="00C73609">
              <w:rPr>
                <w:b/>
              </w:rPr>
              <w:t>2021</w:t>
            </w:r>
            <w:r w:rsidR="000403DC" w:rsidRPr="00C73609">
              <w:rPr>
                <w:b/>
              </w:rPr>
              <w:t xml:space="preserve"> г.</w:t>
            </w:r>
          </w:p>
        </w:tc>
      </w:tr>
      <w:tr w:rsidR="00C73609" w:rsidRPr="00C73609" w:rsidTr="000403DC">
        <w:tc>
          <w:tcPr>
            <w:tcW w:w="3688" w:type="dxa"/>
            <w:tcBorders>
              <w:top w:val="single" w:sz="4" w:space="0" w:color="auto"/>
              <w:left w:val="single" w:sz="4" w:space="0" w:color="auto"/>
              <w:bottom w:val="single" w:sz="4" w:space="0" w:color="auto"/>
              <w:right w:val="single" w:sz="4" w:space="0" w:color="auto"/>
            </w:tcBorders>
            <w:hideMark/>
          </w:tcPr>
          <w:p w:rsidR="000139F4" w:rsidRPr="00C73609" w:rsidRDefault="000139F4" w:rsidP="000139F4">
            <w:pPr>
              <w:widowControl w:val="0"/>
              <w:spacing w:line="256" w:lineRule="auto"/>
            </w:pPr>
            <w:r w:rsidRPr="00C73609">
              <w:t xml:space="preserve">Объем промышленной продукции,  млн. тенге </w:t>
            </w:r>
          </w:p>
        </w:tc>
        <w:tc>
          <w:tcPr>
            <w:tcW w:w="1438"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2278B3" w:rsidP="002278B3">
            <w:pPr>
              <w:spacing w:line="256" w:lineRule="auto"/>
              <w:jc w:val="center"/>
              <w:rPr>
                <w:lang w:val="kk-KZ"/>
              </w:rPr>
            </w:pPr>
            <w:r w:rsidRPr="00C73609">
              <w:rPr>
                <w:lang w:val="kk-KZ"/>
              </w:rPr>
              <w:t xml:space="preserve">547,4  </w:t>
            </w:r>
          </w:p>
        </w:tc>
        <w:tc>
          <w:tcPr>
            <w:tcW w:w="1438"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2278B3" w:rsidP="002278B3">
            <w:pPr>
              <w:spacing w:line="256" w:lineRule="auto"/>
              <w:jc w:val="center"/>
              <w:rPr>
                <w:lang w:val="kk-KZ"/>
              </w:rPr>
            </w:pPr>
            <w:r w:rsidRPr="00C73609">
              <w:rPr>
                <w:lang w:val="kk-KZ"/>
              </w:rPr>
              <w:t xml:space="preserve">543,8  </w:t>
            </w:r>
          </w:p>
        </w:tc>
        <w:tc>
          <w:tcPr>
            <w:tcW w:w="1341"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E80A52" w:rsidP="000139F4">
            <w:pPr>
              <w:spacing w:line="256" w:lineRule="auto"/>
              <w:jc w:val="center"/>
              <w:rPr>
                <w:lang w:val="kk-KZ"/>
              </w:rPr>
            </w:pPr>
            <w:r w:rsidRPr="00C73609">
              <w:rPr>
                <w:lang w:val="kk-KZ"/>
              </w:rPr>
              <w:t xml:space="preserve"> 449,8</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E80A52" w:rsidP="000139F4">
            <w:pPr>
              <w:spacing w:line="256" w:lineRule="auto"/>
              <w:jc w:val="center"/>
              <w:rPr>
                <w:lang w:val="kk-KZ"/>
              </w:rPr>
            </w:pPr>
            <w:r w:rsidRPr="00C73609">
              <w:rPr>
                <w:lang w:val="kk-KZ"/>
              </w:rPr>
              <w:t xml:space="preserve">-17,3 </w:t>
            </w:r>
            <w:r w:rsidR="00BE2E4D" w:rsidRPr="00C73609">
              <w:rPr>
                <w:lang w:val="kk-KZ"/>
              </w:rPr>
              <w:t xml:space="preserve"> </w:t>
            </w:r>
          </w:p>
        </w:tc>
      </w:tr>
      <w:tr w:rsidR="00C73609" w:rsidRPr="00C73609" w:rsidTr="000403DC">
        <w:tc>
          <w:tcPr>
            <w:tcW w:w="3688" w:type="dxa"/>
            <w:tcBorders>
              <w:top w:val="single" w:sz="4" w:space="0" w:color="auto"/>
              <w:left w:val="single" w:sz="4" w:space="0" w:color="auto"/>
              <w:bottom w:val="single" w:sz="4" w:space="0" w:color="auto"/>
              <w:right w:val="single" w:sz="4" w:space="0" w:color="auto"/>
            </w:tcBorders>
          </w:tcPr>
          <w:p w:rsidR="000139F4" w:rsidRPr="00C73609" w:rsidRDefault="000139F4" w:rsidP="000139F4">
            <w:pPr>
              <w:widowControl w:val="0"/>
              <w:snapToGrid w:val="0"/>
              <w:spacing w:line="256" w:lineRule="auto"/>
            </w:pPr>
            <w:r w:rsidRPr="00C73609">
              <w:t>Объем валовой продукции сельского хозяйства,   млн. тенге</w:t>
            </w:r>
          </w:p>
          <w:p w:rsidR="000139F4" w:rsidRPr="00C73609" w:rsidRDefault="000139F4" w:rsidP="000139F4">
            <w:pPr>
              <w:widowControl w:val="0"/>
              <w:snapToGrid w:val="0"/>
              <w:spacing w:line="256" w:lineRule="auto"/>
            </w:pPr>
          </w:p>
        </w:tc>
        <w:tc>
          <w:tcPr>
            <w:tcW w:w="1438"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BE2E4D" w:rsidP="00BE2E4D">
            <w:pPr>
              <w:spacing w:line="256" w:lineRule="auto"/>
              <w:jc w:val="center"/>
              <w:rPr>
                <w:lang w:val="kk-KZ"/>
              </w:rPr>
            </w:pPr>
            <w:r w:rsidRPr="00C73609">
              <w:rPr>
                <w:lang w:val="kk-KZ"/>
              </w:rPr>
              <w:t xml:space="preserve">10 626,3  </w:t>
            </w:r>
          </w:p>
        </w:tc>
        <w:tc>
          <w:tcPr>
            <w:tcW w:w="1438"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BE2E4D" w:rsidP="00BE2E4D">
            <w:pPr>
              <w:spacing w:line="256" w:lineRule="auto"/>
              <w:jc w:val="center"/>
              <w:rPr>
                <w:lang w:val="kk-KZ"/>
              </w:rPr>
            </w:pPr>
            <w:r w:rsidRPr="00C73609">
              <w:rPr>
                <w:lang w:val="kk-KZ"/>
              </w:rPr>
              <w:t xml:space="preserve">12 576,3  </w:t>
            </w:r>
          </w:p>
        </w:tc>
        <w:tc>
          <w:tcPr>
            <w:tcW w:w="1341"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BE2E4D" w:rsidP="00E80A52">
            <w:pPr>
              <w:spacing w:line="256" w:lineRule="auto"/>
              <w:jc w:val="center"/>
              <w:rPr>
                <w:lang w:val="kk-KZ"/>
              </w:rPr>
            </w:pPr>
            <w:r w:rsidRPr="00C73609">
              <w:rPr>
                <w:lang w:val="kk-KZ"/>
              </w:rPr>
              <w:t xml:space="preserve"> 14</w:t>
            </w:r>
            <w:r w:rsidR="00E80A52" w:rsidRPr="00C73609">
              <w:rPr>
                <w:lang w:val="kk-KZ"/>
              </w:rPr>
              <w:t> 566,3</w:t>
            </w:r>
          </w:p>
        </w:tc>
        <w:tc>
          <w:tcPr>
            <w:tcW w:w="1563" w:type="dxa"/>
            <w:tcBorders>
              <w:top w:val="single" w:sz="4" w:space="0" w:color="auto"/>
              <w:left w:val="single" w:sz="4" w:space="0" w:color="auto"/>
              <w:bottom w:val="single" w:sz="4" w:space="0" w:color="auto"/>
              <w:right w:val="single" w:sz="4" w:space="0" w:color="auto"/>
            </w:tcBorders>
          </w:tcPr>
          <w:p w:rsidR="000139F4" w:rsidRPr="00C73609" w:rsidRDefault="000139F4" w:rsidP="000139F4">
            <w:pPr>
              <w:spacing w:line="256" w:lineRule="auto"/>
              <w:jc w:val="center"/>
              <w:rPr>
                <w:lang w:val="kk-KZ"/>
              </w:rPr>
            </w:pPr>
          </w:p>
          <w:p w:rsidR="000139F4" w:rsidRPr="00C73609" w:rsidRDefault="00E80A52" w:rsidP="00E80A52">
            <w:pPr>
              <w:spacing w:line="256" w:lineRule="auto"/>
              <w:jc w:val="center"/>
              <w:rPr>
                <w:lang w:val="kk-KZ"/>
              </w:rPr>
            </w:pPr>
            <w:r w:rsidRPr="00C73609">
              <w:rPr>
                <w:lang w:val="kk-KZ"/>
              </w:rPr>
              <w:t>+15,8</w:t>
            </w:r>
            <w:r w:rsidR="00BE2E4D" w:rsidRPr="00C73609">
              <w:rPr>
                <w:lang w:val="kk-KZ"/>
              </w:rPr>
              <w:t xml:space="preserve"> </w:t>
            </w:r>
            <w:r w:rsidRPr="00C73609">
              <w:rPr>
                <w:lang w:val="kk-KZ"/>
              </w:rPr>
              <w:t xml:space="preserve"> </w:t>
            </w:r>
          </w:p>
        </w:tc>
      </w:tr>
      <w:tr w:rsidR="00C73609" w:rsidRPr="00C73609" w:rsidTr="000403DC">
        <w:tc>
          <w:tcPr>
            <w:tcW w:w="3688" w:type="dxa"/>
            <w:tcBorders>
              <w:top w:val="single" w:sz="4" w:space="0" w:color="auto"/>
              <w:left w:val="single" w:sz="4" w:space="0" w:color="auto"/>
              <w:bottom w:val="single" w:sz="4" w:space="0" w:color="auto"/>
              <w:right w:val="single" w:sz="4" w:space="0" w:color="auto"/>
            </w:tcBorders>
            <w:hideMark/>
          </w:tcPr>
          <w:p w:rsidR="000139F4" w:rsidRPr="00C73609" w:rsidRDefault="000139F4" w:rsidP="000139F4">
            <w:pPr>
              <w:widowControl w:val="0"/>
              <w:spacing w:line="256" w:lineRule="auto"/>
            </w:pPr>
            <w:r w:rsidRPr="00C73609">
              <w:t>Объем инвестиций в основной капитал,  млн. тенге</w:t>
            </w:r>
          </w:p>
        </w:tc>
        <w:tc>
          <w:tcPr>
            <w:tcW w:w="1438"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BE2E4D" w:rsidP="00BE2E4D">
            <w:pPr>
              <w:widowControl w:val="0"/>
              <w:spacing w:line="256" w:lineRule="auto"/>
              <w:jc w:val="center"/>
              <w:rPr>
                <w:lang w:val="kk-KZ"/>
              </w:rPr>
            </w:pPr>
            <w:r w:rsidRPr="00C73609">
              <w:rPr>
                <w:lang w:val="kk-KZ"/>
              </w:rPr>
              <w:t xml:space="preserve">6 087,0     </w:t>
            </w:r>
          </w:p>
        </w:tc>
        <w:tc>
          <w:tcPr>
            <w:tcW w:w="1438"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E80A52" w:rsidP="00BE2E4D">
            <w:pPr>
              <w:widowControl w:val="0"/>
              <w:spacing w:line="256" w:lineRule="auto"/>
              <w:jc w:val="center"/>
              <w:rPr>
                <w:lang w:val="kk-KZ"/>
              </w:rPr>
            </w:pPr>
            <w:r w:rsidRPr="00C73609">
              <w:rPr>
                <w:lang w:val="kk-KZ"/>
              </w:rPr>
              <w:t xml:space="preserve"> 7135,7</w:t>
            </w:r>
            <w:r w:rsidR="00BE2E4D" w:rsidRPr="00C73609">
              <w:rPr>
                <w:lang w:val="kk-KZ"/>
              </w:rPr>
              <w:t xml:space="preserve">  </w:t>
            </w:r>
          </w:p>
        </w:tc>
        <w:tc>
          <w:tcPr>
            <w:tcW w:w="1341"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E80A52" w:rsidP="00E80A52">
            <w:pPr>
              <w:widowControl w:val="0"/>
              <w:spacing w:line="256" w:lineRule="auto"/>
              <w:jc w:val="center"/>
              <w:rPr>
                <w:lang w:val="kk-KZ"/>
              </w:rPr>
            </w:pPr>
            <w:r w:rsidRPr="00C73609">
              <w:rPr>
                <w:lang w:val="kk-KZ"/>
              </w:rPr>
              <w:t xml:space="preserve"> 7 044,4</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E80A52" w:rsidP="000139F4">
            <w:pPr>
              <w:widowControl w:val="0"/>
              <w:spacing w:line="256" w:lineRule="auto"/>
              <w:jc w:val="center"/>
              <w:rPr>
                <w:lang w:val="kk-KZ"/>
              </w:rPr>
            </w:pPr>
            <w:r w:rsidRPr="00C73609">
              <w:rPr>
                <w:lang w:val="kk-KZ"/>
              </w:rPr>
              <w:t xml:space="preserve">-1,3 </w:t>
            </w:r>
            <w:r w:rsidR="00BE2E4D" w:rsidRPr="00C73609">
              <w:rPr>
                <w:lang w:val="kk-KZ"/>
              </w:rPr>
              <w:t xml:space="preserve"> </w:t>
            </w:r>
          </w:p>
        </w:tc>
      </w:tr>
      <w:tr w:rsidR="00C73609" w:rsidRPr="00C73609" w:rsidTr="000403DC">
        <w:trPr>
          <w:trHeight w:val="851"/>
        </w:trPr>
        <w:tc>
          <w:tcPr>
            <w:tcW w:w="3688" w:type="dxa"/>
            <w:tcBorders>
              <w:top w:val="single" w:sz="4" w:space="0" w:color="auto"/>
              <w:left w:val="single" w:sz="4" w:space="0" w:color="auto"/>
              <w:bottom w:val="single" w:sz="4" w:space="0" w:color="auto"/>
              <w:right w:val="single" w:sz="4" w:space="0" w:color="auto"/>
            </w:tcBorders>
            <w:hideMark/>
          </w:tcPr>
          <w:p w:rsidR="000139F4" w:rsidRPr="00C73609" w:rsidRDefault="000139F4" w:rsidP="000139F4">
            <w:pPr>
              <w:pStyle w:val="afb"/>
              <w:widowControl w:val="0"/>
              <w:tabs>
                <w:tab w:val="num" w:pos="0"/>
              </w:tabs>
              <w:suppressAutoHyphens/>
              <w:spacing w:after="0" w:line="256" w:lineRule="auto"/>
              <w:jc w:val="both"/>
              <w:outlineLvl w:val="6"/>
              <w:rPr>
                <w:b/>
                <w:lang w:val="ru-RU" w:eastAsia="ar-SA"/>
              </w:rPr>
            </w:pPr>
            <w:r w:rsidRPr="00C73609">
              <w:rPr>
                <w:lang w:eastAsia="ar-SA"/>
              </w:rPr>
              <w:t>Среднемесячная заработная плата, тенге</w:t>
            </w:r>
            <w:r w:rsidR="00E80A52" w:rsidRPr="00C73609">
              <w:rPr>
                <w:lang w:val="ru-RU" w:eastAsia="ar-SA"/>
              </w:rPr>
              <w:t xml:space="preserve"> </w:t>
            </w:r>
          </w:p>
        </w:tc>
        <w:tc>
          <w:tcPr>
            <w:tcW w:w="1438"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0139F4" w:rsidP="000139F4">
            <w:pPr>
              <w:widowControl w:val="0"/>
              <w:spacing w:line="256" w:lineRule="auto"/>
              <w:jc w:val="center"/>
              <w:rPr>
                <w:lang w:val="kk-KZ"/>
              </w:rPr>
            </w:pPr>
            <w:r w:rsidRPr="00C73609">
              <w:rPr>
                <w:lang w:val="kk-KZ"/>
              </w:rPr>
              <w:t>99 723,0</w:t>
            </w:r>
          </w:p>
        </w:tc>
        <w:tc>
          <w:tcPr>
            <w:tcW w:w="1438"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E80A52" w:rsidP="000139F4">
            <w:pPr>
              <w:widowControl w:val="0"/>
              <w:spacing w:line="256" w:lineRule="auto"/>
              <w:jc w:val="center"/>
              <w:rPr>
                <w:lang w:val="kk-KZ"/>
              </w:rPr>
            </w:pPr>
            <w:r w:rsidRPr="00C73609">
              <w:rPr>
                <w:lang w:val="kk-KZ"/>
              </w:rPr>
              <w:t xml:space="preserve"> 155385</w:t>
            </w:r>
          </w:p>
        </w:tc>
        <w:tc>
          <w:tcPr>
            <w:tcW w:w="1341"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E80A52" w:rsidP="000139F4">
            <w:pPr>
              <w:widowControl w:val="0"/>
              <w:spacing w:line="256" w:lineRule="auto"/>
              <w:jc w:val="center"/>
              <w:rPr>
                <w:lang w:val="kk-KZ"/>
              </w:rPr>
            </w:pPr>
            <w:r w:rsidRPr="00C73609">
              <w:rPr>
                <w:lang w:val="kk-KZ"/>
              </w:rPr>
              <w:t xml:space="preserve"> 193128</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39F4" w:rsidRPr="00C73609" w:rsidRDefault="008F3833" w:rsidP="000139F4">
            <w:pPr>
              <w:widowControl w:val="0"/>
              <w:spacing w:line="256" w:lineRule="auto"/>
              <w:jc w:val="center"/>
              <w:rPr>
                <w:lang w:val="kk-KZ"/>
              </w:rPr>
            </w:pPr>
            <w:r w:rsidRPr="00C73609">
              <w:rPr>
                <w:lang w:val="kk-KZ"/>
              </w:rPr>
              <w:t>+24,2</w:t>
            </w:r>
            <w:r w:rsidR="00E80A52" w:rsidRPr="00C73609">
              <w:rPr>
                <w:lang w:val="kk-KZ"/>
              </w:rPr>
              <w:t xml:space="preserve"> </w:t>
            </w:r>
            <w:r w:rsidR="00BE2E4D" w:rsidRPr="00C73609">
              <w:rPr>
                <w:lang w:val="kk-KZ"/>
              </w:rPr>
              <w:t xml:space="preserve"> </w:t>
            </w:r>
          </w:p>
        </w:tc>
      </w:tr>
    </w:tbl>
    <w:p w:rsidR="00FB142E" w:rsidRPr="00C73609" w:rsidRDefault="00FB142E" w:rsidP="000403DC">
      <w:pPr>
        <w:pStyle w:val="afb"/>
        <w:widowControl w:val="0"/>
        <w:spacing w:after="0"/>
        <w:jc w:val="center"/>
        <w:rPr>
          <w:b/>
          <w:sz w:val="28"/>
          <w:szCs w:val="28"/>
        </w:rPr>
      </w:pPr>
    </w:p>
    <w:p w:rsidR="000403DC" w:rsidRPr="00C73609" w:rsidRDefault="000403DC" w:rsidP="000403DC">
      <w:pPr>
        <w:pStyle w:val="afb"/>
        <w:widowControl w:val="0"/>
        <w:spacing w:after="0"/>
        <w:jc w:val="center"/>
        <w:rPr>
          <w:b/>
          <w:i/>
          <w:sz w:val="28"/>
          <w:szCs w:val="28"/>
          <w:lang w:val="ru-RU" w:eastAsia="ru-RU"/>
        </w:rPr>
      </w:pPr>
      <w:r w:rsidRPr="00C73609">
        <w:rPr>
          <w:b/>
          <w:sz w:val="28"/>
          <w:szCs w:val="28"/>
        </w:rPr>
        <w:t>Объем промышленного производства</w:t>
      </w:r>
    </w:p>
    <w:p w:rsidR="000403DC" w:rsidRPr="00C73609" w:rsidRDefault="000403DC" w:rsidP="000403DC">
      <w:pPr>
        <w:pStyle w:val="5"/>
        <w:widowControl w:val="0"/>
        <w:spacing w:before="0" w:after="0"/>
        <w:ind w:firstLine="567"/>
        <w:rPr>
          <w:rFonts w:ascii="Times New Roman" w:hAnsi="Times New Roman"/>
          <w:i w:val="0"/>
          <w:sz w:val="28"/>
          <w:szCs w:val="28"/>
          <w:lang w:val="ru-RU"/>
        </w:rPr>
      </w:pPr>
      <w:r w:rsidRPr="00C73609">
        <w:rPr>
          <w:rFonts w:ascii="Times New Roman" w:hAnsi="Times New Roman"/>
          <w:i w:val="0"/>
          <w:sz w:val="28"/>
          <w:szCs w:val="28"/>
          <w:lang w:val="ru-RU"/>
        </w:rPr>
        <w:t xml:space="preserve">                                              </w:t>
      </w:r>
      <w:r w:rsidRPr="00C73609">
        <w:rPr>
          <w:rFonts w:ascii="Times New Roman" w:hAnsi="Times New Roman"/>
          <w:i w:val="0"/>
          <w:sz w:val="28"/>
          <w:szCs w:val="28"/>
        </w:rPr>
        <w:t>Промышленность</w:t>
      </w:r>
    </w:p>
    <w:p w:rsidR="000139F4" w:rsidRPr="00C73609" w:rsidRDefault="000139F4" w:rsidP="000139F4">
      <w:pPr>
        <w:pStyle w:val="afb"/>
        <w:widowControl w:val="0"/>
        <w:spacing w:before="0" w:beforeAutospacing="0" w:after="0" w:afterAutospacing="0"/>
        <w:ind w:firstLine="720"/>
        <w:jc w:val="both"/>
        <w:rPr>
          <w:rFonts w:eastAsia="Calibri"/>
          <w:sz w:val="28"/>
          <w:szCs w:val="28"/>
          <w:lang w:val="ru-RU" w:eastAsia="en-US"/>
        </w:rPr>
      </w:pPr>
      <w:r w:rsidRPr="00C73609">
        <w:rPr>
          <w:rFonts w:eastAsia="Calibri"/>
          <w:sz w:val="28"/>
          <w:szCs w:val="28"/>
          <w:lang w:val="ru-RU" w:eastAsia="en-US"/>
        </w:rPr>
        <w:t>Объем п</w:t>
      </w:r>
      <w:r w:rsidR="004E43FA" w:rsidRPr="00C73609">
        <w:rPr>
          <w:rFonts w:eastAsia="Calibri"/>
          <w:sz w:val="28"/>
          <w:szCs w:val="28"/>
          <w:lang w:val="ru-RU" w:eastAsia="en-US"/>
        </w:rPr>
        <w:t>ромышленного производства в 2022</w:t>
      </w:r>
      <w:r w:rsidRPr="00C73609">
        <w:rPr>
          <w:rFonts w:eastAsia="Calibri"/>
          <w:sz w:val="28"/>
          <w:szCs w:val="28"/>
          <w:lang w:val="ru-RU" w:eastAsia="en-US"/>
        </w:rPr>
        <w:t xml:space="preserve"> году составил </w:t>
      </w:r>
      <w:r w:rsidR="004E43FA" w:rsidRPr="00C73609">
        <w:rPr>
          <w:rFonts w:eastAsia="Calibri"/>
          <w:sz w:val="28"/>
          <w:szCs w:val="28"/>
          <w:lang w:val="ru-RU" w:eastAsia="en-US"/>
        </w:rPr>
        <w:t xml:space="preserve"> </w:t>
      </w:r>
      <w:r w:rsidR="008F3833" w:rsidRPr="00C73609">
        <w:rPr>
          <w:lang w:val="kk-KZ"/>
        </w:rPr>
        <w:t xml:space="preserve"> 449,8</w:t>
      </w:r>
      <w:r w:rsidR="008F3833" w:rsidRPr="00C73609">
        <w:rPr>
          <w:rFonts w:eastAsia="Calibri"/>
          <w:sz w:val="28"/>
          <w:szCs w:val="28"/>
          <w:lang w:val="ru-RU" w:eastAsia="en-US"/>
        </w:rPr>
        <w:t xml:space="preserve"> </w:t>
      </w:r>
      <w:r w:rsidRPr="00C73609">
        <w:rPr>
          <w:rFonts w:eastAsia="Calibri"/>
          <w:sz w:val="28"/>
          <w:szCs w:val="28"/>
          <w:lang w:val="ru-RU" w:eastAsia="en-US"/>
        </w:rPr>
        <w:t xml:space="preserve"> млн. </w:t>
      </w:r>
      <w:r w:rsidR="008F3833" w:rsidRPr="00C73609">
        <w:rPr>
          <w:rFonts w:eastAsia="Calibri"/>
          <w:sz w:val="28"/>
          <w:szCs w:val="28"/>
          <w:lang w:val="ru-RU" w:eastAsia="en-US"/>
        </w:rPr>
        <w:t xml:space="preserve"> </w:t>
      </w:r>
      <w:r w:rsidRPr="00C73609">
        <w:rPr>
          <w:rFonts w:eastAsia="Calibri"/>
          <w:sz w:val="28"/>
          <w:szCs w:val="28"/>
          <w:lang w:val="ru-RU" w:eastAsia="en-US"/>
        </w:rPr>
        <w:t xml:space="preserve"> тенге, что на </w:t>
      </w:r>
      <w:r w:rsidR="008F3833" w:rsidRPr="00C73609">
        <w:rPr>
          <w:rFonts w:eastAsia="Calibri"/>
          <w:sz w:val="28"/>
          <w:szCs w:val="28"/>
          <w:lang w:val="ru-RU" w:eastAsia="en-US"/>
        </w:rPr>
        <w:t>1</w:t>
      </w:r>
      <w:r w:rsidR="004E43FA" w:rsidRPr="00C73609">
        <w:rPr>
          <w:rFonts w:eastAsia="Calibri"/>
          <w:sz w:val="28"/>
          <w:szCs w:val="28"/>
          <w:lang w:val="ru-RU" w:eastAsia="en-US"/>
        </w:rPr>
        <w:t xml:space="preserve">7,3 </w:t>
      </w:r>
      <w:r w:rsidRPr="00C73609">
        <w:rPr>
          <w:rFonts w:eastAsia="Calibri"/>
          <w:sz w:val="28"/>
          <w:szCs w:val="28"/>
          <w:lang w:val="ru-RU" w:eastAsia="en-US"/>
        </w:rPr>
        <w:t xml:space="preserve">% </w:t>
      </w:r>
      <w:r w:rsidR="008F3833" w:rsidRPr="00C73609">
        <w:rPr>
          <w:rFonts w:eastAsia="Calibri"/>
          <w:sz w:val="28"/>
          <w:szCs w:val="28"/>
          <w:lang w:val="ru-RU" w:eastAsia="en-US"/>
        </w:rPr>
        <w:t xml:space="preserve">ниже </w:t>
      </w:r>
      <w:r w:rsidR="004E43FA" w:rsidRPr="00C73609">
        <w:rPr>
          <w:rFonts w:eastAsia="Calibri"/>
          <w:sz w:val="28"/>
          <w:szCs w:val="28"/>
          <w:lang w:val="ru-RU" w:eastAsia="en-US"/>
        </w:rPr>
        <w:t>уровня 2021</w:t>
      </w:r>
      <w:r w:rsidRPr="00C73609">
        <w:rPr>
          <w:rFonts w:eastAsia="Calibri"/>
          <w:sz w:val="28"/>
          <w:szCs w:val="28"/>
          <w:lang w:val="ru-RU" w:eastAsia="en-US"/>
        </w:rPr>
        <w:t xml:space="preserve"> года. Основу обрабатывающей промышленности района составляет переработка сырья. В районе </w:t>
      </w:r>
      <w:r w:rsidR="004E43FA" w:rsidRPr="00C73609">
        <w:rPr>
          <w:rFonts w:eastAsia="Calibri"/>
          <w:sz w:val="28"/>
          <w:szCs w:val="28"/>
          <w:lang w:val="ru-RU" w:eastAsia="en-US"/>
        </w:rPr>
        <w:t>функционируют 19</w:t>
      </w:r>
      <w:r w:rsidRPr="00C73609">
        <w:rPr>
          <w:rFonts w:eastAsia="Calibri"/>
          <w:sz w:val="28"/>
          <w:szCs w:val="28"/>
          <w:lang w:val="ru-RU" w:eastAsia="en-US"/>
        </w:rPr>
        <w:t xml:space="preserve"> перерабатывающих цехов, в том числ</w:t>
      </w:r>
      <w:r w:rsidR="004E43FA" w:rsidRPr="00C73609">
        <w:rPr>
          <w:rFonts w:eastAsia="Calibri"/>
          <w:sz w:val="28"/>
          <w:szCs w:val="28"/>
          <w:lang w:val="ru-RU" w:eastAsia="en-US"/>
        </w:rPr>
        <w:t>е 9 пекарен, 3 мебельных цеха, 3</w:t>
      </w:r>
      <w:r w:rsidRPr="00C73609">
        <w:rPr>
          <w:rFonts w:eastAsia="Calibri"/>
          <w:sz w:val="28"/>
          <w:szCs w:val="28"/>
          <w:lang w:val="ru-RU" w:eastAsia="en-US"/>
        </w:rPr>
        <w:t xml:space="preserve"> цеха по производству пластиковых окон, 2 цеха по пошиву одежды и др. 2. </w:t>
      </w:r>
      <w:r w:rsidR="004E43FA" w:rsidRPr="00C73609">
        <w:rPr>
          <w:rFonts w:eastAsia="Calibri"/>
          <w:sz w:val="28"/>
          <w:szCs w:val="28"/>
          <w:lang w:val="ru-RU" w:eastAsia="en-US"/>
        </w:rPr>
        <w:t xml:space="preserve"> </w:t>
      </w:r>
    </w:p>
    <w:p w:rsidR="004E43FA" w:rsidRPr="00C73609" w:rsidRDefault="004E43FA" w:rsidP="004E43FA">
      <w:pPr>
        <w:pStyle w:val="afb"/>
        <w:widowControl w:val="0"/>
        <w:spacing w:before="0" w:beforeAutospacing="0" w:after="0" w:afterAutospacing="0"/>
        <w:ind w:firstLine="720"/>
        <w:jc w:val="both"/>
        <w:rPr>
          <w:rFonts w:eastAsia="Calibri"/>
          <w:sz w:val="28"/>
          <w:szCs w:val="28"/>
          <w:lang w:val="ru-RU" w:eastAsia="en-US"/>
        </w:rPr>
      </w:pPr>
      <w:r w:rsidRPr="00C73609">
        <w:rPr>
          <w:rFonts w:eastAsia="Calibri"/>
          <w:sz w:val="28"/>
          <w:szCs w:val="28"/>
          <w:lang w:val="ru-RU" w:eastAsia="en-US"/>
        </w:rPr>
        <w:t xml:space="preserve"> </w:t>
      </w:r>
    </w:p>
    <w:p w:rsidR="000403DC" w:rsidRPr="00C73609" w:rsidRDefault="000403DC" w:rsidP="004E43FA">
      <w:pPr>
        <w:pStyle w:val="afb"/>
        <w:widowControl w:val="0"/>
        <w:spacing w:before="0" w:beforeAutospacing="0" w:after="0" w:afterAutospacing="0"/>
        <w:ind w:firstLine="720"/>
        <w:jc w:val="center"/>
        <w:rPr>
          <w:rFonts w:eastAsia="Calibri"/>
          <w:sz w:val="28"/>
          <w:szCs w:val="28"/>
          <w:lang w:val="ru-RU" w:eastAsia="en-US"/>
        </w:rPr>
      </w:pPr>
      <w:r w:rsidRPr="00C73609">
        <w:rPr>
          <w:b/>
          <w:sz w:val="28"/>
          <w:szCs w:val="28"/>
        </w:rPr>
        <w:t>Сельское хозяйство</w:t>
      </w:r>
    </w:p>
    <w:p w:rsidR="005E120E" w:rsidRPr="00C73609" w:rsidRDefault="000139F4" w:rsidP="005E120E">
      <w:pPr>
        <w:ind w:firstLine="142"/>
        <w:jc w:val="both"/>
        <w:rPr>
          <w:sz w:val="28"/>
          <w:szCs w:val="28"/>
          <w:lang w:val="kk-KZ" w:eastAsia="ru-RU"/>
        </w:rPr>
      </w:pPr>
      <w:r w:rsidRPr="00C73609">
        <w:rPr>
          <w:sz w:val="28"/>
          <w:szCs w:val="28"/>
          <w:lang w:val="kk-KZ" w:eastAsia="ru-RU"/>
        </w:rPr>
        <w:t xml:space="preserve">       </w:t>
      </w:r>
      <w:r w:rsidR="005E120E" w:rsidRPr="00C73609">
        <w:rPr>
          <w:sz w:val="28"/>
          <w:szCs w:val="28"/>
          <w:lang w:val="kk-KZ" w:eastAsia="ru-RU"/>
        </w:rPr>
        <w:t>Объем продукции с</w:t>
      </w:r>
      <w:r w:rsidR="004E43FA" w:rsidRPr="00C73609">
        <w:rPr>
          <w:sz w:val="28"/>
          <w:szCs w:val="28"/>
          <w:lang w:val="kk-KZ" w:eastAsia="ru-RU"/>
        </w:rPr>
        <w:t>ельского хозяйства в прошлом 202</w:t>
      </w:r>
      <w:r w:rsidR="005E120E" w:rsidRPr="00C73609">
        <w:rPr>
          <w:sz w:val="28"/>
          <w:szCs w:val="28"/>
          <w:lang w:val="kk-KZ" w:eastAsia="ru-RU"/>
        </w:rPr>
        <w:t>1 году-</w:t>
      </w:r>
      <w:r w:rsidR="008F3833" w:rsidRPr="00C73609">
        <w:rPr>
          <w:sz w:val="28"/>
          <w:szCs w:val="28"/>
          <w:lang w:val="kk-KZ"/>
        </w:rPr>
        <w:t>12 576,3</w:t>
      </w:r>
      <w:r w:rsidR="008F3833" w:rsidRPr="00C73609">
        <w:rPr>
          <w:lang w:val="kk-KZ"/>
        </w:rPr>
        <w:t xml:space="preserve">  </w:t>
      </w:r>
      <w:r w:rsidR="005E120E" w:rsidRPr="00C73609">
        <w:rPr>
          <w:sz w:val="28"/>
          <w:szCs w:val="28"/>
          <w:lang w:val="kk-KZ" w:eastAsia="ru-RU"/>
        </w:rPr>
        <w:t xml:space="preserve">млн. </w:t>
      </w:r>
      <w:r w:rsidR="008F3833" w:rsidRPr="00C73609">
        <w:rPr>
          <w:sz w:val="28"/>
          <w:szCs w:val="28"/>
          <w:lang w:val="kk-KZ" w:eastAsia="ru-RU"/>
        </w:rPr>
        <w:t xml:space="preserve"> </w:t>
      </w:r>
      <w:r w:rsidR="005E120E" w:rsidRPr="00C73609">
        <w:rPr>
          <w:sz w:val="28"/>
          <w:szCs w:val="28"/>
          <w:lang w:val="kk-KZ" w:eastAsia="ru-RU"/>
        </w:rPr>
        <w:t xml:space="preserve">тенге. </w:t>
      </w:r>
      <w:r w:rsidR="004E43FA" w:rsidRPr="00C73609">
        <w:rPr>
          <w:sz w:val="28"/>
          <w:szCs w:val="28"/>
          <w:lang w:val="kk-KZ" w:eastAsia="ru-RU"/>
        </w:rPr>
        <w:t>Фактический объем продукции 2022</w:t>
      </w:r>
      <w:r w:rsidR="005E120E" w:rsidRPr="00C73609">
        <w:rPr>
          <w:sz w:val="28"/>
          <w:szCs w:val="28"/>
          <w:lang w:val="kk-KZ" w:eastAsia="ru-RU"/>
        </w:rPr>
        <w:t xml:space="preserve"> года составил </w:t>
      </w:r>
      <w:r w:rsidR="008F3833" w:rsidRPr="00C73609">
        <w:rPr>
          <w:lang w:val="kk-KZ"/>
        </w:rPr>
        <w:t xml:space="preserve"> </w:t>
      </w:r>
      <w:r w:rsidR="008F3833" w:rsidRPr="00C73609">
        <w:rPr>
          <w:sz w:val="28"/>
          <w:szCs w:val="28"/>
          <w:lang w:val="kk-KZ"/>
        </w:rPr>
        <w:t>14 566,3</w:t>
      </w:r>
      <w:r w:rsidR="008F3833" w:rsidRPr="00C73609">
        <w:rPr>
          <w:lang w:val="kk-KZ"/>
        </w:rPr>
        <w:t xml:space="preserve"> </w:t>
      </w:r>
      <w:r w:rsidR="008F3833" w:rsidRPr="00C73609">
        <w:rPr>
          <w:sz w:val="28"/>
          <w:szCs w:val="28"/>
          <w:lang w:val="kk-KZ" w:eastAsia="ru-RU"/>
        </w:rPr>
        <w:t>млн.</w:t>
      </w:r>
      <w:r w:rsidR="005E120E" w:rsidRPr="00C73609">
        <w:rPr>
          <w:sz w:val="28"/>
          <w:szCs w:val="28"/>
          <w:lang w:val="kk-KZ" w:eastAsia="ru-RU"/>
        </w:rPr>
        <w:t xml:space="preserve">тенге. По сравнению с прошлым годом рост составил </w:t>
      </w:r>
      <w:r w:rsidR="008F3833" w:rsidRPr="00C73609">
        <w:rPr>
          <w:sz w:val="28"/>
          <w:szCs w:val="28"/>
          <w:lang w:val="kk-KZ" w:eastAsia="ru-RU"/>
        </w:rPr>
        <w:t xml:space="preserve"> 15,8 </w:t>
      </w:r>
      <w:r w:rsidR="005E120E" w:rsidRPr="00C73609">
        <w:rPr>
          <w:sz w:val="28"/>
          <w:szCs w:val="28"/>
          <w:lang w:val="kk-KZ" w:eastAsia="ru-RU"/>
        </w:rPr>
        <w:t xml:space="preserve">%. </w:t>
      </w:r>
    </w:p>
    <w:p w:rsidR="00BD3747" w:rsidRPr="00C73609" w:rsidRDefault="005E120E" w:rsidP="005E120E">
      <w:pPr>
        <w:ind w:firstLine="142"/>
        <w:jc w:val="both"/>
        <w:rPr>
          <w:sz w:val="28"/>
          <w:szCs w:val="28"/>
          <w:lang w:val="kk-KZ" w:eastAsia="ru-RU"/>
        </w:rPr>
      </w:pPr>
      <w:r w:rsidRPr="00C73609">
        <w:rPr>
          <w:sz w:val="28"/>
          <w:szCs w:val="28"/>
          <w:lang w:val="kk-KZ" w:eastAsia="ru-RU"/>
        </w:rPr>
        <w:lastRenderedPageBreak/>
        <w:t>Животноводство.В этой сфере с каждым годом наблюдается рост объемов производства пр</w:t>
      </w:r>
      <w:r w:rsidR="003E2847" w:rsidRPr="00C73609">
        <w:rPr>
          <w:sz w:val="28"/>
          <w:szCs w:val="28"/>
          <w:lang w:val="kk-KZ" w:eastAsia="ru-RU"/>
        </w:rPr>
        <w:t>одукции и поголовья скота.В 2022</w:t>
      </w:r>
      <w:r w:rsidRPr="00C73609">
        <w:rPr>
          <w:sz w:val="28"/>
          <w:szCs w:val="28"/>
          <w:lang w:val="kk-KZ" w:eastAsia="ru-RU"/>
        </w:rPr>
        <w:t xml:space="preserve"> году во всех отраслях хозяйств поголовье </w:t>
      </w:r>
      <w:r w:rsidR="00BD3747" w:rsidRPr="00C73609">
        <w:rPr>
          <w:sz w:val="28"/>
          <w:szCs w:val="28"/>
          <w:lang w:val="kk-KZ" w:eastAsia="ru-RU"/>
        </w:rPr>
        <w:t>составляет:</w:t>
      </w:r>
    </w:p>
    <w:p w:rsidR="00BD3747" w:rsidRPr="00C73609" w:rsidRDefault="00BD3747" w:rsidP="005E120E">
      <w:pPr>
        <w:ind w:firstLine="142"/>
        <w:jc w:val="both"/>
        <w:rPr>
          <w:sz w:val="28"/>
          <w:szCs w:val="28"/>
          <w:lang w:val="kk-KZ" w:eastAsia="ru-RU"/>
        </w:rPr>
      </w:pPr>
      <w:r w:rsidRPr="00C73609">
        <w:rPr>
          <w:sz w:val="28"/>
          <w:szCs w:val="28"/>
          <w:lang w:val="kk-KZ" w:eastAsia="ru-RU"/>
        </w:rPr>
        <w:t xml:space="preserve">- </w:t>
      </w:r>
      <w:r w:rsidR="005E120E" w:rsidRPr="00C73609">
        <w:rPr>
          <w:sz w:val="28"/>
          <w:szCs w:val="28"/>
          <w:lang w:val="kk-KZ" w:eastAsia="ru-RU"/>
        </w:rPr>
        <w:t xml:space="preserve">крупного рогатого скота </w:t>
      </w:r>
      <w:r w:rsidR="008F3833" w:rsidRPr="00C73609">
        <w:rPr>
          <w:sz w:val="28"/>
          <w:szCs w:val="28"/>
          <w:lang w:val="kk-KZ" w:eastAsia="ru-RU"/>
        </w:rPr>
        <w:t xml:space="preserve"> 96034</w:t>
      </w:r>
      <w:r w:rsidR="005E120E" w:rsidRPr="00C73609">
        <w:rPr>
          <w:sz w:val="28"/>
          <w:szCs w:val="28"/>
          <w:lang w:val="kk-KZ" w:eastAsia="ru-RU"/>
        </w:rPr>
        <w:t xml:space="preserve"> голов </w:t>
      </w:r>
      <w:r w:rsidRPr="00C73609">
        <w:rPr>
          <w:sz w:val="28"/>
          <w:szCs w:val="28"/>
          <w:lang w:val="kk-KZ" w:eastAsia="ru-RU"/>
        </w:rPr>
        <w:t>(в 2021 году-</w:t>
      </w:r>
      <w:r w:rsidR="003E2847" w:rsidRPr="00C73609">
        <w:rPr>
          <w:sz w:val="28"/>
          <w:szCs w:val="28"/>
          <w:lang w:val="kk-KZ" w:eastAsia="ru-RU"/>
        </w:rPr>
        <w:t>80 611</w:t>
      </w:r>
      <w:r w:rsidRPr="00C73609">
        <w:rPr>
          <w:sz w:val="28"/>
          <w:szCs w:val="28"/>
          <w:lang w:val="kk-KZ" w:eastAsia="ru-RU"/>
        </w:rPr>
        <w:t xml:space="preserve"> голов)прирост составил 19,1%; </w:t>
      </w:r>
    </w:p>
    <w:p w:rsidR="00BD3747" w:rsidRPr="00C73609" w:rsidRDefault="00BD3747" w:rsidP="005E120E">
      <w:pPr>
        <w:ind w:firstLine="142"/>
        <w:jc w:val="both"/>
        <w:rPr>
          <w:sz w:val="28"/>
          <w:szCs w:val="28"/>
          <w:lang w:val="kk-KZ" w:eastAsia="ru-RU"/>
        </w:rPr>
      </w:pPr>
      <w:r w:rsidRPr="00C73609">
        <w:rPr>
          <w:sz w:val="28"/>
          <w:szCs w:val="28"/>
          <w:lang w:val="kk-KZ" w:eastAsia="ru-RU"/>
        </w:rPr>
        <w:t>-  овец и коз-99020</w:t>
      </w:r>
      <w:r w:rsidR="003E2847" w:rsidRPr="00C73609">
        <w:rPr>
          <w:sz w:val="28"/>
          <w:szCs w:val="28"/>
          <w:lang w:val="kk-KZ" w:eastAsia="ru-RU"/>
        </w:rPr>
        <w:t xml:space="preserve"> </w:t>
      </w:r>
      <w:r w:rsidR="005E120E" w:rsidRPr="00C73609">
        <w:rPr>
          <w:sz w:val="28"/>
          <w:szCs w:val="28"/>
          <w:lang w:val="kk-KZ" w:eastAsia="ru-RU"/>
        </w:rPr>
        <w:t>голов (</w:t>
      </w:r>
      <w:r w:rsidRPr="00C73609">
        <w:rPr>
          <w:sz w:val="28"/>
          <w:szCs w:val="28"/>
          <w:lang w:val="kk-KZ" w:eastAsia="ru-RU"/>
        </w:rPr>
        <w:t xml:space="preserve">2021 год- </w:t>
      </w:r>
      <w:r w:rsidR="008F3833" w:rsidRPr="00C73609">
        <w:rPr>
          <w:sz w:val="28"/>
          <w:szCs w:val="28"/>
          <w:lang w:val="kk-KZ" w:eastAsia="ru-RU"/>
        </w:rPr>
        <w:t>89735</w:t>
      </w:r>
      <w:r w:rsidRPr="00C73609">
        <w:rPr>
          <w:sz w:val="28"/>
          <w:szCs w:val="28"/>
          <w:lang w:val="kk-KZ" w:eastAsia="ru-RU"/>
        </w:rPr>
        <w:t xml:space="preserve"> голов), прирост-10,3%;</w:t>
      </w:r>
    </w:p>
    <w:p w:rsidR="00BD3747" w:rsidRPr="00C73609" w:rsidRDefault="00BD3747" w:rsidP="005E120E">
      <w:pPr>
        <w:ind w:firstLine="142"/>
        <w:jc w:val="both"/>
        <w:rPr>
          <w:sz w:val="28"/>
          <w:szCs w:val="28"/>
          <w:lang w:val="kk-KZ" w:eastAsia="ru-RU"/>
        </w:rPr>
      </w:pPr>
      <w:r w:rsidRPr="00C73609">
        <w:rPr>
          <w:sz w:val="28"/>
          <w:szCs w:val="28"/>
          <w:lang w:val="kk-KZ" w:eastAsia="ru-RU"/>
        </w:rPr>
        <w:t xml:space="preserve">- </w:t>
      </w:r>
      <w:r w:rsidR="00DC5158" w:rsidRPr="00C73609">
        <w:rPr>
          <w:sz w:val="28"/>
          <w:szCs w:val="28"/>
          <w:lang w:val="kk-KZ" w:eastAsia="ru-RU"/>
        </w:rPr>
        <w:t xml:space="preserve"> </w:t>
      </w:r>
      <w:r w:rsidRPr="00C73609">
        <w:rPr>
          <w:sz w:val="28"/>
          <w:szCs w:val="28"/>
          <w:lang w:val="kk-KZ" w:eastAsia="ru-RU"/>
        </w:rPr>
        <w:t>лошадей –29902 голов</w:t>
      </w:r>
      <w:r w:rsidR="00DC5158" w:rsidRPr="00C73609">
        <w:rPr>
          <w:sz w:val="28"/>
          <w:szCs w:val="28"/>
          <w:lang w:val="kk-KZ" w:eastAsia="ru-RU"/>
        </w:rPr>
        <w:t xml:space="preserve"> </w:t>
      </w:r>
      <w:r w:rsidR="005E120E" w:rsidRPr="00C73609">
        <w:rPr>
          <w:sz w:val="28"/>
          <w:szCs w:val="28"/>
          <w:lang w:val="kk-KZ" w:eastAsia="ru-RU"/>
        </w:rPr>
        <w:t>(</w:t>
      </w:r>
      <w:r w:rsidRPr="00C73609">
        <w:rPr>
          <w:sz w:val="28"/>
          <w:szCs w:val="28"/>
          <w:lang w:val="kk-KZ" w:eastAsia="ru-RU"/>
        </w:rPr>
        <w:t>2021 год-29902</w:t>
      </w:r>
      <w:r w:rsidR="003E2847" w:rsidRPr="00C73609">
        <w:rPr>
          <w:sz w:val="28"/>
          <w:szCs w:val="28"/>
          <w:lang w:val="kk-KZ" w:eastAsia="ru-RU"/>
        </w:rPr>
        <w:t xml:space="preserve"> </w:t>
      </w:r>
      <w:r w:rsidR="005E120E" w:rsidRPr="00C73609">
        <w:rPr>
          <w:sz w:val="28"/>
          <w:szCs w:val="28"/>
          <w:lang w:val="kk-KZ" w:eastAsia="ru-RU"/>
        </w:rPr>
        <w:t>голов),</w:t>
      </w:r>
      <w:r w:rsidRPr="00C73609">
        <w:rPr>
          <w:sz w:val="28"/>
          <w:szCs w:val="28"/>
          <w:lang w:val="kk-KZ" w:eastAsia="ru-RU"/>
        </w:rPr>
        <w:t>прирос-14.6 %;</w:t>
      </w:r>
    </w:p>
    <w:p w:rsidR="00BD3747" w:rsidRPr="00C73609" w:rsidRDefault="00BD3747" w:rsidP="005E120E">
      <w:pPr>
        <w:ind w:firstLine="142"/>
        <w:jc w:val="both"/>
        <w:rPr>
          <w:sz w:val="28"/>
          <w:szCs w:val="28"/>
          <w:lang w:val="kk-KZ" w:eastAsia="ru-RU"/>
        </w:rPr>
      </w:pPr>
      <w:r w:rsidRPr="00C73609">
        <w:rPr>
          <w:sz w:val="28"/>
          <w:szCs w:val="28"/>
          <w:lang w:val="kk-KZ" w:eastAsia="ru-RU"/>
        </w:rPr>
        <w:t xml:space="preserve">- </w:t>
      </w:r>
      <w:r w:rsidR="00DC5158" w:rsidRPr="00C73609">
        <w:rPr>
          <w:sz w:val="28"/>
          <w:szCs w:val="28"/>
          <w:lang w:val="kk-KZ" w:eastAsia="ru-RU"/>
        </w:rPr>
        <w:t xml:space="preserve"> </w:t>
      </w:r>
      <w:r w:rsidR="005E120E" w:rsidRPr="00C73609">
        <w:rPr>
          <w:sz w:val="28"/>
          <w:szCs w:val="28"/>
          <w:lang w:val="kk-KZ" w:eastAsia="ru-RU"/>
        </w:rPr>
        <w:t>верблюдов –</w:t>
      </w:r>
      <w:r w:rsidRPr="00C73609">
        <w:rPr>
          <w:sz w:val="28"/>
          <w:szCs w:val="28"/>
          <w:lang w:val="kk-KZ" w:eastAsia="ru-RU"/>
        </w:rPr>
        <w:t>1</w:t>
      </w:r>
      <w:r w:rsidR="003E2847" w:rsidRPr="00C73609">
        <w:rPr>
          <w:sz w:val="28"/>
          <w:szCs w:val="28"/>
          <w:lang w:val="kk-KZ" w:eastAsia="ru-RU"/>
        </w:rPr>
        <w:t>181</w:t>
      </w:r>
      <w:r w:rsidR="005E120E" w:rsidRPr="00C73609">
        <w:rPr>
          <w:sz w:val="28"/>
          <w:szCs w:val="28"/>
          <w:lang w:val="kk-KZ" w:eastAsia="ru-RU"/>
        </w:rPr>
        <w:t>голов (</w:t>
      </w:r>
      <w:r w:rsidRPr="00C73609">
        <w:rPr>
          <w:sz w:val="28"/>
          <w:szCs w:val="28"/>
          <w:lang w:val="kk-KZ" w:eastAsia="ru-RU"/>
        </w:rPr>
        <w:t xml:space="preserve"> 2021 год-1</w:t>
      </w:r>
      <w:r w:rsidR="003E2847" w:rsidRPr="00C73609">
        <w:rPr>
          <w:sz w:val="28"/>
          <w:szCs w:val="28"/>
          <w:lang w:val="kk-KZ" w:eastAsia="ru-RU"/>
        </w:rPr>
        <w:t>104</w:t>
      </w:r>
      <w:r w:rsidR="005E120E" w:rsidRPr="00C73609">
        <w:rPr>
          <w:sz w:val="28"/>
          <w:szCs w:val="28"/>
          <w:lang w:val="kk-KZ" w:eastAsia="ru-RU"/>
        </w:rPr>
        <w:t xml:space="preserve"> голов)</w:t>
      </w:r>
      <w:r w:rsidRPr="00C73609">
        <w:rPr>
          <w:sz w:val="28"/>
          <w:szCs w:val="28"/>
          <w:lang w:val="kk-KZ" w:eastAsia="ru-RU"/>
        </w:rPr>
        <w:t>, прирост-6,9 %;</w:t>
      </w:r>
    </w:p>
    <w:p w:rsidR="005E120E" w:rsidRPr="00C73609" w:rsidRDefault="00BD3747" w:rsidP="005E120E">
      <w:pPr>
        <w:ind w:firstLine="142"/>
        <w:jc w:val="both"/>
        <w:rPr>
          <w:sz w:val="28"/>
          <w:szCs w:val="28"/>
          <w:lang w:val="kk-KZ" w:eastAsia="ru-RU"/>
        </w:rPr>
      </w:pPr>
      <w:r w:rsidRPr="00C73609">
        <w:rPr>
          <w:sz w:val="28"/>
          <w:szCs w:val="28"/>
          <w:lang w:val="kk-KZ" w:eastAsia="ru-RU"/>
        </w:rPr>
        <w:t xml:space="preserve">- </w:t>
      </w:r>
      <w:r w:rsidR="00DC5158" w:rsidRPr="00C73609">
        <w:rPr>
          <w:sz w:val="28"/>
          <w:szCs w:val="28"/>
          <w:lang w:val="kk-KZ" w:eastAsia="ru-RU"/>
        </w:rPr>
        <w:t xml:space="preserve"> </w:t>
      </w:r>
      <w:r w:rsidRPr="00C73609">
        <w:rPr>
          <w:sz w:val="28"/>
          <w:szCs w:val="28"/>
          <w:lang w:val="kk-KZ" w:eastAsia="ru-RU"/>
        </w:rPr>
        <w:t>птицы-</w:t>
      </w:r>
      <w:r w:rsidR="00DC5158" w:rsidRPr="00C73609">
        <w:rPr>
          <w:sz w:val="28"/>
          <w:szCs w:val="28"/>
          <w:lang w:val="kk-KZ" w:eastAsia="ru-RU"/>
        </w:rPr>
        <w:t>4039  голов (2021 год-3636 голов), прирост-</w:t>
      </w:r>
      <w:r w:rsidR="005E120E" w:rsidRPr="00C73609">
        <w:rPr>
          <w:sz w:val="28"/>
          <w:szCs w:val="28"/>
          <w:lang w:val="kk-KZ" w:eastAsia="ru-RU"/>
        </w:rPr>
        <w:t xml:space="preserve">.  </w:t>
      </w:r>
    </w:p>
    <w:p w:rsidR="005E120E" w:rsidRPr="00C73609" w:rsidRDefault="005E120E" w:rsidP="005E120E">
      <w:pPr>
        <w:ind w:firstLine="142"/>
        <w:jc w:val="both"/>
        <w:rPr>
          <w:sz w:val="28"/>
          <w:szCs w:val="28"/>
          <w:lang w:val="kk-KZ" w:eastAsia="ru-RU"/>
        </w:rPr>
      </w:pPr>
      <w:r w:rsidRPr="00C73609">
        <w:rPr>
          <w:sz w:val="28"/>
          <w:szCs w:val="28"/>
          <w:lang w:val="kk-KZ" w:eastAsia="ru-RU"/>
        </w:rPr>
        <w:t xml:space="preserve">        В районе поголовье племенного крупного рогатого скота составило 10942 голов, племенных лошадей-606 голов, племенных верблюдов-2</w:t>
      </w:r>
      <w:r w:rsidR="003E2847" w:rsidRPr="00C73609">
        <w:rPr>
          <w:sz w:val="28"/>
          <w:szCs w:val="28"/>
          <w:lang w:val="kk-KZ" w:eastAsia="ru-RU"/>
        </w:rPr>
        <w:t>81 голов, овец-877 голов. В 2022</w:t>
      </w:r>
      <w:r w:rsidRPr="00C73609">
        <w:rPr>
          <w:sz w:val="28"/>
          <w:szCs w:val="28"/>
          <w:lang w:val="kk-KZ" w:eastAsia="ru-RU"/>
        </w:rPr>
        <w:t xml:space="preserve"> году мясопродукты составили </w:t>
      </w:r>
      <w:r w:rsidR="003E2847" w:rsidRPr="00C73609">
        <w:rPr>
          <w:sz w:val="28"/>
          <w:szCs w:val="28"/>
          <w:lang w:val="kk-KZ" w:eastAsia="ru-RU"/>
        </w:rPr>
        <w:t xml:space="preserve">8 195 </w:t>
      </w:r>
      <w:r w:rsidRPr="00C73609">
        <w:rPr>
          <w:sz w:val="28"/>
          <w:szCs w:val="28"/>
          <w:lang w:val="kk-KZ" w:eastAsia="ru-RU"/>
        </w:rPr>
        <w:t>тыс. тонн (</w:t>
      </w:r>
      <w:r w:rsidR="00DC5158" w:rsidRPr="00C73609">
        <w:rPr>
          <w:sz w:val="28"/>
          <w:szCs w:val="28"/>
          <w:lang w:val="kk-KZ" w:eastAsia="ru-RU"/>
        </w:rPr>
        <w:t>7</w:t>
      </w:r>
      <w:r w:rsidR="003E2847" w:rsidRPr="00C73609">
        <w:rPr>
          <w:sz w:val="28"/>
          <w:szCs w:val="28"/>
          <w:lang w:val="kk-KZ" w:eastAsia="ru-RU"/>
        </w:rPr>
        <w:t>659,2</w:t>
      </w:r>
      <w:r w:rsidRPr="00C73609">
        <w:rPr>
          <w:sz w:val="28"/>
          <w:szCs w:val="28"/>
          <w:lang w:val="kk-KZ" w:eastAsia="ru-RU"/>
        </w:rPr>
        <w:t xml:space="preserve">), молочной продукции </w:t>
      </w:r>
      <w:r w:rsidR="003E2847" w:rsidRPr="00C73609">
        <w:rPr>
          <w:sz w:val="28"/>
          <w:szCs w:val="28"/>
          <w:lang w:val="kk-KZ" w:eastAsia="ru-RU"/>
        </w:rPr>
        <w:t>14 165,5</w:t>
      </w:r>
      <w:r w:rsidRPr="00C73609">
        <w:rPr>
          <w:sz w:val="28"/>
          <w:szCs w:val="28"/>
          <w:lang w:val="kk-KZ" w:eastAsia="ru-RU"/>
        </w:rPr>
        <w:t>тыс. тонн (</w:t>
      </w:r>
      <w:r w:rsidR="003E2847" w:rsidRPr="00C73609">
        <w:rPr>
          <w:sz w:val="28"/>
          <w:szCs w:val="28"/>
          <w:lang w:val="kk-KZ" w:eastAsia="ru-RU"/>
        </w:rPr>
        <w:t>13 238,8</w:t>
      </w:r>
      <w:r w:rsidRPr="00C73609">
        <w:rPr>
          <w:sz w:val="28"/>
          <w:szCs w:val="28"/>
          <w:lang w:val="kk-KZ" w:eastAsia="ru-RU"/>
        </w:rPr>
        <w:t xml:space="preserve">), яиц  тыс. штук </w:t>
      </w:r>
      <w:r w:rsidR="003E2847" w:rsidRPr="00C73609">
        <w:rPr>
          <w:sz w:val="28"/>
          <w:szCs w:val="28"/>
          <w:lang w:val="kk-KZ" w:eastAsia="ru-RU"/>
        </w:rPr>
        <w:t>359,6</w:t>
      </w:r>
      <w:r w:rsidR="00DC5158" w:rsidRPr="00C73609">
        <w:rPr>
          <w:sz w:val="28"/>
          <w:szCs w:val="28"/>
          <w:lang w:val="kk-KZ" w:eastAsia="ru-RU"/>
        </w:rPr>
        <w:t xml:space="preserve"> </w:t>
      </w:r>
      <w:r w:rsidRPr="00C73609">
        <w:rPr>
          <w:sz w:val="28"/>
          <w:szCs w:val="28"/>
          <w:lang w:val="kk-KZ" w:eastAsia="ru-RU"/>
        </w:rPr>
        <w:t>(</w:t>
      </w:r>
      <w:r w:rsidR="003E2847" w:rsidRPr="00C73609">
        <w:rPr>
          <w:sz w:val="28"/>
          <w:szCs w:val="28"/>
          <w:lang w:val="kk-KZ" w:eastAsia="ru-RU"/>
        </w:rPr>
        <w:t>349,2</w:t>
      </w:r>
      <w:r w:rsidRPr="00C73609">
        <w:rPr>
          <w:sz w:val="28"/>
          <w:szCs w:val="28"/>
          <w:lang w:val="kk-KZ" w:eastAsia="ru-RU"/>
        </w:rPr>
        <w:t>).</w:t>
      </w:r>
    </w:p>
    <w:p w:rsidR="005E120E" w:rsidRPr="00C73609" w:rsidRDefault="005E120E" w:rsidP="005E120E">
      <w:pPr>
        <w:ind w:firstLine="142"/>
        <w:jc w:val="both"/>
        <w:rPr>
          <w:sz w:val="28"/>
          <w:szCs w:val="28"/>
          <w:lang w:val="kk-KZ" w:eastAsia="ru-RU"/>
        </w:rPr>
      </w:pPr>
      <w:r w:rsidRPr="00C73609">
        <w:rPr>
          <w:sz w:val="28"/>
          <w:szCs w:val="28"/>
          <w:lang w:val="kk-KZ" w:eastAsia="ru-RU"/>
        </w:rPr>
        <w:t xml:space="preserve">             Проведение селекционно – племенной работы в животноводстве оказывает определенное влияние на развитие отрасли.  Однако существует ряд факторов, тормозящих развитие отрасли. 80% всех сельскохозяйственных животных, поголовье скота находится в крестьянском хозяйстве. В основном кормовую базу составляют крупные волокнистые корма. Современные проблемы требуют решения путем развития среднего и крупногабаритного производства, строительства существующих животноводческих комплексов и ветеринарно - санитарных объектов, улучшения состояния племенного животноводства, перевода животноводства на новый технологический уровень.</w:t>
      </w:r>
    </w:p>
    <w:p w:rsidR="005E120E" w:rsidRPr="00C73609" w:rsidRDefault="005E120E" w:rsidP="005E120E">
      <w:pPr>
        <w:ind w:firstLine="142"/>
        <w:jc w:val="both"/>
        <w:rPr>
          <w:sz w:val="28"/>
          <w:szCs w:val="28"/>
          <w:lang w:val="kk-KZ" w:eastAsia="ru-RU"/>
        </w:rPr>
      </w:pPr>
      <w:r w:rsidRPr="00C73609">
        <w:rPr>
          <w:sz w:val="28"/>
          <w:szCs w:val="28"/>
          <w:lang w:val="kk-KZ" w:eastAsia="ru-RU"/>
        </w:rPr>
        <w:t>В целях технического обеспечения сельскохозяйственного производства будет проведена работа по обновлению м</w:t>
      </w:r>
      <w:r w:rsidR="003E2847" w:rsidRPr="00C73609">
        <w:rPr>
          <w:sz w:val="28"/>
          <w:szCs w:val="28"/>
          <w:lang w:val="kk-KZ" w:eastAsia="ru-RU"/>
        </w:rPr>
        <w:t>ашинно-тракторных парков. В 2022</w:t>
      </w:r>
      <w:r w:rsidRPr="00C73609">
        <w:rPr>
          <w:sz w:val="28"/>
          <w:szCs w:val="28"/>
          <w:lang w:val="kk-KZ" w:eastAsia="ru-RU"/>
        </w:rPr>
        <w:t xml:space="preserve"> году по лизинговым программам через АО «Казагрофинанс» и другие источники сельхозтоваропроизводители района получили </w:t>
      </w:r>
      <w:r w:rsidR="00461DD2" w:rsidRPr="00C73609">
        <w:rPr>
          <w:sz w:val="28"/>
          <w:szCs w:val="28"/>
          <w:lang w:val="kk-KZ" w:eastAsia="ru-RU"/>
        </w:rPr>
        <w:t xml:space="preserve"> </w:t>
      </w:r>
      <w:r w:rsidR="00FB142E" w:rsidRPr="00C73609">
        <w:rPr>
          <w:sz w:val="28"/>
          <w:szCs w:val="28"/>
          <w:lang w:val="kk-KZ" w:eastAsia="ru-RU"/>
        </w:rPr>
        <w:t xml:space="preserve"> свыше136.0</w:t>
      </w:r>
      <w:r w:rsidRPr="00C73609">
        <w:rPr>
          <w:sz w:val="28"/>
          <w:szCs w:val="28"/>
          <w:lang w:val="kk-KZ" w:eastAsia="ru-RU"/>
        </w:rPr>
        <w:t xml:space="preserve"> млн. </w:t>
      </w:r>
      <w:r w:rsidR="00461DD2" w:rsidRPr="00C73609">
        <w:rPr>
          <w:sz w:val="28"/>
          <w:szCs w:val="28"/>
          <w:lang w:val="kk-KZ" w:eastAsia="ru-RU"/>
        </w:rPr>
        <w:t xml:space="preserve"> тенге</w:t>
      </w:r>
      <w:r w:rsidRPr="00C73609">
        <w:rPr>
          <w:sz w:val="28"/>
          <w:szCs w:val="28"/>
          <w:lang w:val="kk-KZ" w:eastAsia="ru-RU"/>
        </w:rPr>
        <w:t xml:space="preserve">. </w:t>
      </w:r>
      <w:r w:rsidR="00461DD2" w:rsidRPr="00C73609">
        <w:rPr>
          <w:sz w:val="28"/>
          <w:szCs w:val="28"/>
          <w:lang w:val="kk-KZ" w:eastAsia="ru-RU"/>
        </w:rPr>
        <w:t xml:space="preserve"> </w:t>
      </w:r>
    </w:p>
    <w:p w:rsidR="005E120E" w:rsidRPr="00C73609" w:rsidRDefault="005E120E" w:rsidP="005E120E">
      <w:pPr>
        <w:ind w:firstLine="142"/>
        <w:jc w:val="both"/>
        <w:rPr>
          <w:sz w:val="28"/>
          <w:szCs w:val="28"/>
          <w:lang w:val="kk-KZ" w:eastAsia="ru-RU"/>
        </w:rPr>
      </w:pPr>
      <w:r w:rsidRPr="00C73609">
        <w:rPr>
          <w:sz w:val="28"/>
          <w:szCs w:val="28"/>
          <w:lang w:val="kk-KZ" w:eastAsia="ru-RU"/>
        </w:rPr>
        <w:t>Повышение эффективности государственной поддержки и объемов финансирования способствовало развитию отраслей сельского хозяйства района.</w:t>
      </w:r>
    </w:p>
    <w:p w:rsidR="005E120E" w:rsidRPr="00C73609" w:rsidRDefault="00FB142E" w:rsidP="005E120E">
      <w:pPr>
        <w:ind w:firstLine="142"/>
        <w:jc w:val="both"/>
        <w:rPr>
          <w:sz w:val="28"/>
          <w:szCs w:val="28"/>
          <w:lang w:val="kk-KZ" w:eastAsia="ru-RU"/>
        </w:rPr>
      </w:pPr>
      <w:r w:rsidRPr="00C73609">
        <w:rPr>
          <w:sz w:val="28"/>
          <w:szCs w:val="28"/>
          <w:lang w:val="kk-KZ" w:eastAsia="ru-RU"/>
        </w:rPr>
        <w:t xml:space="preserve"> </w:t>
      </w:r>
      <w:r w:rsidR="005E120E" w:rsidRPr="00C73609">
        <w:rPr>
          <w:sz w:val="28"/>
          <w:szCs w:val="28"/>
          <w:lang w:val="kk-KZ" w:eastAsia="ru-RU"/>
        </w:rPr>
        <w:t xml:space="preserve"> Вместе с тем, для дальнейшего роста объемов производства и роста переработки сельскохозяйственной продукции требуется упрощение условий заимствования через финансовые организации и доступ производителей сельскохозяйственной продукции в кредитные фонды.</w:t>
      </w:r>
    </w:p>
    <w:p w:rsidR="00FB142E" w:rsidRPr="00C73609" w:rsidRDefault="00FB142E" w:rsidP="005E120E">
      <w:pPr>
        <w:ind w:firstLine="142"/>
        <w:jc w:val="center"/>
        <w:rPr>
          <w:b/>
          <w:sz w:val="28"/>
          <w:szCs w:val="28"/>
        </w:rPr>
      </w:pPr>
    </w:p>
    <w:p w:rsidR="000403DC" w:rsidRPr="00C73609" w:rsidRDefault="000403DC" w:rsidP="005E120E">
      <w:pPr>
        <w:ind w:firstLine="142"/>
        <w:jc w:val="center"/>
        <w:rPr>
          <w:b/>
          <w:sz w:val="28"/>
          <w:szCs w:val="28"/>
        </w:rPr>
      </w:pPr>
      <w:r w:rsidRPr="00C73609">
        <w:rPr>
          <w:b/>
          <w:sz w:val="28"/>
          <w:szCs w:val="28"/>
        </w:rPr>
        <w:t>Инвестиции в основной капитал</w:t>
      </w:r>
    </w:p>
    <w:p w:rsidR="00E430E4" w:rsidRPr="00C73609" w:rsidRDefault="00E430E4" w:rsidP="00E430E4">
      <w:pPr>
        <w:ind w:firstLine="720"/>
        <w:jc w:val="both"/>
        <w:rPr>
          <w:sz w:val="28"/>
          <w:szCs w:val="28"/>
          <w:lang w:val="kk-KZ" w:eastAsia="ru-RU"/>
        </w:rPr>
      </w:pPr>
      <w:r w:rsidRPr="00C73609">
        <w:rPr>
          <w:sz w:val="28"/>
          <w:szCs w:val="28"/>
          <w:lang w:val="kk-KZ" w:eastAsia="ru-RU"/>
        </w:rPr>
        <w:t>Ин</w:t>
      </w:r>
      <w:r w:rsidR="00461DD2" w:rsidRPr="00C73609">
        <w:rPr>
          <w:sz w:val="28"/>
          <w:szCs w:val="28"/>
          <w:lang w:val="kk-KZ" w:eastAsia="ru-RU"/>
        </w:rPr>
        <w:t xml:space="preserve">вестиции в основной капитал </w:t>
      </w:r>
      <w:r w:rsidR="00DC5158" w:rsidRPr="00C73609">
        <w:rPr>
          <w:sz w:val="28"/>
          <w:szCs w:val="28"/>
          <w:lang w:val="kk-KZ" w:eastAsia="ru-RU"/>
        </w:rPr>
        <w:t xml:space="preserve"> </w:t>
      </w:r>
      <w:r w:rsidR="00DC5158" w:rsidRPr="00C73609">
        <w:rPr>
          <w:sz w:val="28"/>
          <w:szCs w:val="28"/>
          <w:lang w:val="kk-KZ"/>
        </w:rPr>
        <w:t>7 044,4</w:t>
      </w:r>
      <w:r w:rsidRPr="00C73609">
        <w:rPr>
          <w:sz w:val="28"/>
          <w:szCs w:val="28"/>
          <w:lang w:val="kk-KZ" w:eastAsia="ru-RU"/>
        </w:rPr>
        <w:t xml:space="preserve"> млн. </w:t>
      </w:r>
      <w:r w:rsidR="00461DD2" w:rsidRPr="00C73609">
        <w:rPr>
          <w:sz w:val="28"/>
          <w:szCs w:val="28"/>
          <w:lang w:val="kk-KZ" w:eastAsia="ru-RU"/>
        </w:rPr>
        <w:t xml:space="preserve"> тен</w:t>
      </w:r>
      <w:r w:rsidRPr="00C73609">
        <w:rPr>
          <w:sz w:val="28"/>
          <w:szCs w:val="28"/>
          <w:lang w:val="kk-KZ" w:eastAsia="ru-RU"/>
        </w:rPr>
        <w:t xml:space="preserve">ге, что на </w:t>
      </w:r>
      <w:r w:rsidR="00DC5158" w:rsidRPr="00C73609">
        <w:rPr>
          <w:sz w:val="28"/>
          <w:szCs w:val="28"/>
          <w:lang w:val="kk-KZ" w:eastAsia="ru-RU"/>
        </w:rPr>
        <w:t>1,3</w:t>
      </w:r>
      <w:r w:rsidR="00461DD2" w:rsidRPr="00C73609">
        <w:rPr>
          <w:sz w:val="28"/>
          <w:szCs w:val="28"/>
          <w:lang w:val="kk-KZ" w:eastAsia="ru-RU"/>
        </w:rPr>
        <w:t xml:space="preserve"> % </w:t>
      </w:r>
      <w:r w:rsidR="00DC5158" w:rsidRPr="00C73609">
        <w:rPr>
          <w:sz w:val="28"/>
          <w:szCs w:val="28"/>
          <w:lang w:val="kk-KZ" w:eastAsia="ru-RU"/>
        </w:rPr>
        <w:t xml:space="preserve"> ниже </w:t>
      </w:r>
      <w:r w:rsidR="00461DD2" w:rsidRPr="00C73609">
        <w:rPr>
          <w:sz w:val="28"/>
          <w:szCs w:val="28"/>
          <w:lang w:val="kk-KZ" w:eastAsia="ru-RU"/>
        </w:rPr>
        <w:t>уровня 2021</w:t>
      </w:r>
      <w:r w:rsidRPr="00C73609">
        <w:rPr>
          <w:sz w:val="28"/>
          <w:szCs w:val="28"/>
          <w:lang w:val="kk-KZ" w:eastAsia="ru-RU"/>
        </w:rPr>
        <w:t xml:space="preserve"> года.</w:t>
      </w:r>
    </w:p>
    <w:p w:rsidR="000139F4" w:rsidRPr="00C73609" w:rsidRDefault="00E430E4" w:rsidP="00E430E4">
      <w:pPr>
        <w:ind w:firstLine="720"/>
        <w:jc w:val="both"/>
        <w:rPr>
          <w:sz w:val="28"/>
          <w:szCs w:val="28"/>
          <w:lang w:val="kk-KZ" w:eastAsia="ru-RU"/>
        </w:rPr>
      </w:pPr>
      <w:r w:rsidRPr="00C73609">
        <w:rPr>
          <w:sz w:val="28"/>
          <w:szCs w:val="28"/>
          <w:lang w:val="kk-KZ" w:eastAsia="ru-RU"/>
        </w:rPr>
        <w:t>Жители района активно занимаются предпринимательством, получая микрокредиты по государственным программам</w:t>
      </w:r>
      <w:r w:rsidR="00461DD2" w:rsidRPr="00C73609">
        <w:rPr>
          <w:sz w:val="28"/>
          <w:szCs w:val="28"/>
          <w:lang w:val="kk-KZ" w:eastAsia="ru-RU"/>
        </w:rPr>
        <w:t>.То есть производство</w:t>
      </w:r>
      <w:r w:rsidRPr="00C73609">
        <w:rPr>
          <w:sz w:val="28"/>
          <w:szCs w:val="28"/>
          <w:lang w:val="kk-KZ" w:eastAsia="ru-RU"/>
        </w:rPr>
        <w:t xml:space="preserve">, </w:t>
      </w:r>
      <w:r w:rsidR="00461DD2" w:rsidRPr="00C73609">
        <w:rPr>
          <w:sz w:val="28"/>
          <w:szCs w:val="28"/>
          <w:lang w:val="kk-KZ" w:eastAsia="ru-RU"/>
        </w:rPr>
        <w:t>оказание  услуг, торговли, увеличиваются</w:t>
      </w:r>
      <w:r w:rsidRPr="00C73609">
        <w:rPr>
          <w:sz w:val="28"/>
          <w:szCs w:val="28"/>
          <w:lang w:val="kk-KZ" w:eastAsia="ru-RU"/>
        </w:rPr>
        <w:t xml:space="preserve">. В то же время в сфере сельского хозяйства наблюдается рост количества крестьянских хозяйств, объемов продукции сельского хозяйства с поголовьем скота. Кредиты для малого и среднего бизнеса приобретаются через филиал АО» Фонд финансовой </w:t>
      </w:r>
      <w:r w:rsidR="00461DD2" w:rsidRPr="00C73609">
        <w:rPr>
          <w:sz w:val="28"/>
          <w:szCs w:val="28"/>
          <w:lang w:val="kk-KZ" w:eastAsia="ru-RU"/>
        </w:rPr>
        <w:t>поддержки сельского хозяйства»</w:t>
      </w:r>
      <w:r w:rsidRPr="00C73609">
        <w:rPr>
          <w:sz w:val="28"/>
          <w:szCs w:val="28"/>
          <w:lang w:val="kk-KZ" w:eastAsia="ru-RU"/>
        </w:rPr>
        <w:t xml:space="preserve"> по ЗКО. За последние два года на развитие </w:t>
      </w:r>
      <w:r w:rsidRPr="00C73609">
        <w:rPr>
          <w:sz w:val="28"/>
          <w:szCs w:val="28"/>
          <w:lang w:val="kk-KZ" w:eastAsia="ru-RU"/>
        </w:rPr>
        <w:lastRenderedPageBreak/>
        <w:t>предпринимательства через государственные программы направлено 1</w:t>
      </w:r>
      <w:r w:rsidR="00461DD2" w:rsidRPr="00C73609">
        <w:rPr>
          <w:sz w:val="28"/>
          <w:szCs w:val="28"/>
          <w:lang w:val="kk-KZ" w:eastAsia="ru-RU"/>
        </w:rPr>
        <w:t> 566</w:t>
      </w:r>
      <w:r w:rsidRPr="00C73609">
        <w:rPr>
          <w:sz w:val="28"/>
          <w:szCs w:val="28"/>
          <w:lang w:val="kk-KZ" w:eastAsia="ru-RU"/>
        </w:rPr>
        <w:t xml:space="preserve">,0 </w:t>
      </w:r>
      <w:r w:rsidR="00461DD2" w:rsidRPr="00C73609">
        <w:rPr>
          <w:sz w:val="28"/>
          <w:szCs w:val="28"/>
          <w:lang w:val="kk-KZ" w:eastAsia="ru-RU"/>
        </w:rPr>
        <w:t xml:space="preserve">млн. тенге   в виде с/х кредитов </w:t>
      </w:r>
      <w:r w:rsidRPr="00C73609">
        <w:rPr>
          <w:sz w:val="28"/>
          <w:szCs w:val="28"/>
          <w:lang w:val="kk-KZ" w:eastAsia="ru-RU"/>
        </w:rPr>
        <w:t>.</w:t>
      </w:r>
    </w:p>
    <w:p w:rsidR="000403DC" w:rsidRPr="00C73609" w:rsidRDefault="000403DC" w:rsidP="00706D10">
      <w:pPr>
        <w:pStyle w:val="afb"/>
        <w:widowControl w:val="0"/>
        <w:tabs>
          <w:tab w:val="left" w:pos="1918"/>
        </w:tabs>
        <w:spacing w:before="0" w:beforeAutospacing="0" w:after="0" w:afterAutospacing="0"/>
        <w:jc w:val="center"/>
        <w:rPr>
          <w:b/>
          <w:sz w:val="28"/>
          <w:szCs w:val="28"/>
        </w:rPr>
      </w:pPr>
      <w:r w:rsidRPr="00C73609">
        <w:rPr>
          <w:b/>
          <w:sz w:val="28"/>
          <w:szCs w:val="28"/>
        </w:rPr>
        <w:t>Рынок труда</w:t>
      </w:r>
    </w:p>
    <w:p w:rsidR="00CA7F72" w:rsidRPr="00C73609" w:rsidRDefault="00FB142E" w:rsidP="00A226E7">
      <w:pPr>
        <w:autoSpaceDE w:val="0"/>
        <w:autoSpaceDN w:val="0"/>
        <w:adjustRightInd w:val="0"/>
        <w:ind w:firstLine="720"/>
        <w:jc w:val="both"/>
        <w:rPr>
          <w:bCs/>
          <w:iCs/>
          <w:sz w:val="28"/>
          <w:szCs w:val="28"/>
          <w:lang w:val="kk-KZ"/>
        </w:rPr>
      </w:pPr>
      <w:r w:rsidRPr="00C73609">
        <w:rPr>
          <w:bCs/>
          <w:iCs/>
          <w:sz w:val="28"/>
          <w:szCs w:val="28"/>
          <w:lang w:val="kk-KZ"/>
        </w:rPr>
        <w:t xml:space="preserve">Среднемесячная заработная плата составила  193 128 тенге, что на </w:t>
      </w:r>
      <w:r w:rsidR="00CA7F72" w:rsidRPr="00C73609">
        <w:rPr>
          <w:bCs/>
          <w:iCs/>
          <w:sz w:val="28"/>
          <w:szCs w:val="28"/>
          <w:lang w:val="kk-KZ"/>
        </w:rPr>
        <w:t>37 743 тенге (или на 24.2 %) выше чем в 2021 году.</w:t>
      </w:r>
    </w:p>
    <w:p w:rsidR="00CA7F72" w:rsidRPr="00C73609" w:rsidRDefault="00CA7F72" w:rsidP="00A226E7">
      <w:pPr>
        <w:autoSpaceDE w:val="0"/>
        <w:autoSpaceDN w:val="0"/>
        <w:adjustRightInd w:val="0"/>
        <w:ind w:firstLine="720"/>
        <w:jc w:val="both"/>
        <w:rPr>
          <w:bCs/>
          <w:iCs/>
          <w:sz w:val="28"/>
          <w:szCs w:val="28"/>
        </w:rPr>
      </w:pPr>
      <w:r w:rsidRPr="00C73609">
        <w:rPr>
          <w:bCs/>
          <w:iCs/>
          <w:sz w:val="28"/>
          <w:szCs w:val="28"/>
          <w:lang w:val="kk-KZ"/>
        </w:rPr>
        <w:t>Уровень безработицы составляет 5,9%,</w:t>
      </w:r>
      <w:r w:rsidR="002A2EF6" w:rsidRPr="00C73609">
        <w:rPr>
          <w:bCs/>
          <w:iCs/>
          <w:sz w:val="28"/>
          <w:szCs w:val="28"/>
        </w:rPr>
        <w:t>численность безработных на 1 января 2023 года составила 505 человек.</w:t>
      </w:r>
      <w:r w:rsidR="002A2EF6" w:rsidRPr="00C73609">
        <w:rPr>
          <w:bCs/>
          <w:iCs/>
          <w:sz w:val="28"/>
          <w:szCs w:val="28"/>
          <w:lang w:val="kk-KZ"/>
        </w:rPr>
        <w:t xml:space="preserve"> Д</w:t>
      </w:r>
      <w:r w:rsidRPr="00C73609">
        <w:rPr>
          <w:bCs/>
          <w:iCs/>
          <w:sz w:val="28"/>
          <w:szCs w:val="28"/>
          <w:lang w:val="kk-KZ"/>
        </w:rPr>
        <w:t xml:space="preserve">оля самозанятого населения на уровне </w:t>
      </w:r>
      <w:r w:rsidRPr="00C73609">
        <w:rPr>
          <w:bCs/>
          <w:iCs/>
          <w:sz w:val="28"/>
          <w:szCs w:val="28"/>
        </w:rPr>
        <w:t>45,8%.Число субъектов малого предпринимательства в 2022 году увеличилось по сравнению с 2021 годом (1087) и составило 1183 субъекта. Из них 1123 являются действующими.</w:t>
      </w:r>
    </w:p>
    <w:p w:rsidR="00A226E7" w:rsidRPr="00C73609" w:rsidRDefault="00CA7F72" w:rsidP="00A226E7">
      <w:pPr>
        <w:autoSpaceDE w:val="0"/>
        <w:autoSpaceDN w:val="0"/>
        <w:adjustRightInd w:val="0"/>
        <w:ind w:firstLine="720"/>
        <w:jc w:val="both"/>
        <w:rPr>
          <w:bCs/>
          <w:iCs/>
          <w:sz w:val="28"/>
          <w:szCs w:val="28"/>
          <w:lang w:val="kk-KZ"/>
        </w:rPr>
      </w:pPr>
      <w:r w:rsidRPr="00C73609">
        <w:rPr>
          <w:bCs/>
          <w:iCs/>
          <w:sz w:val="28"/>
          <w:szCs w:val="28"/>
        </w:rPr>
        <w:t xml:space="preserve"> </w:t>
      </w:r>
      <w:r w:rsidR="00461DD2" w:rsidRPr="00C73609">
        <w:rPr>
          <w:bCs/>
          <w:iCs/>
          <w:sz w:val="28"/>
          <w:szCs w:val="28"/>
          <w:lang w:val="kk-KZ"/>
        </w:rPr>
        <w:t>В 2022 году планировалось</w:t>
      </w:r>
      <w:r w:rsidR="00A226E7" w:rsidRPr="00C73609">
        <w:rPr>
          <w:bCs/>
          <w:iCs/>
          <w:sz w:val="28"/>
          <w:szCs w:val="28"/>
          <w:lang w:val="kk-KZ"/>
        </w:rPr>
        <w:t xml:space="preserve"> создание </w:t>
      </w:r>
      <w:r w:rsidR="00461DD2" w:rsidRPr="00C73609">
        <w:rPr>
          <w:bCs/>
          <w:iCs/>
          <w:sz w:val="28"/>
          <w:szCs w:val="28"/>
          <w:lang w:val="kk-KZ"/>
        </w:rPr>
        <w:t xml:space="preserve"> 706</w:t>
      </w:r>
      <w:r w:rsidR="00A226E7" w:rsidRPr="00C73609">
        <w:rPr>
          <w:bCs/>
          <w:iCs/>
          <w:sz w:val="28"/>
          <w:szCs w:val="28"/>
          <w:lang w:val="kk-KZ"/>
        </w:rPr>
        <w:t xml:space="preserve"> новых раб</w:t>
      </w:r>
      <w:r w:rsidR="00461DD2" w:rsidRPr="00C73609">
        <w:rPr>
          <w:bCs/>
          <w:iCs/>
          <w:sz w:val="28"/>
          <w:szCs w:val="28"/>
          <w:lang w:val="kk-KZ"/>
        </w:rPr>
        <w:t>очих мест (постоянная работа 320</w:t>
      </w:r>
      <w:r w:rsidR="00A226E7" w:rsidRPr="00C73609">
        <w:rPr>
          <w:bCs/>
          <w:iCs/>
          <w:sz w:val="28"/>
          <w:szCs w:val="28"/>
          <w:lang w:val="kk-KZ"/>
        </w:rPr>
        <w:t xml:space="preserve"> , временная </w:t>
      </w:r>
      <w:r w:rsidR="00461DD2" w:rsidRPr="00C73609">
        <w:rPr>
          <w:bCs/>
          <w:iCs/>
          <w:sz w:val="28"/>
          <w:szCs w:val="28"/>
          <w:lang w:val="kk-KZ"/>
        </w:rPr>
        <w:t xml:space="preserve"> 386). </w:t>
      </w:r>
      <w:r w:rsidR="00A226E7" w:rsidRPr="00C73609">
        <w:rPr>
          <w:bCs/>
          <w:iCs/>
          <w:sz w:val="28"/>
          <w:szCs w:val="28"/>
          <w:lang w:val="kk-KZ"/>
        </w:rPr>
        <w:t xml:space="preserve">Создано </w:t>
      </w:r>
      <w:r w:rsidR="002A2EF6" w:rsidRPr="00C73609">
        <w:rPr>
          <w:bCs/>
          <w:iCs/>
          <w:sz w:val="28"/>
          <w:szCs w:val="28"/>
          <w:lang w:val="kk-KZ"/>
        </w:rPr>
        <w:t xml:space="preserve"> 980 </w:t>
      </w:r>
      <w:r w:rsidR="00A226E7" w:rsidRPr="00C73609">
        <w:rPr>
          <w:bCs/>
          <w:iCs/>
          <w:sz w:val="28"/>
          <w:szCs w:val="28"/>
          <w:lang w:val="kk-KZ"/>
        </w:rPr>
        <w:t xml:space="preserve">новых рабочих мест, из них </w:t>
      </w:r>
      <w:r w:rsidR="00461DD2" w:rsidRPr="00C73609">
        <w:rPr>
          <w:bCs/>
          <w:iCs/>
          <w:sz w:val="28"/>
          <w:szCs w:val="28"/>
          <w:lang w:val="kk-KZ"/>
        </w:rPr>
        <w:t xml:space="preserve"> </w:t>
      </w:r>
      <w:r w:rsidR="002A3899" w:rsidRPr="00C73609">
        <w:rPr>
          <w:bCs/>
          <w:iCs/>
          <w:sz w:val="28"/>
          <w:szCs w:val="28"/>
          <w:lang w:val="kk-KZ"/>
        </w:rPr>
        <w:t>466 постоянных ( КХ ,ЖД, ремонт дорог,строительство, гранты получили-83</w:t>
      </w:r>
      <w:r w:rsidR="00A226E7" w:rsidRPr="00C73609">
        <w:rPr>
          <w:bCs/>
          <w:iCs/>
          <w:sz w:val="28"/>
          <w:szCs w:val="28"/>
          <w:lang w:val="kk-KZ"/>
        </w:rPr>
        <w:t>) и временных рабочих мест-765( общественные работы-656 на молодежную практику-5</w:t>
      </w:r>
      <w:r w:rsidR="002A3899" w:rsidRPr="00C73609">
        <w:rPr>
          <w:bCs/>
          <w:iCs/>
          <w:sz w:val="28"/>
          <w:szCs w:val="28"/>
          <w:lang w:val="kk-KZ"/>
        </w:rPr>
        <w:t>0, социальные рабочие места -59</w:t>
      </w:r>
      <w:r w:rsidR="00A226E7" w:rsidRPr="00C73609">
        <w:rPr>
          <w:bCs/>
          <w:iCs/>
          <w:sz w:val="28"/>
          <w:szCs w:val="28"/>
          <w:lang w:val="kk-KZ"/>
        </w:rPr>
        <w:t>).Доля п</w:t>
      </w:r>
      <w:r w:rsidR="002A3899" w:rsidRPr="00C73609">
        <w:rPr>
          <w:bCs/>
          <w:iCs/>
          <w:sz w:val="28"/>
          <w:szCs w:val="28"/>
          <w:lang w:val="kk-KZ"/>
        </w:rPr>
        <w:t>остоянной работы составила 37,8</w:t>
      </w:r>
      <w:r w:rsidR="00A226E7" w:rsidRPr="00C73609">
        <w:rPr>
          <w:bCs/>
          <w:iCs/>
          <w:sz w:val="28"/>
          <w:szCs w:val="28"/>
          <w:lang w:val="kk-KZ"/>
        </w:rPr>
        <w:t xml:space="preserve">% </w:t>
      </w:r>
    </w:p>
    <w:p w:rsidR="00A226E7" w:rsidRPr="00C73609" w:rsidRDefault="002A3899" w:rsidP="00A226E7">
      <w:pPr>
        <w:autoSpaceDE w:val="0"/>
        <w:autoSpaceDN w:val="0"/>
        <w:adjustRightInd w:val="0"/>
        <w:ind w:firstLine="720"/>
        <w:jc w:val="both"/>
        <w:rPr>
          <w:bCs/>
          <w:iCs/>
          <w:sz w:val="28"/>
          <w:szCs w:val="28"/>
          <w:lang w:val="kk-KZ"/>
        </w:rPr>
      </w:pPr>
      <w:r w:rsidRPr="00C73609">
        <w:rPr>
          <w:bCs/>
          <w:iCs/>
          <w:sz w:val="28"/>
          <w:szCs w:val="28"/>
          <w:lang w:val="kk-KZ"/>
        </w:rPr>
        <w:t xml:space="preserve">         Из 147</w:t>
      </w:r>
      <w:r w:rsidR="00A226E7" w:rsidRPr="00C73609">
        <w:rPr>
          <w:bCs/>
          <w:iCs/>
          <w:sz w:val="28"/>
          <w:szCs w:val="28"/>
          <w:lang w:val="kk-KZ"/>
        </w:rPr>
        <w:t xml:space="preserve"> семьи, назначившей государственную адресную со</w:t>
      </w:r>
      <w:r w:rsidRPr="00C73609">
        <w:rPr>
          <w:bCs/>
          <w:iCs/>
          <w:sz w:val="28"/>
          <w:szCs w:val="28"/>
          <w:lang w:val="kk-KZ"/>
        </w:rPr>
        <w:t>циальную помощь, в том числе 662</w:t>
      </w:r>
      <w:r w:rsidR="00A226E7" w:rsidRPr="00C73609">
        <w:rPr>
          <w:bCs/>
          <w:iCs/>
          <w:sz w:val="28"/>
          <w:szCs w:val="28"/>
          <w:lang w:val="kk-KZ"/>
        </w:rPr>
        <w:t xml:space="preserve"> человек.Трудос</w:t>
      </w:r>
      <w:r w:rsidRPr="00C73609">
        <w:rPr>
          <w:bCs/>
          <w:iCs/>
          <w:sz w:val="28"/>
          <w:szCs w:val="28"/>
          <w:lang w:val="kk-KZ"/>
        </w:rPr>
        <w:t>пособные 261 человека.Из них 104 человек занято, 62 человек-няни,безработные 102. Безработные</w:t>
      </w:r>
      <w:r w:rsidR="00A226E7" w:rsidRPr="00C73609">
        <w:rPr>
          <w:bCs/>
          <w:iCs/>
          <w:sz w:val="28"/>
          <w:szCs w:val="28"/>
          <w:lang w:val="kk-KZ"/>
        </w:rPr>
        <w:t>охвачен</w:t>
      </w:r>
      <w:r w:rsidRPr="00C73609">
        <w:rPr>
          <w:bCs/>
          <w:iCs/>
          <w:sz w:val="28"/>
          <w:szCs w:val="28"/>
          <w:lang w:val="kk-KZ"/>
        </w:rPr>
        <w:t>ы мерами занятости (постоянно-14, социальные рабочие места-4</w:t>
      </w:r>
      <w:r w:rsidR="00A226E7" w:rsidRPr="00C73609">
        <w:rPr>
          <w:bCs/>
          <w:iCs/>
          <w:sz w:val="28"/>
          <w:szCs w:val="28"/>
          <w:lang w:val="kk-KZ"/>
        </w:rPr>
        <w:t xml:space="preserve">,общественные </w:t>
      </w:r>
      <w:r w:rsidRPr="00C73609">
        <w:rPr>
          <w:bCs/>
          <w:iCs/>
          <w:sz w:val="28"/>
          <w:szCs w:val="28"/>
          <w:lang w:val="kk-KZ"/>
        </w:rPr>
        <w:t>работы-63, Молодежная практика-2</w:t>
      </w:r>
      <w:r w:rsidR="00A226E7" w:rsidRPr="00C73609">
        <w:rPr>
          <w:bCs/>
          <w:iCs/>
          <w:sz w:val="28"/>
          <w:szCs w:val="28"/>
          <w:lang w:val="kk-KZ"/>
        </w:rPr>
        <w:t>, государственный грант на реализацию но</w:t>
      </w:r>
      <w:r w:rsidRPr="00C73609">
        <w:rPr>
          <w:bCs/>
          <w:iCs/>
          <w:sz w:val="28"/>
          <w:szCs w:val="28"/>
          <w:lang w:val="kk-KZ"/>
        </w:rPr>
        <w:t>вых бизнес-идей -9</w:t>
      </w:r>
      <w:r w:rsidR="00A226E7" w:rsidRPr="00C73609">
        <w:rPr>
          <w:bCs/>
          <w:iCs/>
          <w:sz w:val="28"/>
          <w:szCs w:val="28"/>
          <w:lang w:val="kk-KZ"/>
        </w:rPr>
        <w:t>). Удельный вес вовлеченных в активны</w:t>
      </w:r>
      <w:r w:rsidRPr="00C73609">
        <w:rPr>
          <w:bCs/>
          <w:iCs/>
          <w:sz w:val="28"/>
          <w:szCs w:val="28"/>
          <w:lang w:val="kk-KZ"/>
        </w:rPr>
        <w:t>е меры содействия занятости 75,4</w:t>
      </w:r>
      <w:r w:rsidR="00A226E7" w:rsidRPr="00C73609">
        <w:rPr>
          <w:bCs/>
          <w:iCs/>
          <w:sz w:val="28"/>
          <w:szCs w:val="28"/>
          <w:lang w:val="kk-KZ"/>
        </w:rPr>
        <w:t>%</w:t>
      </w:r>
    </w:p>
    <w:p w:rsidR="000403DC" w:rsidRPr="00C73609" w:rsidRDefault="002A3899" w:rsidP="00A226E7">
      <w:pPr>
        <w:autoSpaceDE w:val="0"/>
        <w:autoSpaceDN w:val="0"/>
        <w:adjustRightInd w:val="0"/>
        <w:ind w:firstLine="720"/>
        <w:jc w:val="both"/>
        <w:rPr>
          <w:sz w:val="28"/>
          <w:szCs w:val="28"/>
          <w:lang w:val="kk-KZ"/>
        </w:rPr>
      </w:pPr>
      <w:r w:rsidRPr="00C73609">
        <w:rPr>
          <w:bCs/>
          <w:iCs/>
          <w:sz w:val="28"/>
          <w:szCs w:val="28"/>
          <w:lang w:val="kk-KZ"/>
        </w:rPr>
        <w:t xml:space="preserve"> </w:t>
      </w:r>
    </w:p>
    <w:p w:rsidR="000403DC" w:rsidRPr="00C73609" w:rsidRDefault="000403DC" w:rsidP="00437DCE">
      <w:pPr>
        <w:pStyle w:val="af2"/>
        <w:widowControl w:val="0"/>
        <w:spacing w:after="0"/>
        <w:ind w:left="0" w:firstLine="720"/>
        <w:jc w:val="center"/>
        <w:rPr>
          <w:b/>
          <w:sz w:val="28"/>
          <w:szCs w:val="28"/>
        </w:rPr>
      </w:pPr>
      <w:r w:rsidRPr="00C73609">
        <w:rPr>
          <w:b/>
          <w:sz w:val="28"/>
          <w:szCs w:val="28"/>
        </w:rPr>
        <w:t>Здравоохранение</w:t>
      </w:r>
    </w:p>
    <w:p w:rsidR="00703243" w:rsidRPr="00C73609" w:rsidRDefault="002A2EF6" w:rsidP="00703243">
      <w:pPr>
        <w:tabs>
          <w:tab w:val="left" w:pos="4770"/>
        </w:tabs>
        <w:suppressAutoHyphens w:val="0"/>
        <w:ind w:firstLine="720"/>
        <w:jc w:val="both"/>
        <w:rPr>
          <w:rFonts w:eastAsia="Calibri"/>
          <w:sz w:val="28"/>
          <w:szCs w:val="28"/>
          <w:lang w:eastAsia="en-US"/>
        </w:rPr>
      </w:pPr>
      <w:r w:rsidRPr="00C73609">
        <w:rPr>
          <w:rFonts w:eastAsia="Calibri"/>
          <w:sz w:val="28"/>
          <w:szCs w:val="28"/>
          <w:lang w:eastAsia="en-US"/>
        </w:rPr>
        <w:t>Средняя продолжительность жизни составила 65 лет</w:t>
      </w:r>
      <w:r w:rsidR="00D433EA" w:rsidRPr="00C73609">
        <w:rPr>
          <w:rFonts w:eastAsia="Calibri"/>
          <w:sz w:val="28"/>
          <w:szCs w:val="28"/>
          <w:lang w:eastAsia="en-US"/>
        </w:rPr>
        <w:t>.</w:t>
      </w:r>
    </w:p>
    <w:p w:rsidR="00703243" w:rsidRPr="00C73609" w:rsidRDefault="00703243" w:rsidP="00703243">
      <w:pPr>
        <w:tabs>
          <w:tab w:val="left" w:pos="4770"/>
        </w:tabs>
        <w:suppressAutoHyphens w:val="0"/>
        <w:ind w:firstLine="720"/>
        <w:jc w:val="both"/>
        <w:rPr>
          <w:rFonts w:eastAsia="Calibri"/>
          <w:sz w:val="28"/>
          <w:szCs w:val="28"/>
          <w:lang w:eastAsia="en-US"/>
        </w:rPr>
      </w:pPr>
      <w:r w:rsidRPr="00C73609">
        <w:rPr>
          <w:rFonts w:eastAsia="Calibri"/>
          <w:sz w:val="28"/>
          <w:szCs w:val="28"/>
          <w:lang w:eastAsia="en-US"/>
        </w:rPr>
        <w:t>Достигнутые показатели по району: 1) снижение показателя заболеваемости туберкулезом и смертности от травматизма в 3 раза 2) по онкологическим заболеваниям: повышение 5 - летней продолжительности жизни на 15% по сравнению с прошлым годом (51 год) и повышение диагностики раннего выявления заболеваний на 61,5% (16 лет</w:t>
      </w:r>
      <w:proofErr w:type="gramStart"/>
      <w:r w:rsidRPr="00C73609">
        <w:rPr>
          <w:rFonts w:eastAsia="Calibri"/>
          <w:sz w:val="28"/>
          <w:szCs w:val="28"/>
          <w:lang w:eastAsia="en-US"/>
        </w:rPr>
        <w:t xml:space="preserve"> )</w:t>
      </w:r>
      <w:proofErr w:type="gramEnd"/>
      <w:r w:rsidRPr="00C73609">
        <w:rPr>
          <w:rFonts w:eastAsia="Calibri"/>
          <w:sz w:val="28"/>
          <w:szCs w:val="28"/>
          <w:lang w:eastAsia="en-US"/>
        </w:rPr>
        <w:t xml:space="preserve"> </w:t>
      </w:r>
    </w:p>
    <w:p w:rsidR="00703243" w:rsidRPr="00C73609" w:rsidRDefault="00703243" w:rsidP="00703243">
      <w:pPr>
        <w:tabs>
          <w:tab w:val="left" w:pos="4770"/>
        </w:tabs>
        <w:suppressAutoHyphens w:val="0"/>
        <w:ind w:firstLine="720"/>
        <w:jc w:val="both"/>
        <w:rPr>
          <w:rFonts w:eastAsia="Calibri"/>
          <w:sz w:val="28"/>
          <w:szCs w:val="28"/>
          <w:lang w:eastAsia="en-US"/>
        </w:rPr>
      </w:pPr>
      <w:r w:rsidRPr="00C73609">
        <w:rPr>
          <w:rFonts w:eastAsia="Calibri"/>
          <w:sz w:val="28"/>
          <w:szCs w:val="28"/>
          <w:lang w:eastAsia="en-US"/>
        </w:rPr>
        <w:t xml:space="preserve">  В целях сохранения здоровья </w:t>
      </w:r>
      <w:r w:rsidR="00791315" w:rsidRPr="00C73609">
        <w:rPr>
          <w:rFonts w:eastAsia="Calibri"/>
          <w:sz w:val="28"/>
          <w:szCs w:val="28"/>
          <w:lang w:val="kk-KZ" w:eastAsia="en-US"/>
        </w:rPr>
        <w:t>«</w:t>
      </w:r>
      <w:r w:rsidRPr="00C73609">
        <w:rPr>
          <w:rFonts w:eastAsia="Calibri"/>
          <w:sz w:val="28"/>
          <w:szCs w:val="28"/>
          <w:lang w:eastAsia="en-US"/>
        </w:rPr>
        <w:t>мать и дитя</w:t>
      </w:r>
      <w:r w:rsidR="00791315" w:rsidRPr="00C73609">
        <w:rPr>
          <w:rFonts w:eastAsia="Calibri"/>
          <w:sz w:val="28"/>
          <w:szCs w:val="28"/>
          <w:lang w:val="kk-KZ" w:eastAsia="en-US"/>
        </w:rPr>
        <w:t>»</w:t>
      </w:r>
      <w:r w:rsidRPr="00C73609">
        <w:rPr>
          <w:rFonts w:eastAsia="Calibri"/>
          <w:sz w:val="28"/>
          <w:szCs w:val="28"/>
          <w:lang w:eastAsia="en-US"/>
        </w:rPr>
        <w:t xml:space="preserve"> с медицинскими работниками проводятся обучающие работы, планируется проработка, планирование семьи, дальнейшая активизация работы школ молодых матерей. В кабинет планирования семьи назначен ответственный медицинский работник, который работает по </w:t>
      </w:r>
      <w:proofErr w:type="spellStart"/>
      <w:r w:rsidRPr="00C73609">
        <w:rPr>
          <w:rFonts w:eastAsia="Calibri"/>
          <w:sz w:val="28"/>
          <w:szCs w:val="28"/>
          <w:lang w:eastAsia="en-US"/>
        </w:rPr>
        <w:t>плану</w:t>
      </w:r>
      <w:proofErr w:type="gramStart"/>
      <w:r w:rsidRPr="00C73609">
        <w:rPr>
          <w:rFonts w:eastAsia="Calibri"/>
          <w:sz w:val="28"/>
          <w:szCs w:val="28"/>
          <w:lang w:eastAsia="en-US"/>
        </w:rPr>
        <w:t>.В</w:t>
      </w:r>
      <w:proofErr w:type="spellEnd"/>
      <w:proofErr w:type="gramEnd"/>
      <w:r w:rsidRPr="00C73609">
        <w:rPr>
          <w:rFonts w:eastAsia="Calibri"/>
          <w:sz w:val="28"/>
          <w:szCs w:val="28"/>
          <w:lang w:eastAsia="en-US"/>
        </w:rPr>
        <w:t xml:space="preserve"> целях снижения младенческой смертности по району проводится патронаж, эффективный скрининг и своевременное оздоровление выявленных больных. </w:t>
      </w:r>
    </w:p>
    <w:p w:rsidR="000403DC" w:rsidRPr="00C73609" w:rsidRDefault="002A2EF6" w:rsidP="00703243">
      <w:pPr>
        <w:tabs>
          <w:tab w:val="left" w:pos="4770"/>
        </w:tabs>
        <w:suppressAutoHyphens w:val="0"/>
        <w:ind w:firstLine="720"/>
        <w:jc w:val="both"/>
        <w:rPr>
          <w:rFonts w:eastAsia="Calibri"/>
          <w:sz w:val="28"/>
          <w:szCs w:val="28"/>
          <w:lang w:val="kk-KZ" w:eastAsia="x-none"/>
        </w:rPr>
      </w:pPr>
      <w:r w:rsidRPr="00C73609">
        <w:rPr>
          <w:rFonts w:eastAsia="Calibri"/>
          <w:sz w:val="28"/>
          <w:szCs w:val="28"/>
          <w:lang w:eastAsia="en-US"/>
        </w:rPr>
        <w:t xml:space="preserve"> </w:t>
      </w:r>
    </w:p>
    <w:p w:rsidR="000403DC" w:rsidRPr="00C73609" w:rsidRDefault="000403DC" w:rsidP="00437DCE">
      <w:pPr>
        <w:pStyle w:val="afb"/>
        <w:widowControl w:val="0"/>
        <w:spacing w:before="0" w:beforeAutospacing="0" w:after="0" w:afterAutospacing="0"/>
        <w:jc w:val="center"/>
        <w:rPr>
          <w:b/>
          <w:sz w:val="28"/>
          <w:szCs w:val="28"/>
          <w:lang w:val="ru-RU" w:eastAsia="ru-RU"/>
        </w:rPr>
      </w:pPr>
      <w:r w:rsidRPr="00C73609">
        <w:rPr>
          <w:b/>
          <w:sz w:val="28"/>
          <w:szCs w:val="28"/>
        </w:rPr>
        <w:t>Образование</w:t>
      </w:r>
    </w:p>
    <w:p w:rsidR="00A3793D" w:rsidRPr="00C73609" w:rsidRDefault="00791315" w:rsidP="00A3793D">
      <w:pPr>
        <w:pStyle w:val="afb"/>
        <w:widowControl w:val="0"/>
        <w:spacing w:before="0" w:beforeAutospacing="0" w:after="0" w:afterAutospacing="0"/>
        <w:ind w:firstLine="708"/>
        <w:jc w:val="both"/>
        <w:rPr>
          <w:bCs/>
          <w:iCs/>
          <w:sz w:val="28"/>
          <w:szCs w:val="28"/>
          <w:lang w:val="kk-KZ" w:eastAsia="ar-SA"/>
        </w:rPr>
      </w:pPr>
      <w:r w:rsidRPr="00C73609">
        <w:rPr>
          <w:bCs/>
          <w:iCs/>
          <w:sz w:val="28"/>
          <w:szCs w:val="28"/>
          <w:lang w:val="kk-KZ" w:eastAsia="ar-SA"/>
        </w:rPr>
        <w:t xml:space="preserve">       </w:t>
      </w:r>
      <w:r w:rsidR="00A3793D" w:rsidRPr="00C73609">
        <w:rPr>
          <w:bCs/>
          <w:iCs/>
          <w:sz w:val="28"/>
          <w:szCs w:val="28"/>
          <w:lang w:val="kk-KZ" w:eastAsia="ar-SA"/>
        </w:rPr>
        <w:t xml:space="preserve">В   2022-2023 учебном году в районе начали 2576 учащихся. Из-за изменений в школьной сети осталось 17 учреждений среднего образования. Из них 9 средних школ, в которых обучаются 2479 учащихся и 97 учащихся в 8 начальных школах. При школах имеются 4 интерната, где проживают 94 </w:t>
      </w:r>
      <w:r w:rsidR="00A3793D" w:rsidRPr="00C73609">
        <w:rPr>
          <w:bCs/>
          <w:iCs/>
          <w:sz w:val="28"/>
          <w:szCs w:val="28"/>
          <w:lang w:val="kk-KZ" w:eastAsia="ar-SA"/>
        </w:rPr>
        <w:lastRenderedPageBreak/>
        <w:t>ученика</w:t>
      </w:r>
    </w:p>
    <w:p w:rsidR="00A3793D" w:rsidRPr="00C73609" w:rsidRDefault="00A3793D" w:rsidP="00A3793D">
      <w:pPr>
        <w:widowControl w:val="0"/>
        <w:suppressAutoHyphens w:val="0"/>
        <w:ind w:firstLine="708"/>
        <w:jc w:val="both"/>
        <w:rPr>
          <w:bCs/>
          <w:iCs/>
          <w:sz w:val="28"/>
          <w:szCs w:val="28"/>
          <w:lang w:val="kk-KZ"/>
        </w:rPr>
      </w:pPr>
      <w:r w:rsidRPr="00C73609">
        <w:rPr>
          <w:bCs/>
          <w:iCs/>
          <w:sz w:val="28"/>
          <w:szCs w:val="28"/>
          <w:lang w:val="kk-KZ"/>
        </w:rPr>
        <w:t xml:space="preserve">В районе имеется 1 профессиональный колледж (119 студентов) , 7 детских дошкольных организаций (508) детей, 8 мини-центров (88 детей), 4 организации дополнительного образования (1287 детей) и 1 психологико-педагогический кабинет с контингентом в количестве 26 детей.      </w:t>
      </w:r>
    </w:p>
    <w:p w:rsidR="00A3793D" w:rsidRPr="00C73609" w:rsidRDefault="00A3793D" w:rsidP="00A3793D">
      <w:pPr>
        <w:widowControl w:val="0"/>
        <w:suppressAutoHyphens w:val="0"/>
        <w:jc w:val="both"/>
        <w:rPr>
          <w:bCs/>
          <w:iCs/>
          <w:sz w:val="28"/>
          <w:szCs w:val="28"/>
          <w:lang w:val="kk-KZ"/>
        </w:rPr>
      </w:pPr>
      <w:r w:rsidRPr="00C73609">
        <w:rPr>
          <w:bCs/>
          <w:iCs/>
          <w:sz w:val="28"/>
          <w:szCs w:val="28"/>
          <w:lang w:val="kk-KZ"/>
        </w:rPr>
        <w:t xml:space="preserve">            Охват детей 5-6 лет обязательной предшкольной подготовкой в государственных организациях образования.  К началу учебного года в группу обязательной предшкольной подготовки были привлечены 283 ребенка из сельской местности или 100% детей дошкольного возраста. </w:t>
      </w:r>
    </w:p>
    <w:p w:rsidR="00A3793D" w:rsidRPr="00C73609" w:rsidRDefault="00A3793D" w:rsidP="00A3793D">
      <w:pPr>
        <w:widowControl w:val="0"/>
        <w:suppressAutoHyphens w:val="0"/>
        <w:jc w:val="both"/>
        <w:rPr>
          <w:bCs/>
          <w:iCs/>
          <w:sz w:val="28"/>
          <w:szCs w:val="28"/>
          <w:lang w:val="kk-KZ"/>
        </w:rPr>
      </w:pPr>
      <w:r w:rsidRPr="00C73609">
        <w:rPr>
          <w:bCs/>
          <w:iCs/>
          <w:sz w:val="28"/>
          <w:szCs w:val="28"/>
          <w:lang w:val="kk-KZ"/>
        </w:rPr>
        <w:t xml:space="preserve">            В прошлом учебном году было привлечено 286 детей, что составило 100%. развивается система дошкольных организаций. На сегодняшний день в районе функционируют 16 дошкольных организаций, из них 4 детских сада, 3 комплекса "школа-детский сад", 9 мини-центров, общее количество детей в них-718. охват детей от 1 года до 6 лет дошкольным воспитанием в районе составляет 83,4%, от 3 до 6 охват детей дошкольного возраста дошкольным воспитанием в районе составляет 100%.</w:t>
      </w:r>
    </w:p>
    <w:p w:rsidR="000403DC" w:rsidRPr="00C73609" w:rsidRDefault="000403DC" w:rsidP="00437DCE">
      <w:pPr>
        <w:pStyle w:val="afb"/>
        <w:widowControl w:val="0"/>
        <w:spacing w:before="0" w:beforeAutospacing="0" w:after="0" w:afterAutospacing="0"/>
        <w:jc w:val="center"/>
        <w:rPr>
          <w:bCs/>
          <w:iCs/>
          <w:sz w:val="28"/>
          <w:szCs w:val="28"/>
          <w:lang w:val="kk-KZ" w:eastAsia="ar-SA"/>
        </w:rPr>
      </w:pPr>
      <w:r w:rsidRPr="00C73609">
        <w:rPr>
          <w:b/>
          <w:sz w:val="28"/>
          <w:szCs w:val="28"/>
        </w:rPr>
        <w:t>Культура и спорт</w:t>
      </w:r>
    </w:p>
    <w:p w:rsidR="00D433EA" w:rsidRPr="00C73609" w:rsidRDefault="00D433EA" w:rsidP="00D433EA">
      <w:pPr>
        <w:ind w:firstLine="720"/>
        <w:jc w:val="both"/>
        <w:rPr>
          <w:bCs/>
          <w:lang w:val="kk-KZ"/>
        </w:rPr>
      </w:pPr>
      <w:r w:rsidRPr="00C73609">
        <w:rPr>
          <w:sz w:val="28"/>
          <w:szCs w:val="28"/>
          <w:lang w:val="kk-KZ" w:eastAsia="ru-RU"/>
        </w:rPr>
        <w:t xml:space="preserve"> </w:t>
      </w:r>
    </w:p>
    <w:p w:rsidR="00A3793D" w:rsidRPr="00C73609" w:rsidRDefault="00A3793D" w:rsidP="00A3793D">
      <w:pPr>
        <w:widowControl w:val="0"/>
        <w:suppressAutoHyphens w:val="0"/>
        <w:jc w:val="both"/>
        <w:rPr>
          <w:sz w:val="28"/>
          <w:szCs w:val="28"/>
          <w:lang w:val="kk-KZ" w:eastAsia="ru-RU"/>
        </w:rPr>
      </w:pPr>
      <w:r w:rsidRPr="00C73609">
        <w:rPr>
          <w:sz w:val="28"/>
          <w:szCs w:val="28"/>
          <w:lang w:val="kk-KZ" w:eastAsia="ru-RU"/>
        </w:rPr>
        <w:t xml:space="preserve">В районе 22 библиотеки,13 культурно-досуговых организаций, 1 Музей, 9 спортивных залов СОШ и 1 спортивный зал ДЮСШ, 4 адаптивных зала, 1 физкультурно-оздоровительный спортивный комплекс. В среднем охват по численности населения составляет 53,2%. </w:t>
      </w:r>
    </w:p>
    <w:p w:rsidR="00437DCE" w:rsidRPr="00C73609" w:rsidRDefault="00437DCE" w:rsidP="00A3793D">
      <w:pPr>
        <w:widowControl w:val="0"/>
        <w:suppressAutoHyphens w:val="0"/>
        <w:jc w:val="center"/>
        <w:rPr>
          <w:b/>
          <w:sz w:val="28"/>
          <w:szCs w:val="28"/>
        </w:rPr>
      </w:pPr>
    </w:p>
    <w:p w:rsidR="00A3793D" w:rsidRPr="00C73609" w:rsidRDefault="00A3793D" w:rsidP="00A3793D">
      <w:pPr>
        <w:widowControl w:val="0"/>
        <w:suppressAutoHyphens w:val="0"/>
        <w:jc w:val="center"/>
        <w:rPr>
          <w:b/>
          <w:sz w:val="28"/>
          <w:szCs w:val="28"/>
        </w:rPr>
      </w:pPr>
      <w:r w:rsidRPr="00C73609">
        <w:rPr>
          <w:b/>
          <w:sz w:val="28"/>
          <w:szCs w:val="28"/>
        </w:rPr>
        <w:t>Преступность</w:t>
      </w:r>
    </w:p>
    <w:p w:rsidR="00A3793D" w:rsidRPr="00C73609" w:rsidRDefault="00A3793D" w:rsidP="00A3793D">
      <w:pPr>
        <w:autoSpaceDE w:val="0"/>
        <w:autoSpaceDN w:val="0"/>
        <w:adjustRightInd w:val="0"/>
        <w:jc w:val="both"/>
        <w:rPr>
          <w:b/>
          <w:sz w:val="28"/>
        </w:rPr>
      </w:pPr>
      <w:r w:rsidRPr="00C73609">
        <w:rPr>
          <w:sz w:val="28"/>
          <w:szCs w:val="28"/>
        </w:rPr>
        <w:t xml:space="preserve">За 12 месяцев 2022 года на территории </w:t>
      </w:r>
      <w:proofErr w:type="spellStart"/>
      <w:r w:rsidRPr="00C73609">
        <w:rPr>
          <w:sz w:val="28"/>
          <w:szCs w:val="28"/>
        </w:rPr>
        <w:t>Бокейординского</w:t>
      </w:r>
      <w:proofErr w:type="spellEnd"/>
      <w:r w:rsidRPr="00C73609">
        <w:rPr>
          <w:sz w:val="28"/>
          <w:szCs w:val="28"/>
        </w:rPr>
        <w:t xml:space="preserve"> района зарегистрировано 50 преступлений</w:t>
      </w:r>
      <w:proofErr w:type="gramStart"/>
      <w:r w:rsidRPr="00C73609">
        <w:rPr>
          <w:sz w:val="28"/>
          <w:szCs w:val="28"/>
        </w:rPr>
        <w:t>.</w:t>
      </w:r>
      <w:proofErr w:type="gramEnd"/>
      <w:r w:rsidRPr="00C73609">
        <w:rPr>
          <w:sz w:val="28"/>
          <w:szCs w:val="28"/>
        </w:rPr>
        <w:t xml:space="preserve"> (</w:t>
      </w:r>
      <w:proofErr w:type="gramStart"/>
      <w:r w:rsidRPr="00C73609">
        <w:rPr>
          <w:sz w:val="28"/>
          <w:szCs w:val="28"/>
        </w:rPr>
        <w:t>в</w:t>
      </w:r>
      <w:proofErr w:type="gramEnd"/>
      <w:r w:rsidRPr="00C73609">
        <w:rPr>
          <w:sz w:val="28"/>
          <w:szCs w:val="28"/>
        </w:rPr>
        <w:t xml:space="preserve"> 2021-58 преступлений). В сравнении снижение 13,8%.  </w:t>
      </w:r>
    </w:p>
    <w:p w:rsidR="009E262D" w:rsidRPr="00C73609" w:rsidRDefault="00A3793D" w:rsidP="009E262D">
      <w:pPr>
        <w:autoSpaceDE w:val="0"/>
        <w:autoSpaceDN w:val="0"/>
        <w:adjustRightInd w:val="0"/>
        <w:jc w:val="both"/>
        <w:rPr>
          <w:sz w:val="28"/>
          <w:szCs w:val="28"/>
        </w:rPr>
      </w:pPr>
      <w:r w:rsidRPr="00C73609">
        <w:rPr>
          <w:sz w:val="28"/>
          <w:szCs w:val="28"/>
        </w:rPr>
        <w:t xml:space="preserve"> </w:t>
      </w:r>
    </w:p>
    <w:p w:rsidR="009E262D" w:rsidRPr="00C73609" w:rsidRDefault="00A3793D" w:rsidP="009E262D">
      <w:pPr>
        <w:autoSpaceDE w:val="0"/>
        <w:autoSpaceDN w:val="0"/>
        <w:adjustRightInd w:val="0"/>
        <w:jc w:val="both"/>
        <w:rPr>
          <w:sz w:val="28"/>
          <w:szCs w:val="28"/>
        </w:rPr>
      </w:pPr>
      <w:r w:rsidRPr="00C73609">
        <w:rPr>
          <w:sz w:val="28"/>
          <w:szCs w:val="28"/>
          <w:lang w:val="kk-KZ"/>
        </w:rPr>
        <w:t xml:space="preserve">  </w:t>
      </w:r>
    </w:p>
    <w:p w:rsidR="00110496" w:rsidRPr="00C73609" w:rsidRDefault="00A3793D" w:rsidP="009E262D">
      <w:pPr>
        <w:autoSpaceDE w:val="0"/>
        <w:autoSpaceDN w:val="0"/>
        <w:adjustRightInd w:val="0"/>
        <w:jc w:val="both"/>
        <w:rPr>
          <w:b/>
          <w:sz w:val="28"/>
        </w:rPr>
      </w:pPr>
      <w:r w:rsidRPr="00C73609">
        <w:rPr>
          <w:sz w:val="28"/>
          <w:szCs w:val="28"/>
          <w:lang w:val="kk-KZ"/>
        </w:rPr>
        <w:t xml:space="preserve"> </w:t>
      </w:r>
    </w:p>
    <w:p w:rsidR="00A0041B" w:rsidRPr="00C73609" w:rsidRDefault="00A0041B" w:rsidP="00A0041B">
      <w:pPr>
        <w:autoSpaceDE w:val="0"/>
        <w:autoSpaceDN w:val="0"/>
        <w:adjustRightInd w:val="0"/>
        <w:jc w:val="center"/>
        <w:rPr>
          <w:b/>
          <w:sz w:val="28"/>
          <w:szCs w:val="28"/>
        </w:rPr>
      </w:pPr>
      <w:r w:rsidRPr="00C73609">
        <w:rPr>
          <w:b/>
          <w:sz w:val="28"/>
        </w:rPr>
        <w:t xml:space="preserve">РАЗДЕЛ </w:t>
      </w:r>
      <w:r w:rsidRPr="00C73609">
        <w:rPr>
          <w:b/>
          <w:caps/>
          <w:kern w:val="28"/>
          <w:sz w:val="28"/>
          <w:lang w:val="en-US"/>
        </w:rPr>
        <w:t>II</w:t>
      </w:r>
      <w:r w:rsidRPr="00C73609">
        <w:rPr>
          <w:b/>
          <w:caps/>
          <w:kern w:val="28"/>
          <w:sz w:val="28"/>
        </w:rPr>
        <w:t>.</w:t>
      </w:r>
      <w:r w:rsidRPr="00C73609">
        <w:rPr>
          <w:b/>
        </w:rPr>
        <w:t xml:space="preserve">     </w:t>
      </w:r>
      <w:r w:rsidRPr="00C73609">
        <w:rPr>
          <w:b/>
          <w:sz w:val="28"/>
          <w:szCs w:val="28"/>
        </w:rPr>
        <w:t>АНАЛИЗ ИСПОЛНЕНИЯ МЕТНОГО БЮДЖЕТА.</w:t>
      </w:r>
    </w:p>
    <w:p w:rsidR="00437DCE" w:rsidRPr="00C73609" w:rsidRDefault="00437DCE" w:rsidP="00A0041B">
      <w:pPr>
        <w:autoSpaceDE w:val="0"/>
        <w:autoSpaceDN w:val="0"/>
        <w:adjustRightInd w:val="0"/>
        <w:spacing w:line="276" w:lineRule="auto"/>
        <w:jc w:val="center"/>
        <w:rPr>
          <w:b/>
          <w:sz w:val="28"/>
          <w:szCs w:val="28"/>
          <w:lang w:eastAsia="ru-RU"/>
        </w:rPr>
      </w:pPr>
    </w:p>
    <w:p w:rsidR="00A0041B" w:rsidRPr="00C73609" w:rsidRDefault="00A0041B" w:rsidP="00A0041B">
      <w:pPr>
        <w:autoSpaceDE w:val="0"/>
        <w:autoSpaceDN w:val="0"/>
        <w:adjustRightInd w:val="0"/>
        <w:spacing w:line="276" w:lineRule="auto"/>
        <w:jc w:val="center"/>
        <w:rPr>
          <w:b/>
          <w:sz w:val="28"/>
          <w:szCs w:val="28"/>
          <w:lang w:eastAsia="ru-RU"/>
        </w:rPr>
      </w:pPr>
      <w:r w:rsidRPr="00C73609">
        <w:rPr>
          <w:b/>
          <w:sz w:val="28"/>
          <w:szCs w:val="28"/>
          <w:lang w:eastAsia="ru-RU"/>
        </w:rPr>
        <w:t xml:space="preserve">2.1. </w:t>
      </w:r>
      <w:r w:rsidRPr="00C73609">
        <w:rPr>
          <w:b/>
          <w:sz w:val="28"/>
          <w:szCs w:val="28"/>
          <w:lang w:val="kk-KZ"/>
        </w:rPr>
        <w:t>Оценка</w:t>
      </w:r>
      <w:r w:rsidRPr="00C73609">
        <w:rPr>
          <w:b/>
          <w:sz w:val="28"/>
          <w:szCs w:val="28"/>
          <w:lang w:eastAsia="ru-RU"/>
        </w:rPr>
        <w:t xml:space="preserve"> исполнения поступлений в местный бюджет</w:t>
      </w:r>
    </w:p>
    <w:p w:rsidR="00A0041B" w:rsidRPr="00C73609" w:rsidRDefault="00A0041B" w:rsidP="00A0041B">
      <w:pPr>
        <w:pStyle w:val="17"/>
        <w:pBdr>
          <w:bottom w:val="single" w:sz="4" w:space="26" w:color="FFFFFF"/>
        </w:pBdr>
        <w:spacing w:after="0" w:line="240" w:lineRule="auto"/>
        <w:ind w:left="0" w:firstLine="720"/>
        <w:jc w:val="both"/>
        <w:rPr>
          <w:rFonts w:ascii="Times New Roman" w:hAnsi="Times New Roman"/>
          <w:sz w:val="28"/>
          <w:szCs w:val="28"/>
          <w:lang w:val="ru-RU"/>
        </w:rPr>
      </w:pPr>
      <w:r w:rsidRPr="00C73609">
        <w:rPr>
          <w:rFonts w:ascii="Times New Roman" w:hAnsi="Times New Roman"/>
          <w:sz w:val="28"/>
          <w:szCs w:val="28"/>
        </w:rPr>
        <w:t xml:space="preserve">Исполнение бюджета </w:t>
      </w:r>
      <w:proofErr w:type="spellStart"/>
      <w:r w:rsidRPr="00C73609">
        <w:rPr>
          <w:rFonts w:ascii="Times New Roman" w:hAnsi="Times New Roman"/>
          <w:sz w:val="28"/>
          <w:szCs w:val="28"/>
        </w:rPr>
        <w:t>Бокейординского</w:t>
      </w:r>
      <w:proofErr w:type="spellEnd"/>
      <w:r w:rsidRPr="00C73609">
        <w:rPr>
          <w:rFonts w:ascii="Times New Roman" w:hAnsi="Times New Roman"/>
          <w:sz w:val="28"/>
          <w:szCs w:val="28"/>
        </w:rPr>
        <w:t xml:space="preserve"> района по поступлениям за 20</w:t>
      </w:r>
      <w:r w:rsidR="002D2A35" w:rsidRPr="00C73609">
        <w:rPr>
          <w:rFonts w:ascii="Times New Roman" w:hAnsi="Times New Roman"/>
          <w:sz w:val="28"/>
          <w:szCs w:val="28"/>
          <w:lang w:val="ru-RU"/>
        </w:rPr>
        <w:t>22</w:t>
      </w:r>
      <w:r w:rsidRPr="00C73609">
        <w:rPr>
          <w:rFonts w:ascii="Times New Roman" w:hAnsi="Times New Roman"/>
          <w:sz w:val="28"/>
          <w:szCs w:val="28"/>
        </w:rPr>
        <w:t xml:space="preserve"> год сложилось на уровне </w:t>
      </w:r>
      <w:r w:rsidR="006D54A2" w:rsidRPr="00C73609">
        <w:rPr>
          <w:rFonts w:ascii="Times New Roman" w:hAnsi="Times New Roman"/>
          <w:sz w:val="28"/>
          <w:szCs w:val="28"/>
        </w:rPr>
        <w:t>5325,5</w:t>
      </w:r>
      <w:r w:rsidR="006D54A2" w:rsidRPr="00C73609">
        <w:rPr>
          <w:rFonts w:ascii="Times New Roman" w:hAnsi="Times New Roman"/>
          <w:sz w:val="28"/>
          <w:szCs w:val="28"/>
          <w:lang w:val="ru-RU"/>
        </w:rPr>
        <w:t xml:space="preserve"> млн. тенге</w:t>
      </w:r>
      <w:r w:rsidR="006D54A2" w:rsidRPr="00C73609">
        <w:rPr>
          <w:rFonts w:ascii="Times New Roman" w:hAnsi="Times New Roman"/>
          <w:sz w:val="28"/>
          <w:szCs w:val="28"/>
          <w:lang w:val="kk-KZ"/>
        </w:rPr>
        <w:t xml:space="preserve"> </w:t>
      </w:r>
      <w:r w:rsidRPr="00C73609">
        <w:rPr>
          <w:rFonts w:ascii="Times New Roman" w:hAnsi="Times New Roman"/>
          <w:sz w:val="28"/>
          <w:szCs w:val="28"/>
        </w:rPr>
        <w:t>, или 10</w:t>
      </w:r>
      <w:r w:rsidR="00D1045A" w:rsidRPr="00C73609">
        <w:rPr>
          <w:rFonts w:ascii="Times New Roman" w:hAnsi="Times New Roman"/>
          <w:sz w:val="28"/>
          <w:szCs w:val="28"/>
          <w:lang w:val="kk-KZ"/>
        </w:rPr>
        <w:t>2</w:t>
      </w:r>
      <w:r w:rsidR="00170469" w:rsidRPr="00C73609">
        <w:rPr>
          <w:rFonts w:ascii="Times New Roman" w:hAnsi="Times New Roman"/>
          <w:sz w:val="28"/>
          <w:szCs w:val="28"/>
        </w:rPr>
        <w:t>,</w:t>
      </w:r>
      <w:r w:rsidR="006D54A2" w:rsidRPr="00C73609">
        <w:rPr>
          <w:rFonts w:ascii="Times New Roman" w:hAnsi="Times New Roman"/>
          <w:sz w:val="28"/>
          <w:szCs w:val="28"/>
          <w:lang w:val="kk-KZ"/>
        </w:rPr>
        <w:t xml:space="preserve">2 </w:t>
      </w:r>
      <w:r w:rsidRPr="00C73609">
        <w:rPr>
          <w:rFonts w:ascii="Times New Roman" w:hAnsi="Times New Roman"/>
          <w:sz w:val="28"/>
          <w:szCs w:val="28"/>
        </w:rPr>
        <w:t xml:space="preserve">% к скорректированному годовому плану, из них доходы составили </w:t>
      </w:r>
      <w:r w:rsidR="006D54A2" w:rsidRPr="00C73609">
        <w:rPr>
          <w:rFonts w:ascii="Times New Roman" w:hAnsi="Times New Roman"/>
          <w:sz w:val="28"/>
          <w:szCs w:val="28"/>
          <w:lang w:val="kk-KZ"/>
        </w:rPr>
        <w:t xml:space="preserve"> 5 018,4 м лн</w:t>
      </w:r>
      <w:r w:rsidR="006D54A2" w:rsidRPr="00C73609">
        <w:rPr>
          <w:rFonts w:ascii="Times New Roman" w:hAnsi="Times New Roman"/>
          <w:sz w:val="28"/>
          <w:szCs w:val="28"/>
        </w:rPr>
        <w:t>. тенге, с</w:t>
      </w:r>
      <w:r w:rsidR="006D54A2" w:rsidRPr="00C73609">
        <w:rPr>
          <w:rFonts w:ascii="Times New Roman" w:hAnsi="Times New Roman"/>
          <w:sz w:val="28"/>
          <w:szCs w:val="28"/>
          <w:lang w:val="ru-RU"/>
        </w:rPr>
        <w:t>у</w:t>
      </w:r>
      <w:proofErr w:type="spellStart"/>
      <w:r w:rsidRPr="00C73609">
        <w:rPr>
          <w:rFonts w:ascii="Times New Roman" w:hAnsi="Times New Roman"/>
          <w:sz w:val="28"/>
          <w:szCs w:val="28"/>
        </w:rPr>
        <w:t>ммы</w:t>
      </w:r>
      <w:proofErr w:type="spellEnd"/>
      <w:r w:rsidRPr="00C73609">
        <w:rPr>
          <w:rFonts w:ascii="Times New Roman" w:hAnsi="Times New Roman"/>
          <w:sz w:val="28"/>
          <w:szCs w:val="28"/>
        </w:rPr>
        <w:t xml:space="preserve"> погашения бюджетных кредитов – </w:t>
      </w:r>
      <w:r w:rsidR="006D54A2" w:rsidRPr="00C73609">
        <w:rPr>
          <w:rFonts w:ascii="Times New Roman" w:hAnsi="Times New Roman"/>
          <w:sz w:val="28"/>
          <w:szCs w:val="28"/>
          <w:lang w:val="kk-KZ"/>
        </w:rPr>
        <w:t xml:space="preserve"> 50,4 млн.</w:t>
      </w:r>
      <w:r w:rsidRPr="00C73609">
        <w:rPr>
          <w:rFonts w:ascii="Times New Roman" w:hAnsi="Times New Roman"/>
          <w:sz w:val="28"/>
          <w:szCs w:val="28"/>
        </w:rPr>
        <w:t xml:space="preserve"> тенге и поступления</w:t>
      </w:r>
      <w:r w:rsidR="006D54A2" w:rsidRPr="00C73609">
        <w:rPr>
          <w:rFonts w:ascii="Times New Roman" w:hAnsi="Times New Roman"/>
          <w:sz w:val="28"/>
          <w:szCs w:val="28"/>
          <w:lang w:val="ru-RU"/>
        </w:rPr>
        <w:t xml:space="preserve"> займов</w:t>
      </w:r>
      <w:r w:rsidRPr="00C73609">
        <w:rPr>
          <w:rFonts w:ascii="Times New Roman" w:hAnsi="Times New Roman"/>
          <w:sz w:val="28"/>
          <w:szCs w:val="28"/>
        </w:rPr>
        <w:t xml:space="preserve"> </w:t>
      </w:r>
      <w:proofErr w:type="spellStart"/>
      <w:proofErr w:type="gramStart"/>
      <w:r w:rsidRPr="00C73609">
        <w:rPr>
          <w:rFonts w:ascii="Times New Roman" w:hAnsi="Times New Roman"/>
          <w:sz w:val="28"/>
          <w:szCs w:val="28"/>
        </w:rPr>
        <w:t>займов</w:t>
      </w:r>
      <w:proofErr w:type="spellEnd"/>
      <w:proofErr w:type="gramEnd"/>
      <w:r w:rsidRPr="00C73609">
        <w:rPr>
          <w:rFonts w:ascii="Times New Roman" w:hAnsi="Times New Roman"/>
          <w:sz w:val="28"/>
          <w:szCs w:val="28"/>
        </w:rPr>
        <w:t xml:space="preserve"> </w:t>
      </w:r>
      <w:r w:rsidR="006D54A2" w:rsidRPr="00C73609">
        <w:rPr>
          <w:rFonts w:ascii="Times New Roman" w:hAnsi="Times New Roman"/>
          <w:sz w:val="28"/>
          <w:szCs w:val="28"/>
          <w:lang w:val="kk-KZ"/>
        </w:rPr>
        <w:t xml:space="preserve"> 87,2 млн</w:t>
      </w:r>
      <w:r w:rsidRPr="00C73609">
        <w:rPr>
          <w:rFonts w:ascii="Times New Roman" w:hAnsi="Times New Roman"/>
          <w:sz w:val="28"/>
          <w:szCs w:val="28"/>
        </w:rPr>
        <w:t>. тенге</w:t>
      </w:r>
      <w:r w:rsidRPr="00C73609">
        <w:rPr>
          <w:rFonts w:ascii="Times New Roman" w:hAnsi="Times New Roman"/>
          <w:sz w:val="28"/>
          <w:szCs w:val="28"/>
          <w:lang w:val="ru-RU"/>
        </w:rPr>
        <w:t xml:space="preserve">, свободные остаток – </w:t>
      </w:r>
      <w:r w:rsidR="006D54A2" w:rsidRPr="00C73609">
        <w:rPr>
          <w:rFonts w:ascii="Times New Roman" w:hAnsi="Times New Roman"/>
          <w:sz w:val="28"/>
          <w:szCs w:val="28"/>
          <w:lang w:val="ru-RU"/>
        </w:rPr>
        <w:t xml:space="preserve"> 169,7</w:t>
      </w:r>
      <w:r w:rsidR="00170469" w:rsidRPr="00C73609">
        <w:rPr>
          <w:rFonts w:ascii="Times New Roman" w:hAnsi="Times New Roman"/>
          <w:sz w:val="28"/>
          <w:szCs w:val="28"/>
          <w:lang w:val="ru-RU"/>
        </w:rPr>
        <w:t xml:space="preserve"> </w:t>
      </w:r>
      <w:r w:rsidR="006D54A2" w:rsidRPr="00C73609">
        <w:rPr>
          <w:rFonts w:ascii="Times New Roman" w:hAnsi="Times New Roman"/>
          <w:sz w:val="28"/>
          <w:szCs w:val="28"/>
          <w:lang w:val="ru-RU"/>
        </w:rPr>
        <w:t xml:space="preserve"> млн</w:t>
      </w:r>
      <w:r w:rsidRPr="00C73609">
        <w:rPr>
          <w:rFonts w:ascii="Times New Roman" w:hAnsi="Times New Roman"/>
          <w:sz w:val="28"/>
          <w:szCs w:val="28"/>
          <w:lang w:val="ru-RU"/>
        </w:rPr>
        <w:t>. тенге.</w:t>
      </w:r>
    </w:p>
    <w:p w:rsidR="00A0041B" w:rsidRPr="00C73609" w:rsidRDefault="00A0041B" w:rsidP="00A0041B">
      <w:pPr>
        <w:pStyle w:val="17"/>
        <w:pBdr>
          <w:bottom w:val="single" w:sz="4" w:space="26" w:color="FFFFFF"/>
        </w:pBdr>
        <w:spacing w:after="0" w:line="240" w:lineRule="auto"/>
        <w:ind w:left="0" w:firstLine="720"/>
        <w:jc w:val="both"/>
        <w:rPr>
          <w:rFonts w:ascii="Times New Roman" w:hAnsi="Times New Roman"/>
          <w:sz w:val="28"/>
          <w:szCs w:val="28"/>
        </w:rPr>
      </w:pPr>
      <w:r w:rsidRPr="00C73609">
        <w:rPr>
          <w:rFonts w:ascii="Times New Roman" w:hAnsi="Times New Roman"/>
          <w:sz w:val="28"/>
          <w:szCs w:val="28"/>
        </w:rPr>
        <w:t>В абсолютном выражении по итогам 20</w:t>
      </w:r>
      <w:r w:rsidR="00C528BB" w:rsidRPr="00C73609">
        <w:rPr>
          <w:rFonts w:ascii="Times New Roman" w:hAnsi="Times New Roman"/>
          <w:sz w:val="28"/>
          <w:szCs w:val="28"/>
          <w:lang w:val="ru-RU"/>
        </w:rPr>
        <w:t>2</w:t>
      </w:r>
      <w:r w:rsidR="006D54A2" w:rsidRPr="00C73609">
        <w:rPr>
          <w:rFonts w:ascii="Times New Roman" w:hAnsi="Times New Roman"/>
          <w:sz w:val="28"/>
          <w:szCs w:val="28"/>
          <w:lang w:val="ru-RU"/>
        </w:rPr>
        <w:t>2</w:t>
      </w:r>
      <w:r w:rsidRPr="00C73609">
        <w:rPr>
          <w:rFonts w:ascii="Times New Roman" w:hAnsi="Times New Roman"/>
          <w:sz w:val="28"/>
          <w:szCs w:val="28"/>
        </w:rPr>
        <w:t xml:space="preserve"> года в сравнении с 20</w:t>
      </w:r>
      <w:r w:rsidR="006D54A2" w:rsidRPr="00C73609">
        <w:rPr>
          <w:rFonts w:ascii="Times New Roman" w:hAnsi="Times New Roman"/>
          <w:sz w:val="28"/>
          <w:szCs w:val="28"/>
          <w:lang w:val="kk-KZ"/>
        </w:rPr>
        <w:t>21</w:t>
      </w:r>
      <w:r w:rsidRPr="00C73609">
        <w:rPr>
          <w:rFonts w:ascii="Times New Roman" w:hAnsi="Times New Roman"/>
          <w:sz w:val="28"/>
          <w:szCs w:val="28"/>
        </w:rPr>
        <w:t xml:space="preserve"> годом поступления в бюджет района </w:t>
      </w:r>
      <w:r w:rsidR="006D54A2" w:rsidRPr="00C73609">
        <w:rPr>
          <w:rFonts w:ascii="Times New Roman" w:hAnsi="Times New Roman"/>
          <w:sz w:val="28"/>
          <w:szCs w:val="28"/>
          <w:lang w:val="ru-RU"/>
        </w:rPr>
        <w:t xml:space="preserve"> уменьшились на  1134,3 млн</w:t>
      </w:r>
      <w:r w:rsidRPr="00C73609">
        <w:rPr>
          <w:rFonts w:ascii="Times New Roman" w:hAnsi="Times New Roman"/>
          <w:sz w:val="28"/>
          <w:szCs w:val="28"/>
        </w:rPr>
        <w:t xml:space="preserve">. тенге, или на </w:t>
      </w:r>
      <w:r w:rsidR="006D54A2" w:rsidRPr="00C73609">
        <w:rPr>
          <w:rFonts w:ascii="Times New Roman" w:hAnsi="Times New Roman"/>
          <w:sz w:val="28"/>
          <w:szCs w:val="28"/>
          <w:lang w:val="kk-KZ"/>
        </w:rPr>
        <w:t>17,6</w:t>
      </w:r>
      <w:r w:rsidR="006D54A2" w:rsidRPr="00C73609">
        <w:rPr>
          <w:rFonts w:ascii="Times New Roman" w:hAnsi="Times New Roman"/>
          <w:sz w:val="28"/>
          <w:szCs w:val="28"/>
        </w:rPr>
        <w:t>%. Основным фактором стало</w:t>
      </w:r>
      <w:r w:rsidRPr="00C73609">
        <w:rPr>
          <w:rFonts w:ascii="Times New Roman" w:hAnsi="Times New Roman"/>
          <w:sz w:val="28"/>
          <w:szCs w:val="28"/>
        </w:rPr>
        <w:t xml:space="preserve"> </w:t>
      </w:r>
      <w:r w:rsidR="006D54A2" w:rsidRPr="00C73609">
        <w:rPr>
          <w:rFonts w:ascii="Times New Roman" w:hAnsi="Times New Roman"/>
          <w:sz w:val="28"/>
          <w:szCs w:val="28"/>
          <w:lang w:val="ru-RU"/>
        </w:rPr>
        <w:t xml:space="preserve"> уменьшение </w:t>
      </w:r>
      <w:r w:rsidRPr="00C73609">
        <w:rPr>
          <w:rFonts w:ascii="Times New Roman" w:hAnsi="Times New Roman"/>
          <w:sz w:val="28"/>
          <w:szCs w:val="28"/>
        </w:rPr>
        <w:t xml:space="preserve"> трансфертов </w:t>
      </w:r>
      <w:r w:rsidR="006D54A2" w:rsidRPr="00C73609">
        <w:rPr>
          <w:rFonts w:ascii="Times New Roman" w:hAnsi="Times New Roman"/>
          <w:sz w:val="28"/>
          <w:szCs w:val="28"/>
          <w:lang w:val="ru-RU"/>
        </w:rPr>
        <w:t xml:space="preserve"> и снижения неналоговых поступлений</w:t>
      </w:r>
      <w:r w:rsidRPr="00C73609">
        <w:rPr>
          <w:rFonts w:ascii="Times New Roman" w:hAnsi="Times New Roman"/>
          <w:sz w:val="28"/>
          <w:szCs w:val="28"/>
        </w:rPr>
        <w:t>.</w:t>
      </w:r>
    </w:p>
    <w:p w:rsidR="00706D10" w:rsidRPr="00C73609" w:rsidRDefault="00A0041B" w:rsidP="00D1045A">
      <w:pPr>
        <w:pStyle w:val="17"/>
        <w:pBdr>
          <w:bottom w:val="single" w:sz="4" w:space="26" w:color="FFFFFF"/>
        </w:pBdr>
        <w:spacing w:after="0" w:line="240" w:lineRule="auto"/>
        <w:ind w:left="0" w:firstLine="720"/>
        <w:jc w:val="both"/>
        <w:rPr>
          <w:rFonts w:ascii="Times New Roman" w:hAnsi="Times New Roman"/>
          <w:b/>
          <w:sz w:val="28"/>
          <w:szCs w:val="28"/>
        </w:rPr>
      </w:pPr>
      <w:r w:rsidRPr="00C73609">
        <w:rPr>
          <w:rFonts w:ascii="Times New Roman" w:hAnsi="Times New Roman"/>
          <w:sz w:val="28"/>
          <w:szCs w:val="28"/>
        </w:rPr>
        <w:t>Исполнение бюджета по расходам на 1 января 20</w:t>
      </w:r>
      <w:r w:rsidRPr="00C73609">
        <w:rPr>
          <w:rFonts w:ascii="Times New Roman" w:hAnsi="Times New Roman"/>
          <w:sz w:val="28"/>
          <w:szCs w:val="28"/>
          <w:lang w:val="ru-RU"/>
        </w:rPr>
        <w:t>2</w:t>
      </w:r>
      <w:r w:rsidR="00D9192F" w:rsidRPr="00C73609">
        <w:rPr>
          <w:rFonts w:ascii="Times New Roman" w:hAnsi="Times New Roman"/>
          <w:sz w:val="28"/>
          <w:szCs w:val="28"/>
          <w:lang w:val="ru-RU"/>
        </w:rPr>
        <w:t>2</w:t>
      </w:r>
      <w:r w:rsidRPr="00C73609">
        <w:rPr>
          <w:rFonts w:ascii="Times New Roman" w:hAnsi="Times New Roman"/>
          <w:sz w:val="28"/>
          <w:szCs w:val="28"/>
        </w:rPr>
        <w:t xml:space="preserve"> года составило                          </w:t>
      </w:r>
      <w:r w:rsidR="00D9192F" w:rsidRPr="00C73609">
        <w:rPr>
          <w:rFonts w:ascii="Times New Roman" w:hAnsi="Times New Roman"/>
          <w:sz w:val="28"/>
          <w:szCs w:val="28"/>
          <w:lang w:val="kk-KZ"/>
        </w:rPr>
        <w:t xml:space="preserve"> 4 944,7 млн</w:t>
      </w:r>
      <w:r w:rsidRPr="00C73609">
        <w:rPr>
          <w:rFonts w:ascii="Times New Roman" w:hAnsi="Times New Roman"/>
          <w:sz w:val="28"/>
          <w:szCs w:val="28"/>
        </w:rPr>
        <w:t>. тенге,</w:t>
      </w:r>
      <w:r w:rsidRPr="00C73609">
        <w:rPr>
          <w:rFonts w:ascii="Times New Roman" w:hAnsi="Times New Roman"/>
          <w:sz w:val="28"/>
          <w:szCs w:val="28"/>
          <w:lang w:val="ru-RU"/>
        </w:rPr>
        <w:t xml:space="preserve"> </w:t>
      </w:r>
      <w:r w:rsidRPr="00C73609">
        <w:rPr>
          <w:rFonts w:ascii="Times New Roman" w:hAnsi="Times New Roman"/>
          <w:sz w:val="28"/>
          <w:szCs w:val="28"/>
        </w:rPr>
        <w:t xml:space="preserve">из них </w:t>
      </w:r>
      <w:r w:rsidRPr="00C73609">
        <w:rPr>
          <w:rFonts w:ascii="Times New Roman" w:hAnsi="Times New Roman"/>
          <w:sz w:val="28"/>
          <w:szCs w:val="28"/>
          <w:lang w:val="ru-RU"/>
        </w:rPr>
        <w:t xml:space="preserve">в том числе;  </w:t>
      </w:r>
      <w:r w:rsidRPr="00C73609">
        <w:rPr>
          <w:rFonts w:ascii="Times New Roman" w:hAnsi="Times New Roman"/>
          <w:sz w:val="28"/>
          <w:szCs w:val="28"/>
        </w:rPr>
        <w:t xml:space="preserve">затраты </w:t>
      </w:r>
      <w:r w:rsidR="00D9192F" w:rsidRPr="00C73609">
        <w:rPr>
          <w:rFonts w:ascii="Times New Roman" w:hAnsi="Times New Roman"/>
          <w:sz w:val="28"/>
          <w:szCs w:val="28"/>
          <w:lang w:val="ru-RU"/>
        </w:rPr>
        <w:t xml:space="preserve"> </w:t>
      </w:r>
      <w:r w:rsidRPr="00C73609">
        <w:rPr>
          <w:rFonts w:ascii="Times New Roman" w:hAnsi="Times New Roman"/>
          <w:sz w:val="28"/>
          <w:szCs w:val="28"/>
          <w:lang w:val="ru-RU"/>
        </w:rPr>
        <w:t xml:space="preserve"> - </w:t>
      </w:r>
      <w:r w:rsidR="00D9192F" w:rsidRPr="00C73609">
        <w:rPr>
          <w:rFonts w:ascii="Times New Roman" w:hAnsi="Times New Roman"/>
          <w:sz w:val="28"/>
          <w:szCs w:val="28"/>
          <w:lang w:val="ru-RU"/>
        </w:rPr>
        <w:t xml:space="preserve"> 4 819,1 млн</w:t>
      </w:r>
      <w:r w:rsidRPr="00C73609">
        <w:rPr>
          <w:rFonts w:ascii="Times New Roman" w:hAnsi="Times New Roman"/>
          <w:sz w:val="28"/>
          <w:szCs w:val="28"/>
          <w:lang w:val="ru-RU"/>
        </w:rPr>
        <w:t xml:space="preserve">. </w:t>
      </w:r>
      <w:proofErr w:type="gramStart"/>
      <w:r w:rsidRPr="00C73609">
        <w:rPr>
          <w:rFonts w:ascii="Times New Roman" w:hAnsi="Times New Roman"/>
          <w:sz w:val="28"/>
          <w:szCs w:val="28"/>
          <w:lang w:val="ru-RU"/>
        </w:rPr>
        <w:t>тенге</w:t>
      </w:r>
      <w:r w:rsidRPr="00C73609">
        <w:rPr>
          <w:rFonts w:ascii="Times New Roman" w:hAnsi="Times New Roman"/>
          <w:sz w:val="28"/>
          <w:szCs w:val="28"/>
          <w:lang w:val="kk-KZ"/>
        </w:rPr>
        <w:t>,</w:t>
      </w:r>
      <w:r w:rsidRPr="00C73609">
        <w:rPr>
          <w:rFonts w:ascii="Times New Roman" w:hAnsi="Times New Roman"/>
          <w:sz w:val="28"/>
          <w:szCs w:val="28"/>
          <w:lang w:val="ru-RU"/>
        </w:rPr>
        <w:t xml:space="preserve"> </w:t>
      </w:r>
      <w:r w:rsidRPr="00C73609">
        <w:rPr>
          <w:rFonts w:ascii="Times New Roman" w:hAnsi="Times New Roman"/>
          <w:sz w:val="28"/>
          <w:szCs w:val="28"/>
        </w:rPr>
        <w:lastRenderedPageBreak/>
        <w:t xml:space="preserve">бюджетные кредиты – </w:t>
      </w:r>
      <w:r w:rsidR="00D9192F" w:rsidRPr="00C73609">
        <w:rPr>
          <w:rFonts w:ascii="Times New Roman" w:hAnsi="Times New Roman"/>
          <w:sz w:val="28"/>
          <w:szCs w:val="28"/>
        </w:rPr>
        <w:t>87,2</w:t>
      </w:r>
      <w:r w:rsidR="00D9192F" w:rsidRPr="00C73609">
        <w:rPr>
          <w:rFonts w:ascii="Times New Roman" w:hAnsi="Times New Roman"/>
          <w:sz w:val="28"/>
          <w:szCs w:val="28"/>
          <w:lang w:val="ru-RU"/>
        </w:rPr>
        <w:t xml:space="preserve"> млн</w:t>
      </w:r>
      <w:r w:rsidRPr="00C73609">
        <w:rPr>
          <w:rFonts w:ascii="Times New Roman" w:hAnsi="Times New Roman"/>
          <w:sz w:val="28"/>
          <w:szCs w:val="28"/>
        </w:rPr>
        <w:t xml:space="preserve">. тенге, погашение займов – </w:t>
      </w:r>
      <w:r w:rsidR="00D9192F" w:rsidRPr="00C73609">
        <w:rPr>
          <w:rFonts w:ascii="Times New Roman" w:hAnsi="Times New Roman"/>
          <w:sz w:val="28"/>
          <w:szCs w:val="28"/>
          <w:lang w:val="kk-KZ"/>
        </w:rPr>
        <w:t xml:space="preserve"> 38,4 млн.</w:t>
      </w:r>
      <w:r w:rsidRPr="00C73609">
        <w:rPr>
          <w:rFonts w:ascii="Times New Roman" w:hAnsi="Times New Roman"/>
          <w:sz w:val="28"/>
          <w:szCs w:val="28"/>
        </w:rPr>
        <w:t xml:space="preserve"> тенге</w:t>
      </w:r>
      <w:r w:rsidRPr="00C73609">
        <w:rPr>
          <w:rFonts w:ascii="Times New Roman" w:hAnsi="Times New Roman"/>
          <w:sz w:val="28"/>
          <w:szCs w:val="28"/>
          <w:lang w:val="ru-RU"/>
        </w:rPr>
        <w:t>,</w:t>
      </w:r>
      <w:r w:rsidRPr="00C73609">
        <w:rPr>
          <w:rFonts w:ascii="Times New Roman" w:hAnsi="Times New Roman"/>
          <w:sz w:val="28"/>
          <w:szCs w:val="28"/>
        </w:rPr>
        <w:t xml:space="preserve"> (табл.1).</w:t>
      </w:r>
      <w:r w:rsidRPr="00C73609">
        <w:rPr>
          <w:rFonts w:ascii="Times New Roman" w:hAnsi="Times New Roman"/>
          <w:lang w:val="ru-RU"/>
        </w:rPr>
        <w:t xml:space="preserve"> </w:t>
      </w:r>
      <w:proofErr w:type="gramEnd"/>
    </w:p>
    <w:p w:rsidR="00706D10" w:rsidRPr="00C73609" w:rsidRDefault="00706D10" w:rsidP="00A0041B">
      <w:pPr>
        <w:pStyle w:val="17"/>
        <w:pBdr>
          <w:bottom w:val="single" w:sz="4" w:space="26" w:color="FFFFFF"/>
        </w:pBdr>
        <w:spacing w:after="0" w:line="240" w:lineRule="auto"/>
        <w:ind w:left="0"/>
        <w:jc w:val="right"/>
        <w:rPr>
          <w:rFonts w:ascii="Times New Roman" w:hAnsi="Times New Roman"/>
          <w:b/>
          <w:sz w:val="28"/>
          <w:szCs w:val="28"/>
        </w:rPr>
      </w:pPr>
    </w:p>
    <w:p w:rsidR="00A0041B" w:rsidRPr="00C73609" w:rsidRDefault="00A0041B" w:rsidP="00A0041B">
      <w:pPr>
        <w:pStyle w:val="17"/>
        <w:pBdr>
          <w:bottom w:val="single" w:sz="4" w:space="26" w:color="FFFFFF"/>
        </w:pBdr>
        <w:spacing w:after="0" w:line="240" w:lineRule="auto"/>
        <w:ind w:left="0"/>
        <w:jc w:val="right"/>
        <w:rPr>
          <w:rFonts w:ascii="Times New Roman" w:hAnsi="Times New Roman"/>
          <w:b/>
          <w:sz w:val="28"/>
          <w:szCs w:val="28"/>
          <w:lang w:val="ru-RU"/>
        </w:rPr>
      </w:pPr>
      <w:r w:rsidRPr="00C73609">
        <w:rPr>
          <w:rFonts w:ascii="Times New Roman" w:hAnsi="Times New Roman"/>
          <w:b/>
          <w:sz w:val="28"/>
          <w:szCs w:val="28"/>
        </w:rPr>
        <w:t xml:space="preserve">Таблица 1 </w:t>
      </w:r>
    </w:p>
    <w:p w:rsidR="00A0041B" w:rsidRPr="00C73609" w:rsidRDefault="00A0041B" w:rsidP="00A0041B">
      <w:pPr>
        <w:pStyle w:val="17"/>
        <w:pBdr>
          <w:bottom w:val="single" w:sz="4" w:space="26" w:color="FFFFFF"/>
        </w:pBdr>
        <w:spacing w:after="0" w:line="240" w:lineRule="auto"/>
        <w:ind w:left="0"/>
        <w:jc w:val="center"/>
        <w:rPr>
          <w:rFonts w:ascii="Times New Roman" w:hAnsi="Times New Roman"/>
          <w:b/>
          <w:sz w:val="28"/>
          <w:szCs w:val="28"/>
          <w:lang w:val="ru-RU"/>
        </w:rPr>
      </w:pPr>
      <w:r w:rsidRPr="00C73609">
        <w:rPr>
          <w:rFonts w:ascii="Times New Roman" w:hAnsi="Times New Roman"/>
          <w:b/>
          <w:sz w:val="28"/>
          <w:szCs w:val="28"/>
        </w:rPr>
        <w:t>Динамика исполнения бюджета</w:t>
      </w:r>
    </w:p>
    <w:p w:rsidR="00A0041B" w:rsidRPr="00C73609" w:rsidRDefault="00A0041B" w:rsidP="00A0041B">
      <w:pPr>
        <w:pStyle w:val="17"/>
        <w:pBdr>
          <w:bottom w:val="single" w:sz="4" w:space="26" w:color="FFFFFF"/>
        </w:pBdr>
        <w:spacing w:after="0" w:line="240" w:lineRule="auto"/>
        <w:ind w:left="0"/>
        <w:jc w:val="right"/>
        <w:rPr>
          <w:rFonts w:ascii="Times New Roman" w:hAnsi="Times New Roman"/>
          <w:sz w:val="28"/>
          <w:szCs w:val="28"/>
        </w:rPr>
      </w:pPr>
      <w:r w:rsidRPr="00C73609">
        <w:rPr>
          <w:rFonts w:ascii="Times New Roman" w:hAnsi="Times New Roman"/>
          <w:b/>
          <w:sz w:val="26"/>
          <w:szCs w:val="26"/>
          <w:lang w:val="ru-RU"/>
        </w:rPr>
        <w:t xml:space="preserve"> </w:t>
      </w:r>
      <w:r w:rsidRPr="00C73609">
        <w:rPr>
          <w:rFonts w:ascii="Times New Roman" w:hAnsi="Times New Roman"/>
        </w:rPr>
        <w:t>(</w:t>
      </w:r>
      <w:r w:rsidR="00B14FD5" w:rsidRPr="00C73609">
        <w:rPr>
          <w:rFonts w:ascii="Times New Roman" w:hAnsi="Times New Roman"/>
          <w:lang w:val="kk-KZ"/>
        </w:rPr>
        <w:t>млн</w:t>
      </w:r>
      <w:r w:rsidRPr="00C73609">
        <w:rPr>
          <w:rFonts w:ascii="Times New Roman" w:hAnsi="Times New Roman"/>
        </w:rPr>
        <w:t>. тенге)</w:t>
      </w:r>
    </w:p>
    <w:tbl>
      <w:tblPr>
        <w:tblW w:w="9747" w:type="dxa"/>
        <w:tblLook w:val="04A0" w:firstRow="1" w:lastRow="0" w:firstColumn="1" w:lastColumn="0" w:noHBand="0" w:noVBand="1"/>
      </w:tblPr>
      <w:tblGrid>
        <w:gridCol w:w="1621"/>
        <w:gridCol w:w="1411"/>
        <w:gridCol w:w="2137"/>
        <w:gridCol w:w="1411"/>
        <w:gridCol w:w="1608"/>
        <w:gridCol w:w="1559"/>
      </w:tblGrid>
      <w:tr w:rsidR="00C73609" w:rsidRPr="00C73609" w:rsidTr="00B14FD5">
        <w:trPr>
          <w:trHeight w:val="1125"/>
        </w:trPr>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027" w:rsidRPr="00C73609" w:rsidRDefault="00BC0027" w:rsidP="00564997">
            <w:pPr>
              <w:jc w:val="center"/>
              <w:rPr>
                <w:b/>
                <w:bCs/>
                <w:sz w:val="20"/>
                <w:szCs w:val="20"/>
                <w:lang w:eastAsia="ru-RU"/>
              </w:rPr>
            </w:pPr>
            <w:r w:rsidRPr="00C73609">
              <w:rPr>
                <w:b/>
                <w:bCs/>
                <w:sz w:val="20"/>
                <w:szCs w:val="20"/>
                <w:lang w:eastAsia="ru-RU"/>
              </w:rPr>
              <w:t>Наименование</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BC0027" w:rsidRPr="00C73609" w:rsidRDefault="00BC0027" w:rsidP="002757C0">
            <w:pPr>
              <w:jc w:val="center"/>
              <w:rPr>
                <w:b/>
                <w:bCs/>
                <w:sz w:val="20"/>
                <w:szCs w:val="20"/>
                <w:lang w:eastAsia="ru-RU"/>
              </w:rPr>
            </w:pPr>
            <w:r w:rsidRPr="00C73609">
              <w:rPr>
                <w:b/>
                <w:bCs/>
                <w:sz w:val="20"/>
                <w:szCs w:val="20"/>
                <w:lang w:eastAsia="ru-RU"/>
              </w:rPr>
              <w:t>Фактическое исполнение за 20</w:t>
            </w:r>
            <w:r w:rsidR="00DD037C" w:rsidRPr="00C73609">
              <w:rPr>
                <w:b/>
                <w:bCs/>
                <w:sz w:val="20"/>
                <w:szCs w:val="20"/>
                <w:lang w:val="kk-KZ" w:eastAsia="ru-RU"/>
              </w:rPr>
              <w:t>21</w:t>
            </w:r>
            <w:r w:rsidRPr="00C73609">
              <w:rPr>
                <w:b/>
                <w:bCs/>
                <w:sz w:val="20"/>
                <w:szCs w:val="20"/>
                <w:lang w:eastAsia="ru-RU"/>
              </w:rPr>
              <w:t xml:space="preserve"> год</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BC0027" w:rsidRPr="00C73609" w:rsidRDefault="00BC0027" w:rsidP="002757C0">
            <w:pPr>
              <w:jc w:val="center"/>
              <w:rPr>
                <w:b/>
                <w:bCs/>
                <w:sz w:val="20"/>
                <w:szCs w:val="20"/>
                <w:lang w:eastAsia="ru-RU"/>
              </w:rPr>
            </w:pPr>
            <w:r w:rsidRPr="00C73609">
              <w:rPr>
                <w:b/>
                <w:bCs/>
                <w:sz w:val="20"/>
                <w:szCs w:val="20"/>
                <w:lang w:eastAsia="ru-RU"/>
              </w:rPr>
              <w:t>Скорректированный план 202</w:t>
            </w:r>
            <w:r w:rsidR="002757C0" w:rsidRPr="00C73609">
              <w:rPr>
                <w:b/>
                <w:bCs/>
                <w:sz w:val="20"/>
                <w:szCs w:val="20"/>
                <w:lang w:val="kk-KZ" w:eastAsia="ru-RU"/>
              </w:rPr>
              <w:t>1</w:t>
            </w:r>
            <w:r w:rsidRPr="00C73609">
              <w:rPr>
                <w:b/>
                <w:bCs/>
                <w:sz w:val="20"/>
                <w:szCs w:val="20"/>
                <w:lang w:eastAsia="ru-RU"/>
              </w:rPr>
              <w:t xml:space="preserve"> года</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BC0027" w:rsidRPr="00C73609" w:rsidRDefault="00BC0027" w:rsidP="002757C0">
            <w:pPr>
              <w:jc w:val="center"/>
              <w:rPr>
                <w:b/>
                <w:bCs/>
                <w:sz w:val="20"/>
                <w:szCs w:val="20"/>
                <w:lang w:eastAsia="ru-RU"/>
              </w:rPr>
            </w:pPr>
            <w:r w:rsidRPr="00C73609">
              <w:rPr>
                <w:b/>
                <w:bCs/>
                <w:sz w:val="20"/>
                <w:szCs w:val="20"/>
                <w:lang w:eastAsia="ru-RU"/>
              </w:rPr>
              <w:t>Фактическое исполнение за 202</w:t>
            </w:r>
            <w:r w:rsidR="00DD037C" w:rsidRPr="00C73609">
              <w:rPr>
                <w:b/>
                <w:bCs/>
                <w:sz w:val="20"/>
                <w:szCs w:val="20"/>
                <w:lang w:val="kk-KZ" w:eastAsia="ru-RU"/>
              </w:rPr>
              <w:t>2</w:t>
            </w:r>
            <w:r w:rsidRPr="00C73609">
              <w:rPr>
                <w:b/>
                <w:bCs/>
                <w:sz w:val="20"/>
                <w:szCs w:val="20"/>
                <w:lang w:eastAsia="ru-RU"/>
              </w:rPr>
              <w:t xml:space="preserve"> год</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BC0027" w:rsidRPr="00C73609" w:rsidRDefault="0032020B" w:rsidP="002757C0">
            <w:pPr>
              <w:jc w:val="center"/>
              <w:rPr>
                <w:b/>
                <w:bCs/>
                <w:sz w:val="20"/>
                <w:szCs w:val="20"/>
                <w:lang w:eastAsia="ru-RU"/>
              </w:rPr>
            </w:pPr>
            <w:r w:rsidRPr="00C73609">
              <w:rPr>
                <w:b/>
                <w:bCs/>
                <w:sz w:val="20"/>
                <w:szCs w:val="20"/>
                <w:lang w:eastAsia="ru-RU"/>
              </w:rPr>
              <w:t xml:space="preserve"> Динамика</w:t>
            </w:r>
            <w:r w:rsidR="00BC0027" w:rsidRPr="00C73609">
              <w:rPr>
                <w:b/>
                <w:bCs/>
                <w:sz w:val="20"/>
                <w:szCs w:val="20"/>
                <w:lang w:eastAsia="ru-RU"/>
              </w:rPr>
              <w:t xml:space="preserve"> 202</w:t>
            </w:r>
            <w:r w:rsidRPr="00C73609">
              <w:rPr>
                <w:b/>
                <w:bCs/>
                <w:sz w:val="20"/>
                <w:szCs w:val="20"/>
                <w:lang w:val="kk-KZ" w:eastAsia="ru-RU"/>
              </w:rPr>
              <w:t>2</w:t>
            </w:r>
            <w:r w:rsidR="00BC0027" w:rsidRPr="00C73609">
              <w:rPr>
                <w:b/>
                <w:bCs/>
                <w:sz w:val="20"/>
                <w:szCs w:val="20"/>
                <w:lang w:eastAsia="ru-RU"/>
              </w:rPr>
              <w:t xml:space="preserve"> к 20</w:t>
            </w:r>
            <w:r w:rsidRPr="00C73609">
              <w:rPr>
                <w:b/>
                <w:bCs/>
                <w:sz w:val="20"/>
                <w:szCs w:val="20"/>
                <w:lang w:val="kk-KZ" w:eastAsia="ru-RU"/>
              </w:rPr>
              <w:t>21</w:t>
            </w:r>
            <w:r w:rsidR="00BC0027" w:rsidRPr="00C73609">
              <w:rPr>
                <w:b/>
                <w:bCs/>
                <w:sz w:val="20"/>
                <w:szCs w:val="20"/>
                <w:lang w:eastAsia="ru-RU"/>
              </w:rPr>
              <w:t xml:space="preserve"> году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0027" w:rsidRPr="00C73609" w:rsidRDefault="00BC0027" w:rsidP="00F8187B">
            <w:pPr>
              <w:jc w:val="center"/>
              <w:rPr>
                <w:b/>
                <w:bCs/>
                <w:sz w:val="20"/>
                <w:szCs w:val="20"/>
                <w:lang w:eastAsia="ru-RU"/>
              </w:rPr>
            </w:pPr>
            <w:r w:rsidRPr="00C73609">
              <w:rPr>
                <w:b/>
                <w:bCs/>
                <w:sz w:val="20"/>
                <w:szCs w:val="20"/>
                <w:lang w:eastAsia="ru-RU"/>
              </w:rPr>
              <w:t>Отклонение 202</w:t>
            </w:r>
            <w:r w:rsidR="0032020B" w:rsidRPr="00C73609">
              <w:rPr>
                <w:b/>
                <w:bCs/>
                <w:sz w:val="20"/>
                <w:szCs w:val="20"/>
                <w:lang w:val="kk-KZ" w:eastAsia="ru-RU"/>
              </w:rPr>
              <w:t>2</w:t>
            </w:r>
            <w:r w:rsidRPr="00C73609">
              <w:rPr>
                <w:b/>
                <w:bCs/>
                <w:sz w:val="20"/>
                <w:szCs w:val="20"/>
                <w:lang w:eastAsia="ru-RU"/>
              </w:rPr>
              <w:t>г. от 20</w:t>
            </w:r>
            <w:r w:rsidR="0032020B" w:rsidRPr="00C73609">
              <w:rPr>
                <w:b/>
                <w:bCs/>
                <w:sz w:val="20"/>
                <w:szCs w:val="20"/>
                <w:lang w:val="kk-KZ" w:eastAsia="ru-RU"/>
              </w:rPr>
              <w:t>21</w:t>
            </w:r>
            <w:r w:rsidRPr="00C73609">
              <w:rPr>
                <w:b/>
                <w:bCs/>
                <w:sz w:val="20"/>
                <w:szCs w:val="20"/>
                <w:lang w:eastAsia="ru-RU"/>
              </w:rPr>
              <w:t xml:space="preserve"> г</w:t>
            </w:r>
            <w:proofErr w:type="gramStart"/>
            <w:r w:rsidRPr="00C73609">
              <w:rPr>
                <w:b/>
                <w:bCs/>
                <w:sz w:val="20"/>
                <w:szCs w:val="20"/>
                <w:lang w:eastAsia="ru-RU"/>
              </w:rPr>
              <w:t xml:space="preserve">. (+,-) </w:t>
            </w:r>
            <w:r w:rsidR="00F8187B" w:rsidRPr="00C73609">
              <w:rPr>
                <w:b/>
                <w:bCs/>
                <w:sz w:val="20"/>
                <w:szCs w:val="20"/>
                <w:lang w:eastAsia="ru-RU"/>
              </w:rPr>
              <w:t xml:space="preserve"> </w:t>
            </w:r>
            <w:proofErr w:type="gramEnd"/>
          </w:p>
        </w:tc>
      </w:tr>
      <w:tr w:rsidR="00C73609" w:rsidRPr="00C73609" w:rsidTr="00B14FD5">
        <w:trPr>
          <w:trHeight w:val="660"/>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2757C0" w:rsidRPr="00C73609" w:rsidRDefault="002757C0" w:rsidP="002757C0">
            <w:pPr>
              <w:rPr>
                <w:b/>
                <w:bCs/>
                <w:sz w:val="20"/>
                <w:szCs w:val="20"/>
                <w:lang w:eastAsia="ru-RU"/>
              </w:rPr>
            </w:pPr>
            <w:proofErr w:type="spellStart"/>
            <w:r w:rsidRPr="00C73609">
              <w:rPr>
                <w:b/>
                <w:bCs/>
                <w:sz w:val="20"/>
                <w:szCs w:val="20"/>
                <w:lang w:eastAsia="ru-RU"/>
              </w:rPr>
              <w:t>I.Поступления</w:t>
            </w:r>
            <w:proofErr w:type="spellEnd"/>
            <w:r w:rsidRPr="00C73609">
              <w:rPr>
                <w:b/>
                <w:bCs/>
                <w:sz w:val="20"/>
                <w:szCs w:val="20"/>
                <w:lang w:eastAsia="ru-RU"/>
              </w:rPr>
              <w:t>, в т.ч.*</w:t>
            </w:r>
          </w:p>
        </w:tc>
        <w:tc>
          <w:tcPr>
            <w:tcW w:w="1411" w:type="dxa"/>
            <w:tcBorders>
              <w:top w:val="nil"/>
              <w:left w:val="nil"/>
              <w:bottom w:val="single" w:sz="4" w:space="0" w:color="auto"/>
              <w:right w:val="single" w:sz="4" w:space="0" w:color="auto"/>
            </w:tcBorders>
            <w:shd w:val="clear" w:color="auto" w:fill="auto"/>
            <w:noWrap/>
            <w:vAlign w:val="center"/>
            <w:hideMark/>
          </w:tcPr>
          <w:p w:rsidR="002757C0" w:rsidRPr="00C73609" w:rsidRDefault="00DD037C" w:rsidP="002757C0">
            <w:pPr>
              <w:jc w:val="center"/>
              <w:rPr>
                <w:bCs/>
                <w:sz w:val="20"/>
                <w:szCs w:val="20"/>
                <w:lang w:eastAsia="ru-RU"/>
              </w:rPr>
            </w:pPr>
            <w:r w:rsidRPr="00C73609">
              <w:rPr>
                <w:bCs/>
                <w:sz w:val="20"/>
                <w:szCs w:val="20"/>
                <w:lang w:val="kk-KZ" w:eastAsia="ru-RU"/>
              </w:rPr>
              <w:t>6</w:t>
            </w:r>
            <w:r w:rsidRPr="00C73609">
              <w:rPr>
                <w:bCs/>
                <w:sz w:val="20"/>
                <w:szCs w:val="20"/>
                <w:lang w:eastAsia="ru-RU"/>
              </w:rPr>
              <w:t> </w:t>
            </w:r>
            <w:r w:rsidRPr="00C73609">
              <w:rPr>
                <w:bCs/>
                <w:sz w:val="20"/>
                <w:szCs w:val="20"/>
                <w:lang w:val="kk-KZ" w:eastAsia="ru-RU"/>
              </w:rPr>
              <w:t xml:space="preserve">459,8 </w:t>
            </w:r>
          </w:p>
        </w:tc>
        <w:tc>
          <w:tcPr>
            <w:tcW w:w="2137" w:type="dxa"/>
            <w:tcBorders>
              <w:top w:val="nil"/>
              <w:left w:val="nil"/>
              <w:bottom w:val="single" w:sz="4" w:space="0" w:color="auto"/>
              <w:right w:val="single" w:sz="4" w:space="0" w:color="auto"/>
            </w:tcBorders>
            <w:shd w:val="clear" w:color="auto" w:fill="auto"/>
            <w:noWrap/>
            <w:vAlign w:val="center"/>
            <w:hideMark/>
          </w:tcPr>
          <w:p w:rsidR="002757C0" w:rsidRPr="00C73609" w:rsidRDefault="00DD037C" w:rsidP="002757C0">
            <w:pPr>
              <w:jc w:val="center"/>
              <w:rPr>
                <w:bCs/>
                <w:sz w:val="20"/>
                <w:szCs w:val="20"/>
                <w:lang w:eastAsia="ru-RU"/>
              </w:rPr>
            </w:pPr>
            <w:r w:rsidRPr="00C73609">
              <w:rPr>
                <w:bCs/>
                <w:sz w:val="20"/>
                <w:szCs w:val="20"/>
                <w:lang w:val="kk-KZ" w:eastAsia="ru-RU"/>
              </w:rPr>
              <w:t xml:space="preserve"> 5</w:t>
            </w:r>
            <w:r w:rsidR="0032020B" w:rsidRPr="00C73609">
              <w:rPr>
                <w:bCs/>
                <w:sz w:val="20"/>
                <w:szCs w:val="20"/>
                <w:lang w:val="kk-KZ" w:eastAsia="ru-RU"/>
              </w:rPr>
              <w:t xml:space="preserve"> </w:t>
            </w:r>
            <w:r w:rsidRPr="00C73609">
              <w:rPr>
                <w:bCs/>
                <w:sz w:val="20"/>
                <w:szCs w:val="20"/>
                <w:lang w:val="kk-KZ" w:eastAsia="ru-RU"/>
              </w:rPr>
              <w:t>209,3</w:t>
            </w:r>
          </w:p>
        </w:tc>
        <w:tc>
          <w:tcPr>
            <w:tcW w:w="1411" w:type="dxa"/>
            <w:tcBorders>
              <w:top w:val="nil"/>
              <w:left w:val="nil"/>
              <w:bottom w:val="single" w:sz="4" w:space="0" w:color="auto"/>
              <w:right w:val="single" w:sz="4" w:space="0" w:color="auto"/>
            </w:tcBorders>
            <w:shd w:val="clear" w:color="auto" w:fill="auto"/>
            <w:noWrap/>
            <w:vAlign w:val="center"/>
            <w:hideMark/>
          </w:tcPr>
          <w:p w:rsidR="002757C0" w:rsidRPr="00C73609" w:rsidRDefault="00DD037C" w:rsidP="002757C0">
            <w:pPr>
              <w:jc w:val="center"/>
              <w:rPr>
                <w:bCs/>
                <w:sz w:val="20"/>
                <w:szCs w:val="20"/>
                <w:lang w:eastAsia="ru-RU"/>
              </w:rPr>
            </w:pPr>
            <w:r w:rsidRPr="00C73609">
              <w:rPr>
                <w:bCs/>
                <w:sz w:val="20"/>
                <w:szCs w:val="20"/>
                <w:lang w:eastAsia="ru-RU"/>
              </w:rPr>
              <w:t>5</w:t>
            </w:r>
            <w:r w:rsidR="0032020B" w:rsidRPr="00C73609">
              <w:rPr>
                <w:bCs/>
                <w:sz w:val="20"/>
                <w:szCs w:val="20"/>
                <w:lang w:eastAsia="ru-RU"/>
              </w:rPr>
              <w:t xml:space="preserve"> </w:t>
            </w:r>
            <w:r w:rsidRPr="00C73609">
              <w:rPr>
                <w:bCs/>
                <w:sz w:val="20"/>
                <w:szCs w:val="20"/>
                <w:lang w:eastAsia="ru-RU"/>
              </w:rPr>
              <w:t>325,5</w:t>
            </w:r>
          </w:p>
        </w:tc>
        <w:tc>
          <w:tcPr>
            <w:tcW w:w="1608" w:type="dxa"/>
            <w:tcBorders>
              <w:top w:val="nil"/>
              <w:left w:val="nil"/>
              <w:bottom w:val="single" w:sz="4" w:space="0" w:color="auto"/>
              <w:right w:val="single" w:sz="4" w:space="0" w:color="auto"/>
            </w:tcBorders>
            <w:shd w:val="clear" w:color="auto" w:fill="auto"/>
            <w:noWrap/>
            <w:vAlign w:val="center"/>
            <w:hideMark/>
          </w:tcPr>
          <w:p w:rsidR="002757C0" w:rsidRPr="00C73609" w:rsidRDefault="0032020B" w:rsidP="002757C0">
            <w:pPr>
              <w:jc w:val="center"/>
              <w:rPr>
                <w:bCs/>
                <w:sz w:val="20"/>
                <w:szCs w:val="20"/>
                <w:lang w:eastAsia="ru-RU"/>
              </w:rPr>
            </w:pPr>
            <w:r w:rsidRPr="00C73609">
              <w:rPr>
                <w:bCs/>
                <w:sz w:val="20"/>
                <w:szCs w:val="20"/>
                <w:lang w:val="kk-KZ" w:eastAsia="ru-RU"/>
              </w:rPr>
              <w:t xml:space="preserve">-17,6 </w:t>
            </w:r>
          </w:p>
        </w:tc>
        <w:tc>
          <w:tcPr>
            <w:tcW w:w="1559" w:type="dxa"/>
            <w:tcBorders>
              <w:top w:val="nil"/>
              <w:left w:val="nil"/>
              <w:bottom w:val="single" w:sz="4" w:space="0" w:color="auto"/>
              <w:right w:val="single" w:sz="4" w:space="0" w:color="auto"/>
            </w:tcBorders>
            <w:shd w:val="clear" w:color="auto" w:fill="auto"/>
            <w:noWrap/>
            <w:vAlign w:val="center"/>
            <w:hideMark/>
          </w:tcPr>
          <w:p w:rsidR="002757C0" w:rsidRPr="00C73609" w:rsidRDefault="0032020B" w:rsidP="002757C0">
            <w:pPr>
              <w:jc w:val="center"/>
              <w:rPr>
                <w:bCs/>
                <w:sz w:val="20"/>
                <w:szCs w:val="20"/>
                <w:lang w:eastAsia="ru-RU"/>
              </w:rPr>
            </w:pPr>
            <w:r w:rsidRPr="00C73609">
              <w:rPr>
                <w:bCs/>
                <w:sz w:val="20"/>
                <w:szCs w:val="20"/>
                <w:lang w:val="kk-KZ" w:eastAsia="ru-RU"/>
              </w:rPr>
              <w:t xml:space="preserve">-1 134,3 </w:t>
            </w:r>
          </w:p>
        </w:tc>
      </w:tr>
      <w:tr w:rsidR="00C73609" w:rsidRPr="00C73609" w:rsidTr="0032020B">
        <w:trPr>
          <w:trHeight w:val="31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32020B" w:rsidRPr="00C73609" w:rsidRDefault="0032020B" w:rsidP="0032020B">
            <w:pPr>
              <w:rPr>
                <w:b/>
                <w:bCs/>
                <w:i/>
                <w:iCs/>
                <w:sz w:val="20"/>
                <w:szCs w:val="20"/>
                <w:lang w:eastAsia="ru-RU"/>
              </w:rPr>
            </w:pPr>
            <w:r w:rsidRPr="00C73609">
              <w:rPr>
                <w:b/>
                <w:bCs/>
                <w:i/>
                <w:iCs/>
                <w:sz w:val="20"/>
                <w:szCs w:val="20"/>
                <w:lang w:eastAsia="ru-RU"/>
              </w:rPr>
              <w:t>1. Доходы, из них</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bCs/>
                <w:sz w:val="20"/>
                <w:szCs w:val="20"/>
                <w:lang w:eastAsia="ru-RU"/>
              </w:rPr>
            </w:pPr>
            <w:r w:rsidRPr="00C73609">
              <w:rPr>
                <w:bCs/>
                <w:sz w:val="20"/>
                <w:szCs w:val="20"/>
                <w:lang w:val="kk-KZ" w:eastAsia="ru-RU"/>
              </w:rPr>
              <w:t>6</w:t>
            </w:r>
            <w:r w:rsidRPr="00C73609">
              <w:rPr>
                <w:bCs/>
                <w:sz w:val="20"/>
                <w:szCs w:val="20"/>
                <w:lang w:eastAsia="ru-RU"/>
              </w:rPr>
              <w:t> </w:t>
            </w:r>
            <w:r w:rsidRPr="00C73609">
              <w:rPr>
                <w:bCs/>
                <w:sz w:val="20"/>
                <w:szCs w:val="20"/>
                <w:lang w:val="kk-KZ" w:eastAsia="ru-RU"/>
              </w:rPr>
              <w:t>1</w:t>
            </w:r>
            <w:r w:rsidRPr="00C73609">
              <w:rPr>
                <w:bCs/>
                <w:sz w:val="20"/>
                <w:szCs w:val="20"/>
                <w:lang w:eastAsia="ru-RU"/>
              </w:rPr>
              <w:t>9</w:t>
            </w:r>
            <w:r w:rsidRPr="00C73609">
              <w:rPr>
                <w:bCs/>
                <w:sz w:val="20"/>
                <w:szCs w:val="20"/>
                <w:lang w:val="kk-KZ" w:eastAsia="ru-RU"/>
              </w:rPr>
              <w:t>0,4</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bCs/>
                <w:sz w:val="20"/>
                <w:szCs w:val="20"/>
                <w:lang w:eastAsia="ru-RU"/>
              </w:rPr>
            </w:pPr>
            <w:r w:rsidRPr="00C73609">
              <w:rPr>
                <w:bCs/>
                <w:sz w:val="20"/>
                <w:szCs w:val="20"/>
                <w:lang w:eastAsia="ru-RU"/>
              </w:rPr>
              <w:t xml:space="preserve"> 4 914,1</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bCs/>
                <w:sz w:val="20"/>
                <w:szCs w:val="20"/>
                <w:lang w:eastAsia="ru-RU"/>
              </w:rPr>
            </w:pPr>
            <w:r w:rsidRPr="00C73609">
              <w:rPr>
                <w:bCs/>
                <w:sz w:val="20"/>
                <w:szCs w:val="20"/>
                <w:lang w:eastAsia="ru-RU"/>
              </w:rPr>
              <w:t>5 018,4</w:t>
            </w:r>
          </w:p>
        </w:tc>
        <w:tc>
          <w:tcPr>
            <w:tcW w:w="1608"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bCs/>
                <w:sz w:val="20"/>
                <w:szCs w:val="20"/>
                <w:lang w:val="kk-KZ" w:eastAsia="ru-RU"/>
              </w:rPr>
            </w:pPr>
            <w:r w:rsidRPr="00C73609">
              <w:rPr>
                <w:bCs/>
                <w:sz w:val="20"/>
                <w:szCs w:val="20"/>
                <w:lang w:val="kk-KZ" w:eastAsia="ru-RU"/>
              </w:rPr>
              <w:t>-19</w:t>
            </w:r>
          </w:p>
        </w:tc>
        <w:tc>
          <w:tcPr>
            <w:tcW w:w="1559"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bCs/>
                <w:sz w:val="20"/>
                <w:szCs w:val="20"/>
                <w:lang w:eastAsia="ru-RU"/>
              </w:rPr>
            </w:pPr>
            <w:r w:rsidRPr="00C73609">
              <w:rPr>
                <w:bCs/>
                <w:sz w:val="20"/>
                <w:szCs w:val="20"/>
                <w:lang w:eastAsia="ru-RU"/>
              </w:rPr>
              <w:t>-1 172,0</w:t>
            </w:r>
          </w:p>
        </w:tc>
      </w:tr>
      <w:tr w:rsidR="00C73609" w:rsidRPr="00C73609" w:rsidTr="0032020B">
        <w:trPr>
          <w:trHeight w:val="52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32020B" w:rsidRPr="00C73609" w:rsidRDefault="0032020B" w:rsidP="0032020B">
            <w:pPr>
              <w:rPr>
                <w:i/>
                <w:iCs/>
                <w:sz w:val="20"/>
                <w:szCs w:val="20"/>
                <w:lang w:eastAsia="ru-RU"/>
              </w:rPr>
            </w:pPr>
            <w:r w:rsidRPr="00C73609">
              <w:rPr>
                <w:i/>
                <w:iCs/>
                <w:sz w:val="20"/>
                <w:szCs w:val="20"/>
                <w:lang w:eastAsia="ru-RU"/>
              </w:rPr>
              <w:t>налоговые поступления</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eastAsia="ru-RU"/>
              </w:rPr>
              <w:t>6</w:t>
            </w:r>
            <w:r w:rsidRPr="00C73609">
              <w:rPr>
                <w:iCs/>
                <w:sz w:val="20"/>
                <w:szCs w:val="20"/>
                <w:lang w:val="kk-KZ" w:eastAsia="ru-RU"/>
              </w:rPr>
              <w:t>9</w:t>
            </w:r>
            <w:r w:rsidRPr="00C73609">
              <w:rPr>
                <w:iCs/>
                <w:sz w:val="20"/>
                <w:szCs w:val="20"/>
                <w:lang w:eastAsia="ru-RU"/>
              </w:rPr>
              <w:t>1</w:t>
            </w:r>
            <w:r w:rsidRPr="00C73609">
              <w:rPr>
                <w:iCs/>
                <w:sz w:val="20"/>
                <w:szCs w:val="20"/>
                <w:lang w:val="kk-KZ" w:eastAsia="ru-RU"/>
              </w:rPr>
              <w:t>,1</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eastAsia="ru-RU"/>
              </w:rPr>
              <w:t>567,7</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eastAsia="ru-RU"/>
              </w:rPr>
              <w:t>661,8</w:t>
            </w:r>
          </w:p>
        </w:tc>
        <w:tc>
          <w:tcPr>
            <w:tcW w:w="1608"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iCs/>
                <w:sz w:val="20"/>
                <w:szCs w:val="20"/>
                <w:lang w:eastAsia="ru-RU"/>
              </w:rPr>
            </w:pPr>
            <w:r w:rsidRPr="00C73609">
              <w:rPr>
                <w:iCs/>
                <w:sz w:val="20"/>
                <w:szCs w:val="20"/>
                <w:lang w:eastAsia="ru-RU"/>
              </w:rPr>
              <w:t>-4,3</w:t>
            </w:r>
          </w:p>
        </w:tc>
        <w:tc>
          <w:tcPr>
            <w:tcW w:w="1559"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iCs/>
                <w:sz w:val="20"/>
                <w:szCs w:val="20"/>
                <w:lang w:eastAsia="ru-RU"/>
              </w:rPr>
            </w:pPr>
            <w:r w:rsidRPr="00C73609">
              <w:rPr>
                <w:iCs/>
                <w:sz w:val="20"/>
                <w:szCs w:val="20"/>
                <w:lang w:eastAsia="ru-RU"/>
              </w:rPr>
              <w:t>-29,3</w:t>
            </w:r>
          </w:p>
        </w:tc>
      </w:tr>
      <w:tr w:rsidR="00C73609" w:rsidRPr="00C73609" w:rsidTr="0032020B">
        <w:trPr>
          <w:trHeight w:val="525"/>
        </w:trPr>
        <w:tc>
          <w:tcPr>
            <w:tcW w:w="1621" w:type="dxa"/>
            <w:tcBorders>
              <w:top w:val="nil"/>
              <w:left w:val="single" w:sz="4" w:space="0" w:color="auto"/>
              <w:bottom w:val="single" w:sz="4" w:space="0" w:color="auto"/>
              <w:right w:val="single" w:sz="4" w:space="0" w:color="auto"/>
            </w:tcBorders>
            <w:shd w:val="clear" w:color="auto" w:fill="auto"/>
            <w:hideMark/>
          </w:tcPr>
          <w:p w:rsidR="0032020B" w:rsidRPr="00C73609" w:rsidRDefault="0032020B" w:rsidP="0032020B">
            <w:pPr>
              <w:rPr>
                <w:i/>
                <w:iCs/>
                <w:sz w:val="20"/>
                <w:szCs w:val="20"/>
                <w:lang w:eastAsia="ru-RU"/>
              </w:rPr>
            </w:pPr>
            <w:r w:rsidRPr="00C73609">
              <w:rPr>
                <w:i/>
                <w:iCs/>
                <w:sz w:val="20"/>
                <w:szCs w:val="20"/>
                <w:lang w:eastAsia="ru-RU"/>
              </w:rPr>
              <w:t>неналоговые поступления</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val="kk-KZ" w:eastAsia="ru-RU"/>
              </w:rPr>
              <w:t>46,7</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eastAsia="ru-RU"/>
              </w:rPr>
              <w:t>18,1</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eastAsia="ru-RU"/>
              </w:rPr>
              <w:t>28,0</w:t>
            </w:r>
          </w:p>
        </w:tc>
        <w:tc>
          <w:tcPr>
            <w:tcW w:w="1608"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iCs/>
                <w:sz w:val="20"/>
                <w:szCs w:val="20"/>
                <w:lang w:val="kk-KZ" w:eastAsia="ru-RU"/>
              </w:rPr>
            </w:pPr>
            <w:r w:rsidRPr="00C73609">
              <w:rPr>
                <w:iCs/>
                <w:sz w:val="20"/>
                <w:szCs w:val="20"/>
                <w:lang w:val="kk-KZ" w:eastAsia="ru-RU"/>
              </w:rPr>
              <w:t>-40,1</w:t>
            </w:r>
          </w:p>
        </w:tc>
        <w:tc>
          <w:tcPr>
            <w:tcW w:w="1559"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iCs/>
                <w:sz w:val="20"/>
                <w:szCs w:val="20"/>
                <w:lang w:eastAsia="ru-RU"/>
              </w:rPr>
            </w:pPr>
            <w:r w:rsidRPr="00C73609">
              <w:rPr>
                <w:iCs/>
                <w:sz w:val="20"/>
                <w:szCs w:val="20"/>
                <w:lang w:eastAsia="ru-RU"/>
              </w:rPr>
              <w:t>-18,7</w:t>
            </w:r>
          </w:p>
        </w:tc>
      </w:tr>
      <w:tr w:rsidR="00C73609" w:rsidRPr="00C73609" w:rsidTr="0032020B">
        <w:trPr>
          <w:trHeight w:val="780"/>
        </w:trPr>
        <w:tc>
          <w:tcPr>
            <w:tcW w:w="1621" w:type="dxa"/>
            <w:tcBorders>
              <w:top w:val="nil"/>
              <w:left w:val="single" w:sz="4" w:space="0" w:color="auto"/>
              <w:bottom w:val="single" w:sz="4" w:space="0" w:color="auto"/>
              <w:right w:val="single" w:sz="4" w:space="0" w:color="auto"/>
            </w:tcBorders>
            <w:shd w:val="clear" w:color="auto" w:fill="auto"/>
            <w:hideMark/>
          </w:tcPr>
          <w:p w:rsidR="0032020B" w:rsidRPr="00C73609" w:rsidRDefault="0032020B" w:rsidP="0032020B">
            <w:pPr>
              <w:rPr>
                <w:i/>
                <w:iCs/>
                <w:sz w:val="20"/>
                <w:szCs w:val="20"/>
                <w:lang w:eastAsia="ru-RU"/>
              </w:rPr>
            </w:pPr>
            <w:r w:rsidRPr="00C73609">
              <w:rPr>
                <w:i/>
                <w:iCs/>
                <w:sz w:val="20"/>
                <w:szCs w:val="20"/>
                <w:lang w:eastAsia="ru-RU"/>
              </w:rPr>
              <w:t>поступления от продажи основного капитала</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val="kk-KZ" w:eastAsia="ru-RU"/>
              </w:rPr>
              <w:t>0,8</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eastAsia="ru-RU"/>
              </w:rPr>
              <w:t>0,03</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eastAsia="ru-RU"/>
              </w:rPr>
              <w:t>0,2</w:t>
            </w:r>
          </w:p>
        </w:tc>
        <w:tc>
          <w:tcPr>
            <w:tcW w:w="1608"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iCs/>
                <w:sz w:val="20"/>
                <w:szCs w:val="20"/>
                <w:lang w:val="kk-KZ" w:eastAsia="ru-RU"/>
              </w:rPr>
            </w:pPr>
            <w:r w:rsidRPr="00C73609">
              <w:rPr>
                <w:iCs/>
                <w:sz w:val="20"/>
                <w:szCs w:val="20"/>
                <w:lang w:val="kk-KZ" w:eastAsia="ru-RU"/>
              </w:rPr>
              <w:t>-75</w:t>
            </w:r>
          </w:p>
        </w:tc>
        <w:tc>
          <w:tcPr>
            <w:tcW w:w="1559"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iCs/>
                <w:sz w:val="20"/>
                <w:szCs w:val="20"/>
                <w:lang w:val="kk-KZ" w:eastAsia="ru-RU"/>
              </w:rPr>
            </w:pPr>
            <w:r w:rsidRPr="00C73609">
              <w:rPr>
                <w:iCs/>
                <w:sz w:val="20"/>
                <w:szCs w:val="20"/>
                <w:lang w:val="kk-KZ" w:eastAsia="ru-RU"/>
              </w:rPr>
              <w:t>-0,6</w:t>
            </w:r>
          </w:p>
        </w:tc>
      </w:tr>
      <w:tr w:rsidR="00C73609" w:rsidRPr="00C73609" w:rsidTr="0032020B">
        <w:trPr>
          <w:trHeight w:val="525"/>
        </w:trPr>
        <w:tc>
          <w:tcPr>
            <w:tcW w:w="1621" w:type="dxa"/>
            <w:tcBorders>
              <w:top w:val="nil"/>
              <w:left w:val="single" w:sz="4" w:space="0" w:color="auto"/>
              <w:bottom w:val="single" w:sz="4" w:space="0" w:color="auto"/>
              <w:right w:val="single" w:sz="4" w:space="0" w:color="auto"/>
            </w:tcBorders>
            <w:shd w:val="clear" w:color="auto" w:fill="auto"/>
            <w:hideMark/>
          </w:tcPr>
          <w:p w:rsidR="0032020B" w:rsidRPr="00C73609" w:rsidRDefault="0032020B" w:rsidP="0032020B">
            <w:pPr>
              <w:rPr>
                <w:i/>
                <w:iCs/>
                <w:sz w:val="20"/>
                <w:szCs w:val="20"/>
                <w:lang w:eastAsia="ru-RU"/>
              </w:rPr>
            </w:pPr>
            <w:r w:rsidRPr="00C73609">
              <w:rPr>
                <w:i/>
                <w:iCs/>
                <w:sz w:val="20"/>
                <w:szCs w:val="20"/>
                <w:lang w:eastAsia="ru-RU"/>
              </w:rPr>
              <w:t>поступления трансфертов</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val="kk-KZ" w:eastAsia="ru-RU"/>
              </w:rPr>
              <w:t>5</w:t>
            </w:r>
            <w:r w:rsidRPr="00C73609">
              <w:rPr>
                <w:iCs/>
                <w:sz w:val="20"/>
                <w:szCs w:val="20"/>
                <w:lang w:eastAsia="ru-RU"/>
              </w:rPr>
              <w:t> 4</w:t>
            </w:r>
            <w:r w:rsidRPr="00C73609">
              <w:rPr>
                <w:iCs/>
                <w:sz w:val="20"/>
                <w:szCs w:val="20"/>
                <w:lang w:val="kk-KZ" w:eastAsia="ru-RU"/>
              </w:rPr>
              <w:t>51,8</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eastAsia="ru-RU"/>
              </w:rPr>
              <w:t>4 328,2</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iCs/>
                <w:sz w:val="20"/>
                <w:szCs w:val="20"/>
                <w:lang w:eastAsia="ru-RU"/>
              </w:rPr>
            </w:pPr>
            <w:r w:rsidRPr="00C73609">
              <w:rPr>
                <w:iCs/>
                <w:sz w:val="20"/>
                <w:szCs w:val="20"/>
                <w:lang w:eastAsia="ru-RU"/>
              </w:rPr>
              <w:t>4</w:t>
            </w:r>
            <w:r w:rsidR="00F8187B" w:rsidRPr="00C73609">
              <w:rPr>
                <w:iCs/>
                <w:sz w:val="20"/>
                <w:szCs w:val="20"/>
                <w:lang w:eastAsia="ru-RU"/>
              </w:rPr>
              <w:t xml:space="preserve"> </w:t>
            </w:r>
            <w:r w:rsidRPr="00C73609">
              <w:rPr>
                <w:iCs/>
                <w:sz w:val="20"/>
                <w:szCs w:val="20"/>
                <w:lang w:eastAsia="ru-RU"/>
              </w:rPr>
              <w:t>328,2</w:t>
            </w:r>
          </w:p>
        </w:tc>
        <w:tc>
          <w:tcPr>
            <w:tcW w:w="1608"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iCs/>
                <w:sz w:val="20"/>
                <w:szCs w:val="20"/>
                <w:lang w:val="kk-KZ" w:eastAsia="ru-RU"/>
              </w:rPr>
            </w:pPr>
            <w:r w:rsidRPr="00C73609">
              <w:rPr>
                <w:iCs/>
                <w:sz w:val="20"/>
                <w:szCs w:val="20"/>
                <w:lang w:val="kk-KZ" w:eastAsia="ru-RU"/>
              </w:rPr>
              <w:t>-22,7</w:t>
            </w:r>
          </w:p>
        </w:tc>
        <w:tc>
          <w:tcPr>
            <w:tcW w:w="1559"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iCs/>
                <w:sz w:val="20"/>
                <w:szCs w:val="20"/>
                <w:lang w:eastAsia="ru-RU"/>
              </w:rPr>
            </w:pPr>
            <w:r w:rsidRPr="00C73609">
              <w:rPr>
                <w:iCs/>
                <w:sz w:val="20"/>
                <w:szCs w:val="20"/>
                <w:lang w:eastAsia="ru-RU"/>
              </w:rPr>
              <w:t>-1 123,6</w:t>
            </w:r>
          </w:p>
        </w:tc>
      </w:tr>
      <w:tr w:rsidR="00C73609" w:rsidRPr="00C73609" w:rsidTr="0032020B">
        <w:trPr>
          <w:trHeight w:val="525"/>
        </w:trPr>
        <w:tc>
          <w:tcPr>
            <w:tcW w:w="1621" w:type="dxa"/>
            <w:tcBorders>
              <w:top w:val="nil"/>
              <w:left w:val="single" w:sz="4" w:space="0" w:color="auto"/>
              <w:bottom w:val="single" w:sz="4" w:space="0" w:color="auto"/>
              <w:right w:val="single" w:sz="4" w:space="0" w:color="auto"/>
            </w:tcBorders>
            <w:shd w:val="clear" w:color="auto" w:fill="auto"/>
            <w:hideMark/>
          </w:tcPr>
          <w:p w:rsidR="0032020B" w:rsidRPr="00C73609" w:rsidRDefault="0032020B" w:rsidP="0032020B">
            <w:pPr>
              <w:rPr>
                <w:b/>
                <w:sz w:val="20"/>
                <w:szCs w:val="20"/>
                <w:lang w:eastAsia="ru-RU"/>
              </w:rPr>
            </w:pPr>
            <w:r w:rsidRPr="00C73609">
              <w:rPr>
                <w:b/>
                <w:sz w:val="20"/>
                <w:szCs w:val="20"/>
                <w:lang w:eastAsia="ru-RU"/>
              </w:rPr>
              <w:t>2. Погашение бюджетных кредитов</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val="kk-KZ" w:eastAsia="ru-RU"/>
              </w:rPr>
              <w:t>45,8</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eastAsia="ru-RU"/>
              </w:rPr>
              <w:t>38,4</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eastAsia="ru-RU"/>
              </w:rPr>
              <w:t>50,4</w:t>
            </w:r>
          </w:p>
        </w:tc>
        <w:tc>
          <w:tcPr>
            <w:tcW w:w="1608" w:type="dxa"/>
            <w:tcBorders>
              <w:top w:val="nil"/>
              <w:left w:val="nil"/>
              <w:bottom w:val="single" w:sz="4" w:space="0" w:color="auto"/>
              <w:right w:val="single" w:sz="4" w:space="0" w:color="auto"/>
            </w:tcBorders>
            <w:shd w:val="clear" w:color="auto" w:fill="auto"/>
            <w:noWrap/>
            <w:vAlign w:val="center"/>
          </w:tcPr>
          <w:p w:rsidR="0032020B" w:rsidRPr="00C73609" w:rsidRDefault="00EB64B7" w:rsidP="0032020B">
            <w:pPr>
              <w:jc w:val="center"/>
              <w:rPr>
                <w:sz w:val="20"/>
                <w:szCs w:val="20"/>
                <w:lang w:val="kk-KZ" w:eastAsia="ru-RU"/>
              </w:rPr>
            </w:pPr>
            <w:r w:rsidRPr="00C73609">
              <w:rPr>
                <w:sz w:val="20"/>
                <w:szCs w:val="20"/>
                <w:lang w:val="kk-KZ" w:eastAsia="ru-RU"/>
              </w:rPr>
              <w:t>+10</w:t>
            </w:r>
          </w:p>
        </w:tc>
        <w:tc>
          <w:tcPr>
            <w:tcW w:w="1559"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iCs/>
                <w:sz w:val="20"/>
                <w:szCs w:val="20"/>
                <w:lang w:eastAsia="ru-RU"/>
              </w:rPr>
            </w:pPr>
            <w:r w:rsidRPr="00C73609">
              <w:rPr>
                <w:iCs/>
                <w:sz w:val="20"/>
                <w:szCs w:val="20"/>
                <w:lang w:eastAsia="ru-RU"/>
              </w:rPr>
              <w:t>+4,6</w:t>
            </w:r>
          </w:p>
        </w:tc>
      </w:tr>
      <w:tr w:rsidR="00C73609" w:rsidRPr="00C73609" w:rsidTr="0032020B">
        <w:trPr>
          <w:trHeight w:val="780"/>
        </w:trPr>
        <w:tc>
          <w:tcPr>
            <w:tcW w:w="1621" w:type="dxa"/>
            <w:tcBorders>
              <w:top w:val="nil"/>
              <w:left w:val="single" w:sz="4" w:space="0" w:color="auto"/>
              <w:bottom w:val="single" w:sz="4" w:space="0" w:color="auto"/>
              <w:right w:val="single" w:sz="4" w:space="0" w:color="auto"/>
            </w:tcBorders>
            <w:shd w:val="clear" w:color="auto" w:fill="auto"/>
            <w:hideMark/>
          </w:tcPr>
          <w:p w:rsidR="0032020B" w:rsidRPr="00C73609" w:rsidRDefault="0032020B" w:rsidP="0032020B">
            <w:pPr>
              <w:rPr>
                <w:b/>
                <w:sz w:val="20"/>
                <w:szCs w:val="20"/>
                <w:lang w:eastAsia="ru-RU"/>
              </w:rPr>
            </w:pPr>
            <w:r w:rsidRPr="00C73609">
              <w:rPr>
                <w:b/>
                <w:sz w:val="20"/>
                <w:szCs w:val="20"/>
                <w:lang w:eastAsia="ru-RU"/>
              </w:rPr>
              <w:t>3. Поступления от продажи финансовых активов</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b/>
                <w:bCs/>
                <w:sz w:val="20"/>
                <w:szCs w:val="20"/>
                <w:lang w:eastAsia="ru-RU"/>
              </w:rPr>
            </w:pPr>
            <w:r w:rsidRPr="00C73609">
              <w:rPr>
                <w:b/>
                <w:bCs/>
                <w:sz w:val="20"/>
                <w:szCs w:val="20"/>
                <w:lang w:eastAsia="ru-RU"/>
              </w:rPr>
              <w:t> </w:t>
            </w:r>
            <w:r w:rsidR="00EB64B7" w:rsidRPr="00C73609">
              <w:rPr>
                <w:b/>
                <w:bCs/>
                <w:sz w:val="20"/>
                <w:szCs w:val="20"/>
                <w:lang w:eastAsia="ru-RU"/>
              </w:rPr>
              <w:t>0</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EB64B7" w:rsidP="0032020B">
            <w:pPr>
              <w:jc w:val="center"/>
              <w:rPr>
                <w:b/>
                <w:bCs/>
                <w:sz w:val="20"/>
                <w:szCs w:val="20"/>
                <w:lang w:eastAsia="ru-RU"/>
              </w:rPr>
            </w:pPr>
            <w:r w:rsidRPr="00C73609">
              <w:rPr>
                <w:b/>
                <w:bCs/>
                <w:sz w:val="20"/>
                <w:szCs w:val="20"/>
                <w:lang w:eastAsia="ru-RU"/>
              </w:rPr>
              <w:t>0</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EB64B7" w:rsidP="0032020B">
            <w:pPr>
              <w:jc w:val="center"/>
              <w:rPr>
                <w:b/>
                <w:bCs/>
                <w:sz w:val="20"/>
                <w:szCs w:val="20"/>
                <w:lang w:eastAsia="ru-RU"/>
              </w:rPr>
            </w:pPr>
            <w:r w:rsidRPr="00C73609">
              <w:rPr>
                <w:b/>
                <w:bCs/>
                <w:sz w:val="20"/>
                <w:szCs w:val="20"/>
                <w:lang w:eastAsia="ru-RU"/>
              </w:rPr>
              <w:t>0</w:t>
            </w:r>
          </w:p>
        </w:tc>
        <w:tc>
          <w:tcPr>
            <w:tcW w:w="1608" w:type="dxa"/>
            <w:tcBorders>
              <w:top w:val="nil"/>
              <w:left w:val="nil"/>
              <w:bottom w:val="single" w:sz="4" w:space="0" w:color="auto"/>
              <w:right w:val="single" w:sz="4" w:space="0" w:color="auto"/>
            </w:tcBorders>
            <w:shd w:val="clear" w:color="auto" w:fill="auto"/>
            <w:noWrap/>
            <w:vAlign w:val="center"/>
          </w:tcPr>
          <w:p w:rsidR="0032020B" w:rsidRPr="00C73609" w:rsidRDefault="00EB64B7" w:rsidP="0032020B">
            <w:pPr>
              <w:jc w:val="center"/>
              <w:rPr>
                <w:b/>
                <w:bCs/>
                <w:sz w:val="20"/>
                <w:szCs w:val="20"/>
                <w:lang w:eastAsia="ru-RU"/>
              </w:rPr>
            </w:pPr>
            <w:r w:rsidRPr="00C73609">
              <w:rPr>
                <w:b/>
                <w:bCs/>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rsidR="0032020B" w:rsidRPr="00C73609" w:rsidRDefault="00EB64B7" w:rsidP="0032020B">
            <w:pPr>
              <w:jc w:val="center"/>
              <w:rPr>
                <w:b/>
                <w:bCs/>
                <w:sz w:val="20"/>
                <w:szCs w:val="20"/>
                <w:lang w:eastAsia="ru-RU"/>
              </w:rPr>
            </w:pPr>
            <w:r w:rsidRPr="00C73609">
              <w:rPr>
                <w:b/>
                <w:bCs/>
                <w:sz w:val="20"/>
                <w:szCs w:val="20"/>
                <w:lang w:eastAsia="ru-RU"/>
              </w:rPr>
              <w:t>0</w:t>
            </w:r>
          </w:p>
        </w:tc>
      </w:tr>
      <w:tr w:rsidR="00C73609" w:rsidRPr="00C73609" w:rsidTr="0032020B">
        <w:trPr>
          <w:trHeight w:val="510"/>
        </w:trPr>
        <w:tc>
          <w:tcPr>
            <w:tcW w:w="1621" w:type="dxa"/>
            <w:tcBorders>
              <w:top w:val="nil"/>
              <w:left w:val="single" w:sz="4" w:space="0" w:color="auto"/>
              <w:bottom w:val="single" w:sz="4" w:space="0" w:color="auto"/>
              <w:right w:val="single" w:sz="4" w:space="0" w:color="auto"/>
            </w:tcBorders>
            <w:shd w:val="clear" w:color="auto" w:fill="auto"/>
            <w:hideMark/>
          </w:tcPr>
          <w:p w:rsidR="0032020B" w:rsidRPr="00C73609" w:rsidRDefault="0032020B" w:rsidP="0032020B">
            <w:pPr>
              <w:rPr>
                <w:b/>
                <w:sz w:val="20"/>
                <w:szCs w:val="20"/>
                <w:lang w:eastAsia="ru-RU"/>
              </w:rPr>
            </w:pPr>
            <w:r w:rsidRPr="00C73609">
              <w:rPr>
                <w:b/>
                <w:sz w:val="20"/>
                <w:szCs w:val="20"/>
                <w:lang w:eastAsia="ru-RU"/>
              </w:rPr>
              <w:t>4. Поступления займов</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val="kk-KZ" w:eastAsia="ru-RU"/>
              </w:rPr>
              <w:t>82,3</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eastAsia="ru-RU"/>
              </w:rPr>
              <w:t>87,2</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eastAsia="ru-RU"/>
              </w:rPr>
              <w:t>87,2</w:t>
            </w:r>
          </w:p>
        </w:tc>
        <w:tc>
          <w:tcPr>
            <w:tcW w:w="1608"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sz w:val="20"/>
                <w:szCs w:val="20"/>
                <w:lang w:val="kk-KZ" w:eastAsia="ru-RU"/>
              </w:rPr>
            </w:pPr>
            <w:r w:rsidRPr="00C73609">
              <w:rPr>
                <w:sz w:val="20"/>
                <w:szCs w:val="20"/>
                <w:lang w:val="kk-KZ" w:eastAsia="ru-RU"/>
              </w:rPr>
              <w:t>+5,9</w:t>
            </w:r>
          </w:p>
        </w:tc>
        <w:tc>
          <w:tcPr>
            <w:tcW w:w="1559"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sz w:val="20"/>
                <w:szCs w:val="20"/>
                <w:lang w:eastAsia="ru-RU"/>
              </w:rPr>
            </w:pPr>
            <w:r w:rsidRPr="00C73609">
              <w:rPr>
                <w:sz w:val="20"/>
                <w:szCs w:val="20"/>
                <w:lang w:eastAsia="ru-RU"/>
              </w:rPr>
              <w:t>+4,9</w:t>
            </w:r>
          </w:p>
        </w:tc>
      </w:tr>
      <w:tr w:rsidR="00C73609" w:rsidRPr="00C73609" w:rsidTr="0032020B">
        <w:trPr>
          <w:trHeight w:val="300"/>
        </w:trPr>
        <w:tc>
          <w:tcPr>
            <w:tcW w:w="1621" w:type="dxa"/>
            <w:tcBorders>
              <w:top w:val="nil"/>
              <w:left w:val="single" w:sz="4" w:space="0" w:color="auto"/>
              <w:bottom w:val="single" w:sz="4" w:space="0" w:color="auto"/>
              <w:right w:val="single" w:sz="4" w:space="0" w:color="auto"/>
            </w:tcBorders>
            <w:shd w:val="clear" w:color="auto" w:fill="auto"/>
            <w:hideMark/>
          </w:tcPr>
          <w:p w:rsidR="0032020B" w:rsidRPr="00C73609" w:rsidRDefault="0032020B" w:rsidP="0032020B">
            <w:pPr>
              <w:rPr>
                <w:b/>
                <w:sz w:val="20"/>
                <w:szCs w:val="20"/>
                <w:lang w:eastAsia="ru-RU"/>
              </w:rPr>
            </w:pPr>
            <w:r w:rsidRPr="00C73609">
              <w:rPr>
                <w:b/>
                <w:sz w:val="20"/>
                <w:szCs w:val="20"/>
                <w:lang w:eastAsia="ru-RU"/>
              </w:rPr>
              <w:t>Свободные остатки</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eastAsia="ru-RU"/>
              </w:rPr>
              <w:t>14</w:t>
            </w:r>
            <w:r w:rsidRPr="00C73609">
              <w:rPr>
                <w:sz w:val="20"/>
                <w:szCs w:val="20"/>
                <w:lang w:val="kk-KZ" w:eastAsia="ru-RU"/>
              </w:rPr>
              <w:t>1,2</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eastAsia="ru-RU"/>
              </w:rPr>
              <w:t>169,7</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eastAsia="ru-RU"/>
              </w:rPr>
              <w:t>169,7</w:t>
            </w:r>
          </w:p>
        </w:tc>
        <w:tc>
          <w:tcPr>
            <w:tcW w:w="1608"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sz w:val="20"/>
                <w:szCs w:val="20"/>
                <w:lang w:val="kk-KZ" w:eastAsia="ru-RU"/>
              </w:rPr>
            </w:pPr>
            <w:r w:rsidRPr="00C73609">
              <w:rPr>
                <w:sz w:val="20"/>
                <w:szCs w:val="20"/>
                <w:lang w:val="kk-KZ" w:eastAsia="ru-RU"/>
              </w:rPr>
              <w:t>+20,1</w:t>
            </w:r>
          </w:p>
        </w:tc>
        <w:tc>
          <w:tcPr>
            <w:tcW w:w="1559" w:type="dxa"/>
            <w:tcBorders>
              <w:top w:val="nil"/>
              <w:left w:val="nil"/>
              <w:bottom w:val="single" w:sz="4" w:space="0" w:color="auto"/>
              <w:right w:val="single" w:sz="4" w:space="0" w:color="auto"/>
            </w:tcBorders>
            <w:shd w:val="clear" w:color="auto" w:fill="auto"/>
            <w:noWrap/>
            <w:vAlign w:val="center"/>
          </w:tcPr>
          <w:p w:rsidR="0032020B" w:rsidRPr="00C73609" w:rsidRDefault="00F8187B" w:rsidP="0032020B">
            <w:pPr>
              <w:jc w:val="center"/>
              <w:rPr>
                <w:sz w:val="20"/>
                <w:szCs w:val="20"/>
                <w:lang w:eastAsia="ru-RU"/>
              </w:rPr>
            </w:pPr>
            <w:r w:rsidRPr="00C73609">
              <w:rPr>
                <w:sz w:val="20"/>
                <w:szCs w:val="20"/>
                <w:lang w:eastAsia="ru-RU"/>
              </w:rPr>
              <w:t>+28,5</w:t>
            </w:r>
          </w:p>
        </w:tc>
      </w:tr>
      <w:tr w:rsidR="00C73609" w:rsidRPr="00C73609" w:rsidTr="00AF6FAB">
        <w:trPr>
          <w:trHeight w:val="31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32020B" w:rsidRPr="00C73609" w:rsidRDefault="0032020B" w:rsidP="0032020B">
            <w:pPr>
              <w:jc w:val="center"/>
              <w:rPr>
                <w:b/>
                <w:bCs/>
                <w:sz w:val="20"/>
                <w:szCs w:val="20"/>
                <w:lang w:eastAsia="ru-RU"/>
              </w:rPr>
            </w:pPr>
            <w:r w:rsidRPr="00C73609">
              <w:rPr>
                <w:b/>
                <w:bCs/>
                <w:sz w:val="20"/>
                <w:szCs w:val="20"/>
                <w:lang w:eastAsia="ru-RU"/>
              </w:rPr>
              <w:t>II. Расходы, в т.ч.*</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EB64B7" w:rsidP="0032020B">
            <w:pPr>
              <w:jc w:val="center"/>
              <w:rPr>
                <w:b/>
                <w:bCs/>
                <w:sz w:val="20"/>
                <w:szCs w:val="20"/>
                <w:lang w:eastAsia="ru-RU"/>
              </w:rPr>
            </w:pPr>
            <w:r w:rsidRPr="00C73609">
              <w:rPr>
                <w:b/>
                <w:bCs/>
                <w:sz w:val="20"/>
                <w:szCs w:val="20"/>
                <w:lang w:val="kk-KZ" w:eastAsia="ru-RU"/>
              </w:rPr>
              <w:t xml:space="preserve"> </w:t>
            </w:r>
            <w:r w:rsidR="00AF6FAB" w:rsidRPr="00C73609">
              <w:rPr>
                <w:b/>
                <w:bCs/>
                <w:sz w:val="20"/>
                <w:szCs w:val="20"/>
                <w:lang w:val="kk-KZ" w:eastAsia="ru-RU"/>
              </w:rPr>
              <w:t>6</w:t>
            </w:r>
            <w:r w:rsidR="00D9192F" w:rsidRPr="00C73609">
              <w:rPr>
                <w:b/>
                <w:bCs/>
                <w:sz w:val="20"/>
                <w:szCs w:val="20"/>
                <w:lang w:val="kk-KZ" w:eastAsia="ru-RU"/>
              </w:rPr>
              <w:t xml:space="preserve"> </w:t>
            </w:r>
            <w:r w:rsidR="00AF6FAB" w:rsidRPr="00C73609">
              <w:rPr>
                <w:b/>
                <w:bCs/>
                <w:sz w:val="20"/>
                <w:szCs w:val="20"/>
                <w:lang w:val="kk-KZ" w:eastAsia="ru-RU"/>
              </w:rPr>
              <w:t>283,8</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AF6FAB" w:rsidP="0032020B">
            <w:pPr>
              <w:jc w:val="center"/>
              <w:rPr>
                <w:b/>
                <w:bCs/>
                <w:sz w:val="20"/>
                <w:szCs w:val="20"/>
                <w:lang w:eastAsia="ru-RU"/>
              </w:rPr>
            </w:pPr>
            <w:r w:rsidRPr="00C73609">
              <w:rPr>
                <w:b/>
                <w:bCs/>
                <w:sz w:val="20"/>
                <w:szCs w:val="20"/>
                <w:lang w:eastAsia="ru-RU"/>
              </w:rPr>
              <w:t>5</w:t>
            </w:r>
            <w:r w:rsidR="00D9192F" w:rsidRPr="00C73609">
              <w:rPr>
                <w:b/>
                <w:bCs/>
                <w:sz w:val="20"/>
                <w:szCs w:val="20"/>
                <w:lang w:eastAsia="ru-RU"/>
              </w:rPr>
              <w:t xml:space="preserve"> </w:t>
            </w:r>
            <w:r w:rsidRPr="00C73609">
              <w:rPr>
                <w:b/>
                <w:bCs/>
                <w:sz w:val="20"/>
                <w:szCs w:val="20"/>
                <w:lang w:eastAsia="ru-RU"/>
              </w:rPr>
              <w:t>209,4</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AF6FAB" w:rsidP="0032020B">
            <w:pPr>
              <w:jc w:val="center"/>
              <w:rPr>
                <w:b/>
                <w:bCs/>
                <w:sz w:val="20"/>
                <w:szCs w:val="20"/>
                <w:lang w:eastAsia="ru-RU"/>
              </w:rPr>
            </w:pPr>
            <w:r w:rsidRPr="00C73609">
              <w:rPr>
                <w:b/>
                <w:bCs/>
                <w:sz w:val="20"/>
                <w:szCs w:val="20"/>
                <w:lang w:eastAsia="ru-RU"/>
              </w:rPr>
              <w:t>4 944,7</w:t>
            </w:r>
          </w:p>
        </w:tc>
        <w:tc>
          <w:tcPr>
            <w:tcW w:w="1608" w:type="dxa"/>
            <w:tcBorders>
              <w:top w:val="nil"/>
              <w:left w:val="nil"/>
              <w:bottom w:val="single" w:sz="4" w:space="0" w:color="auto"/>
              <w:right w:val="single" w:sz="4" w:space="0" w:color="auto"/>
            </w:tcBorders>
            <w:shd w:val="clear" w:color="auto" w:fill="auto"/>
            <w:noWrap/>
            <w:vAlign w:val="center"/>
          </w:tcPr>
          <w:p w:rsidR="0032020B" w:rsidRPr="00C73609" w:rsidRDefault="000C4022" w:rsidP="0032020B">
            <w:pPr>
              <w:jc w:val="center"/>
              <w:rPr>
                <w:b/>
                <w:bCs/>
                <w:sz w:val="20"/>
                <w:szCs w:val="20"/>
                <w:lang w:val="kk-KZ" w:eastAsia="ru-RU"/>
              </w:rPr>
            </w:pPr>
            <w:r w:rsidRPr="00C73609">
              <w:rPr>
                <w:b/>
                <w:bCs/>
                <w:sz w:val="20"/>
                <w:szCs w:val="20"/>
                <w:lang w:val="kk-KZ" w:eastAsia="ru-RU"/>
              </w:rPr>
              <w:t>-21,3</w:t>
            </w:r>
          </w:p>
        </w:tc>
        <w:tc>
          <w:tcPr>
            <w:tcW w:w="1559" w:type="dxa"/>
            <w:tcBorders>
              <w:top w:val="nil"/>
              <w:left w:val="nil"/>
              <w:bottom w:val="single" w:sz="4" w:space="0" w:color="auto"/>
              <w:right w:val="single" w:sz="4" w:space="0" w:color="auto"/>
            </w:tcBorders>
            <w:shd w:val="clear" w:color="auto" w:fill="auto"/>
            <w:noWrap/>
            <w:vAlign w:val="center"/>
          </w:tcPr>
          <w:p w:rsidR="0032020B" w:rsidRPr="00C73609" w:rsidRDefault="000C4022" w:rsidP="0032020B">
            <w:pPr>
              <w:jc w:val="center"/>
              <w:rPr>
                <w:b/>
                <w:bCs/>
                <w:sz w:val="20"/>
                <w:szCs w:val="20"/>
                <w:lang w:eastAsia="ru-RU"/>
              </w:rPr>
            </w:pPr>
            <w:r w:rsidRPr="00C73609">
              <w:rPr>
                <w:b/>
                <w:bCs/>
                <w:sz w:val="20"/>
                <w:szCs w:val="20"/>
                <w:lang w:eastAsia="ru-RU"/>
              </w:rPr>
              <w:t>-1339,1</w:t>
            </w:r>
          </w:p>
        </w:tc>
      </w:tr>
      <w:tr w:rsidR="00C73609" w:rsidRPr="00C73609" w:rsidTr="00AF6FAB">
        <w:trPr>
          <w:trHeight w:val="315"/>
        </w:trPr>
        <w:tc>
          <w:tcPr>
            <w:tcW w:w="1621" w:type="dxa"/>
            <w:tcBorders>
              <w:top w:val="nil"/>
              <w:left w:val="single" w:sz="4" w:space="0" w:color="auto"/>
              <w:bottom w:val="single" w:sz="4" w:space="0" w:color="auto"/>
              <w:right w:val="single" w:sz="4" w:space="0" w:color="auto"/>
            </w:tcBorders>
            <w:shd w:val="clear" w:color="auto" w:fill="auto"/>
            <w:hideMark/>
          </w:tcPr>
          <w:p w:rsidR="0032020B" w:rsidRPr="00C73609" w:rsidRDefault="0032020B" w:rsidP="0032020B">
            <w:pPr>
              <w:rPr>
                <w:i/>
                <w:iCs/>
                <w:sz w:val="20"/>
                <w:szCs w:val="20"/>
                <w:lang w:eastAsia="ru-RU"/>
              </w:rPr>
            </w:pPr>
            <w:r w:rsidRPr="00C73609">
              <w:rPr>
                <w:i/>
                <w:iCs/>
                <w:sz w:val="20"/>
                <w:szCs w:val="20"/>
                <w:lang w:eastAsia="ru-RU"/>
              </w:rPr>
              <w:t>1. Затраты</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val="kk-KZ" w:eastAsia="ru-RU"/>
              </w:rPr>
              <w:t>6</w:t>
            </w:r>
            <w:r w:rsidRPr="00C73609">
              <w:rPr>
                <w:sz w:val="20"/>
                <w:szCs w:val="20"/>
                <w:lang w:eastAsia="ru-RU"/>
              </w:rPr>
              <w:t> </w:t>
            </w:r>
            <w:r w:rsidRPr="00C73609">
              <w:rPr>
                <w:sz w:val="20"/>
                <w:szCs w:val="20"/>
                <w:lang w:val="kk-KZ" w:eastAsia="ru-RU"/>
              </w:rPr>
              <w:t>167,1</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AF6FAB" w:rsidP="0032020B">
            <w:pPr>
              <w:jc w:val="center"/>
              <w:rPr>
                <w:sz w:val="20"/>
                <w:szCs w:val="20"/>
                <w:lang w:eastAsia="ru-RU"/>
              </w:rPr>
            </w:pPr>
            <w:r w:rsidRPr="00C73609">
              <w:rPr>
                <w:sz w:val="20"/>
                <w:szCs w:val="20"/>
                <w:lang w:eastAsia="ru-RU"/>
              </w:rPr>
              <w:t>5</w:t>
            </w:r>
            <w:r w:rsidR="00D9192F" w:rsidRPr="00C73609">
              <w:rPr>
                <w:sz w:val="20"/>
                <w:szCs w:val="20"/>
                <w:lang w:eastAsia="ru-RU"/>
              </w:rPr>
              <w:t xml:space="preserve"> </w:t>
            </w:r>
            <w:r w:rsidRPr="00C73609">
              <w:rPr>
                <w:sz w:val="20"/>
                <w:szCs w:val="20"/>
                <w:lang w:eastAsia="ru-RU"/>
              </w:rPr>
              <w:t>083,8</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AF6FAB" w:rsidP="0032020B">
            <w:pPr>
              <w:jc w:val="center"/>
              <w:rPr>
                <w:sz w:val="20"/>
                <w:szCs w:val="20"/>
                <w:lang w:eastAsia="ru-RU"/>
              </w:rPr>
            </w:pPr>
            <w:r w:rsidRPr="00C73609">
              <w:rPr>
                <w:sz w:val="20"/>
                <w:szCs w:val="20"/>
                <w:lang w:eastAsia="ru-RU"/>
              </w:rPr>
              <w:t>4 819,1</w:t>
            </w:r>
          </w:p>
        </w:tc>
        <w:tc>
          <w:tcPr>
            <w:tcW w:w="1608" w:type="dxa"/>
            <w:tcBorders>
              <w:top w:val="nil"/>
              <w:left w:val="nil"/>
              <w:bottom w:val="single" w:sz="4" w:space="0" w:color="auto"/>
              <w:right w:val="single" w:sz="4" w:space="0" w:color="auto"/>
            </w:tcBorders>
            <w:shd w:val="clear" w:color="auto" w:fill="auto"/>
            <w:noWrap/>
            <w:vAlign w:val="center"/>
          </w:tcPr>
          <w:p w:rsidR="0032020B" w:rsidRPr="00C73609" w:rsidRDefault="000C4022" w:rsidP="0032020B">
            <w:pPr>
              <w:jc w:val="center"/>
              <w:rPr>
                <w:iCs/>
                <w:sz w:val="20"/>
                <w:szCs w:val="20"/>
                <w:lang w:val="kk-KZ" w:eastAsia="ru-RU"/>
              </w:rPr>
            </w:pPr>
            <w:r w:rsidRPr="00C73609">
              <w:rPr>
                <w:iCs/>
                <w:sz w:val="20"/>
                <w:szCs w:val="20"/>
                <w:lang w:val="kk-KZ" w:eastAsia="ru-RU"/>
              </w:rPr>
              <w:t>-21,8</w:t>
            </w:r>
          </w:p>
        </w:tc>
        <w:tc>
          <w:tcPr>
            <w:tcW w:w="1559" w:type="dxa"/>
            <w:tcBorders>
              <w:top w:val="nil"/>
              <w:left w:val="nil"/>
              <w:bottom w:val="single" w:sz="4" w:space="0" w:color="auto"/>
              <w:right w:val="single" w:sz="4" w:space="0" w:color="auto"/>
            </w:tcBorders>
            <w:shd w:val="clear" w:color="auto" w:fill="auto"/>
            <w:noWrap/>
            <w:vAlign w:val="center"/>
          </w:tcPr>
          <w:p w:rsidR="0032020B" w:rsidRPr="00C73609" w:rsidRDefault="000C4022" w:rsidP="0032020B">
            <w:pPr>
              <w:jc w:val="center"/>
              <w:rPr>
                <w:iCs/>
                <w:sz w:val="20"/>
                <w:szCs w:val="20"/>
                <w:lang w:eastAsia="ru-RU"/>
              </w:rPr>
            </w:pPr>
            <w:r w:rsidRPr="00C73609">
              <w:rPr>
                <w:iCs/>
                <w:sz w:val="20"/>
                <w:szCs w:val="20"/>
                <w:lang w:eastAsia="ru-RU"/>
              </w:rPr>
              <w:t>-1348,0</w:t>
            </w:r>
          </w:p>
        </w:tc>
      </w:tr>
      <w:tr w:rsidR="00C73609" w:rsidRPr="00C73609" w:rsidTr="0032020B">
        <w:trPr>
          <w:trHeight w:val="525"/>
        </w:trPr>
        <w:tc>
          <w:tcPr>
            <w:tcW w:w="1621" w:type="dxa"/>
            <w:tcBorders>
              <w:top w:val="nil"/>
              <w:left w:val="single" w:sz="4" w:space="0" w:color="auto"/>
              <w:bottom w:val="single" w:sz="4" w:space="0" w:color="auto"/>
              <w:right w:val="single" w:sz="4" w:space="0" w:color="auto"/>
            </w:tcBorders>
            <w:shd w:val="clear" w:color="auto" w:fill="auto"/>
            <w:hideMark/>
          </w:tcPr>
          <w:p w:rsidR="0032020B" w:rsidRPr="00C73609" w:rsidRDefault="0032020B" w:rsidP="0032020B">
            <w:pPr>
              <w:rPr>
                <w:i/>
                <w:iCs/>
                <w:sz w:val="20"/>
                <w:szCs w:val="20"/>
                <w:lang w:eastAsia="ru-RU"/>
              </w:rPr>
            </w:pPr>
            <w:r w:rsidRPr="00C73609">
              <w:rPr>
                <w:i/>
                <w:iCs/>
                <w:sz w:val="20"/>
                <w:szCs w:val="20"/>
                <w:lang w:eastAsia="ru-RU"/>
              </w:rPr>
              <w:t>2.Бюджетные кредиты</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eastAsia="ru-RU"/>
              </w:rPr>
              <w:t>8</w:t>
            </w:r>
            <w:r w:rsidRPr="00C73609">
              <w:rPr>
                <w:sz w:val="20"/>
                <w:szCs w:val="20"/>
                <w:lang w:val="kk-KZ" w:eastAsia="ru-RU"/>
              </w:rPr>
              <w:t>2,3</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AF6FAB" w:rsidP="0032020B">
            <w:pPr>
              <w:jc w:val="center"/>
              <w:rPr>
                <w:sz w:val="20"/>
                <w:szCs w:val="20"/>
                <w:lang w:eastAsia="ru-RU"/>
              </w:rPr>
            </w:pPr>
            <w:r w:rsidRPr="00C73609">
              <w:rPr>
                <w:sz w:val="20"/>
                <w:szCs w:val="20"/>
                <w:lang w:eastAsia="ru-RU"/>
              </w:rPr>
              <w:t>87,2</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AF6FAB" w:rsidP="0032020B">
            <w:pPr>
              <w:jc w:val="center"/>
              <w:rPr>
                <w:sz w:val="20"/>
                <w:szCs w:val="20"/>
                <w:lang w:eastAsia="ru-RU"/>
              </w:rPr>
            </w:pPr>
            <w:r w:rsidRPr="00C73609">
              <w:rPr>
                <w:sz w:val="20"/>
                <w:szCs w:val="20"/>
                <w:lang w:eastAsia="ru-RU"/>
              </w:rPr>
              <w:t>87,2</w:t>
            </w:r>
          </w:p>
        </w:tc>
        <w:tc>
          <w:tcPr>
            <w:tcW w:w="1608" w:type="dxa"/>
            <w:tcBorders>
              <w:top w:val="nil"/>
              <w:left w:val="nil"/>
              <w:bottom w:val="single" w:sz="4" w:space="0" w:color="auto"/>
              <w:right w:val="single" w:sz="4" w:space="0" w:color="auto"/>
            </w:tcBorders>
            <w:shd w:val="clear" w:color="auto" w:fill="auto"/>
            <w:noWrap/>
            <w:vAlign w:val="center"/>
            <w:hideMark/>
          </w:tcPr>
          <w:p w:rsidR="0032020B" w:rsidRPr="00C73609" w:rsidRDefault="000C4022" w:rsidP="0032020B">
            <w:pPr>
              <w:jc w:val="center"/>
              <w:rPr>
                <w:iCs/>
                <w:sz w:val="20"/>
                <w:szCs w:val="20"/>
                <w:lang w:val="kk-KZ" w:eastAsia="ru-RU"/>
              </w:rPr>
            </w:pPr>
            <w:r w:rsidRPr="00C73609">
              <w:rPr>
                <w:iCs/>
                <w:sz w:val="20"/>
                <w:szCs w:val="20"/>
                <w:lang w:val="kk-KZ" w:eastAsia="ru-RU"/>
              </w:rPr>
              <w:t>+5,9</w:t>
            </w:r>
            <w:r w:rsidR="00AF6FAB" w:rsidRPr="00C73609">
              <w:rPr>
                <w:iCs/>
                <w:sz w:val="20"/>
                <w:szCs w:val="20"/>
                <w:lang w:val="kk-KZ" w:eastAsia="ru-RU"/>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32020B" w:rsidRPr="00C73609" w:rsidRDefault="000C4022" w:rsidP="0032020B">
            <w:pPr>
              <w:jc w:val="center"/>
              <w:rPr>
                <w:iCs/>
                <w:sz w:val="20"/>
                <w:szCs w:val="20"/>
                <w:lang w:eastAsia="ru-RU"/>
              </w:rPr>
            </w:pPr>
            <w:r w:rsidRPr="00C73609">
              <w:rPr>
                <w:iCs/>
                <w:sz w:val="20"/>
                <w:szCs w:val="20"/>
                <w:lang w:val="kk-KZ" w:eastAsia="ru-RU"/>
              </w:rPr>
              <w:t>+4,9</w:t>
            </w:r>
            <w:r w:rsidR="00AF6FAB" w:rsidRPr="00C73609">
              <w:rPr>
                <w:iCs/>
                <w:sz w:val="20"/>
                <w:szCs w:val="20"/>
                <w:lang w:val="kk-KZ" w:eastAsia="ru-RU"/>
              </w:rPr>
              <w:t xml:space="preserve"> </w:t>
            </w:r>
          </w:p>
        </w:tc>
      </w:tr>
      <w:tr w:rsidR="00C73609" w:rsidRPr="00C73609" w:rsidTr="0032020B">
        <w:trPr>
          <w:trHeight w:val="540"/>
        </w:trPr>
        <w:tc>
          <w:tcPr>
            <w:tcW w:w="1621" w:type="dxa"/>
            <w:tcBorders>
              <w:top w:val="nil"/>
              <w:left w:val="single" w:sz="4" w:space="0" w:color="auto"/>
              <w:bottom w:val="single" w:sz="4" w:space="0" w:color="auto"/>
              <w:right w:val="single" w:sz="4" w:space="0" w:color="auto"/>
            </w:tcBorders>
            <w:shd w:val="clear" w:color="auto" w:fill="auto"/>
            <w:vAlign w:val="bottom"/>
            <w:hideMark/>
          </w:tcPr>
          <w:p w:rsidR="0032020B" w:rsidRPr="00C73609" w:rsidRDefault="0032020B" w:rsidP="0032020B">
            <w:pPr>
              <w:rPr>
                <w:i/>
                <w:iCs/>
                <w:sz w:val="20"/>
                <w:szCs w:val="20"/>
                <w:lang w:eastAsia="ru-RU"/>
              </w:rPr>
            </w:pPr>
            <w:r w:rsidRPr="00C73609">
              <w:rPr>
                <w:i/>
                <w:iCs/>
                <w:sz w:val="20"/>
                <w:szCs w:val="20"/>
                <w:lang w:eastAsia="ru-RU"/>
              </w:rPr>
              <w:t>3.Приобретение финансовых активов</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eastAsia="ru-RU"/>
              </w:rPr>
              <w:t> </w:t>
            </w:r>
            <w:r w:rsidR="00AF6FAB" w:rsidRPr="00C73609">
              <w:rPr>
                <w:sz w:val="20"/>
                <w:szCs w:val="20"/>
                <w:lang w:eastAsia="ru-RU"/>
              </w:rPr>
              <w:t>0</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AF6FAB" w:rsidP="0032020B">
            <w:pPr>
              <w:jc w:val="center"/>
              <w:rPr>
                <w:sz w:val="20"/>
                <w:szCs w:val="20"/>
                <w:lang w:eastAsia="ru-RU"/>
              </w:rPr>
            </w:pPr>
            <w:r w:rsidRPr="00C73609">
              <w:rPr>
                <w:sz w:val="20"/>
                <w:szCs w:val="20"/>
                <w:lang w:eastAsia="ru-RU"/>
              </w:rPr>
              <w:t>0</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AF6FAB" w:rsidP="0032020B">
            <w:pPr>
              <w:jc w:val="center"/>
              <w:rPr>
                <w:sz w:val="20"/>
                <w:szCs w:val="20"/>
                <w:lang w:eastAsia="ru-RU"/>
              </w:rPr>
            </w:pPr>
            <w:r w:rsidRPr="00C73609">
              <w:rPr>
                <w:sz w:val="20"/>
                <w:szCs w:val="20"/>
                <w:lang w:eastAsia="ru-RU"/>
              </w:rPr>
              <w:t>0</w:t>
            </w:r>
          </w:p>
        </w:tc>
        <w:tc>
          <w:tcPr>
            <w:tcW w:w="1608" w:type="dxa"/>
            <w:tcBorders>
              <w:top w:val="nil"/>
              <w:left w:val="nil"/>
              <w:bottom w:val="single" w:sz="4" w:space="0" w:color="auto"/>
              <w:right w:val="single" w:sz="4" w:space="0" w:color="auto"/>
            </w:tcBorders>
            <w:shd w:val="clear" w:color="auto" w:fill="auto"/>
            <w:noWrap/>
            <w:vAlign w:val="center"/>
            <w:hideMark/>
          </w:tcPr>
          <w:p w:rsidR="0032020B" w:rsidRPr="00C73609" w:rsidRDefault="00AF6FAB" w:rsidP="0032020B">
            <w:pPr>
              <w:jc w:val="center"/>
              <w:rPr>
                <w:i/>
                <w:iCs/>
                <w:sz w:val="20"/>
                <w:szCs w:val="20"/>
                <w:lang w:eastAsia="ru-RU"/>
              </w:rPr>
            </w:pPr>
            <w:r w:rsidRPr="00C73609">
              <w:rPr>
                <w:i/>
                <w:iCs/>
                <w:sz w:val="20"/>
                <w:szCs w:val="20"/>
                <w:lang w:eastAsia="ru-RU"/>
              </w:rPr>
              <w:t>0</w:t>
            </w:r>
            <w:r w:rsidR="0032020B" w:rsidRPr="00C73609">
              <w:rPr>
                <w:i/>
                <w:iCs/>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32020B" w:rsidRPr="00C73609" w:rsidRDefault="00AF6FAB" w:rsidP="0032020B">
            <w:pPr>
              <w:jc w:val="center"/>
              <w:rPr>
                <w:i/>
                <w:iCs/>
                <w:sz w:val="20"/>
                <w:szCs w:val="20"/>
                <w:lang w:eastAsia="ru-RU"/>
              </w:rPr>
            </w:pPr>
            <w:r w:rsidRPr="00C73609">
              <w:rPr>
                <w:i/>
                <w:iCs/>
                <w:sz w:val="20"/>
                <w:szCs w:val="20"/>
                <w:lang w:eastAsia="ru-RU"/>
              </w:rPr>
              <w:t>0</w:t>
            </w:r>
          </w:p>
        </w:tc>
      </w:tr>
      <w:tr w:rsidR="00C73609" w:rsidRPr="00C73609" w:rsidTr="0032020B">
        <w:trPr>
          <w:trHeight w:val="315"/>
        </w:trPr>
        <w:tc>
          <w:tcPr>
            <w:tcW w:w="1621" w:type="dxa"/>
            <w:tcBorders>
              <w:top w:val="nil"/>
              <w:left w:val="single" w:sz="4" w:space="0" w:color="auto"/>
              <w:bottom w:val="single" w:sz="4" w:space="0" w:color="auto"/>
              <w:right w:val="single" w:sz="4" w:space="0" w:color="auto"/>
            </w:tcBorders>
            <w:shd w:val="clear" w:color="auto" w:fill="auto"/>
            <w:vAlign w:val="bottom"/>
            <w:hideMark/>
          </w:tcPr>
          <w:p w:rsidR="0032020B" w:rsidRPr="00C73609" w:rsidRDefault="0032020B" w:rsidP="0032020B">
            <w:pPr>
              <w:rPr>
                <w:i/>
                <w:iCs/>
                <w:sz w:val="20"/>
                <w:szCs w:val="20"/>
                <w:lang w:eastAsia="ru-RU"/>
              </w:rPr>
            </w:pPr>
            <w:r w:rsidRPr="00C73609">
              <w:rPr>
                <w:i/>
                <w:iCs/>
                <w:sz w:val="20"/>
                <w:szCs w:val="20"/>
                <w:lang w:eastAsia="ru-RU"/>
              </w:rPr>
              <w:t>4. Погашение займов</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32020B" w:rsidP="0032020B">
            <w:pPr>
              <w:jc w:val="center"/>
              <w:rPr>
                <w:sz w:val="20"/>
                <w:szCs w:val="20"/>
                <w:lang w:eastAsia="ru-RU"/>
              </w:rPr>
            </w:pPr>
            <w:r w:rsidRPr="00C73609">
              <w:rPr>
                <w:sz w:val="20"/>
                <w:szCs w:val="20"/>
                <w:lang w:val="kk-KZ" w:eastAsia="ru-RU"/>
              </w:rPr>
              <w:t>34,4</w:t>
            </w:r>
          </w:p>
        </w:tc>
        <w:tc>
          <w:tcPr>
            <w:tcW w:w="2137" w:type="dxa"/>
            <w:tcBorders>
              <w:top w:val="nil"/>
              <w:left w:val="nil"/>
              <w:bottom w:val="single" w:sz="4" w:space="0" w:color="auto"/>
              <w:right w:val="single" w:sz="4" w:space="0" w:color="auto"/>
            </w:tcBorders>
            <w:shd w:val="clear" w:color="auto" w:fill="auto"/>
            <w:noWrap/>
            <w:vAlign w:val="center"/>
          </w:tcPr>
          <w:p w:rsidR="0032020B" w:rsidRPr="00C73609" w:rsidRDefault="00AF6FAB" w:rsidP="0032020B">
            <w:pPr>
              <w:jc w:val="center"/>
              <w:rPr>
                <w:sz w:val="20"/>
                <w:szCs w:val="20"/>
                <w:lang w:eastAsia="ru-RU"/>
              </w:rPr>
            </w:pPr>
            <w:r w:rsidRPr="00C73609">
              <w:rPr>
                <w:sz w:val="20"/>
                <w:szCs w:val="20"/>
                <w:lang w:eastAsia="ru-RU"/>
              </w:rPr>
              <w:t>38,4</w:t>
            </w:r>
          </w:p>
        </w:tc>
        <w:tc>
          <w:tcPr>
            <w:tcW w:w="1411" w:type="dxa"/>
            <w:tcBorders>
              <w:top w:val="nil"/>
              <w:left w:val="nil"/>
              <w:bottom w:val="single" w:sz="4" w:space="0" w:color="auto"/>
              <w:right w:val="single" w:sz="4" w:space="0" w:color="auto"/>
            </w:tcBorders>
            <w:shd w:val="clear" w:color="auto" w:fill="auto"/>
            <w:noWrap/>
            <w:vAlign w:val="center"/>
          </w:tcPr>
          <w:p w:rsidR="0032020B" w:rsidRPr="00C73609" w:rsidRDefault="00AF6FAB" w:rsidP="0032020B">
            <w:pPr>
              <w:jc w:val="center"/>
              <w:rPr>
                <w:sz w:val="20"/>
                <w:szCs w:val="20"/>
                <w:lang w:eastAsia="ru-RU"/>
              </w:rPr>
            </w:pPr>
            <w:r w:rsidRPr="00C73609">
              <w:rPr>
                <w:sz w:val="20"/>
                <w:szCs w:val="20"/>
                <w:lang w:eastAsia="ru-RU"/>
              </w:rPr>
              <w:t>38,4</w:t>
            </w:r>
          </w:p>
        </w:tc>
        <w:tc>
          <w:tcPr>
            <w:tcW w:w="1608" w:type="dxa"/>
            <w:tcBorders>
              <w:top w:val="nil"/>
              <w:left w:val="nil"/>
              <w:bottom w:val="single" w:sz="4" w:space="0" w:color="auto"/>
              <w:right w:val="single" w:sz="4" w:space="0" w:color="auto"/>
            </w:tcBorders>
            <w:shd w:val="clear" w:color="auto" w:fill="auto"/>
            <w:noWrap/>
            <w:vAlign w:val="center"/>
            <w:hideMark/>
          </w:tcPr>
          <w:p w:rsidR="0032020B" w:rsidRPr="00C73609" w:rsidRDefault="000C4022" w:rsidP="0032020B">
            <w:pPr>
              <w:jc w:val="center"/>
              <w:rPr>
                <w:i/>
                <w:iCs/>
                <w:sz w:val="20"/>
                <w:szCs w:val="20"/>
                <w:lang w:val="kk-KZ" w:eastAsia="ru-RU"/>
              </w:rPr>
            </w:pPr>
            <w:r w:rsidRPr="00C73609">
              <w:rPr>
                <w:i/>
                <w:iCs/>
                <w:sz w:val="20"/>
                <w:szCs w:val="20"/>
                <w:lang w:val="kk-KZ" w:eastAsia="ru-RU"/>
              </w:rPr>
              <w:t xml:space="preserve">+11,6 </w:t>
            </w:r>
          </w:p>
        </w:tc>
        <w:tc>
          <w:tcPr>
            <w:tcW w:w="1559" w:type="dxa"/>
            <w:tcBorders>
              <w:top w:val="nil"/>
              <w:left w:val="nil"/>
              <w:bottom w:val="single" w:sz="4" w:space="0" w:color="auto"/>
              <w:right w:val="single" w:sz="4" w:space="0" w:color="auto"/>
            </w:tcBorders>
            <w:shd w:val="clear" w:color="auto" w:fill="auto"/>
            <w:noWrap/>
            <w:vAlign w:val="center"/>
            <w:hideMark/>
          </w:tcPr>
          <w:p w:rsidR="0032020B" w:rsidRPr="00C73609" w:rsidRDefault="000C4022" w:rsidP="0032020B">
            <w:pPr>
              <w:jc w:val="center"/>
              <w:rPr>
                <w:i/>
                <w:iCs/>
                <w:sz w:val="20"/>
                <w:szCs w:val="20"/>
                <w:lang w:eastAsia="ru-RU"/>
              </w:rPr>
            </w:pPr>
            <w:r w:rsidRPr="00C73609">
              <w:rPr>
                <w:i/>
                <w:iCs/>
                <w:sz w:val="20"/>
                <w:szCs w:val="20"/>
                <w:lang w:val="kk-KZ" w:eastAsia="ru-RU"/>
              </w:rPr>
              <w:t xml:space="preserve">+4,0 </w:t>
            </w:r>
          </w:p>
        </w:tc>
      </w:tr>
    </w:tbl>
    <w:p w:rsidR="00BC0027" w:rsidRPr="00C73609" w:rsidRDefault="000C4022" w:rsidP="00A0041B">
      <w:pPr>
        <w:pStyle w:val="30"/>
        <w:widowControl w:val="0"/>
        <w:spacing w:line="300" w:lineRule="exact"/>
        <w:rPr>
          <w:i/>
          <w:sz w:val="26"/>
          <w:szCs w:val="26"/>
        </w:rPr>
      </w:pPr>
      <w:r w:rsidRPr="00C73609">
        <w:rPr>
          <w:i/>
          <w:sz w:val="26"/>
          <w:szCs w:val="26"/>
        </w:rPr>
        <w:t xml:space="preserve">Остатки бюджетных средств на конец отчетного периода  381,0 </w:t>
      </w:r>
      <w:proofErr w:type="gramStart"/>
      <w:r w:rsidRPr="00C73609">
        <w:rPr>
          <w:i/>
          <w:sz w:val="26"/>
          <w:szCs w:val="26"/>
        </w:rPr>
        <w:t>млн</w:t>
      </w:r>
      <w:proofErr w:type="gramEnd"/>
    </w:p>
    <w:p w:rsidR="00A0041B" w:rsidRPr="00C73609" w:rsidRDefault="00D9192F" w:rsidP="00A0041B">
      <w:pPr>
        <w:pStyle w:val="30"/>
        <w:widowControl w:val="0"/>
        <w:spacing w:line="300" w:lineRule="exact"/>
        <w:rPr>
          <w:i/>
          <w:sz w:val="26"/>
          <w:szCs w:val="26"/>
        </w:rPr>
      </w:pPr>
      <w:r w:rsidRPr="00C73609">
        <w:rPr>
          <w:i/>
          <w:sz w:val="26"/>
          <w:szCs w:val="26"/>
        </w:rPr>
        <w:t xml:space="preserve"> </w:t>
      </w:r>
    </w:p>
    <w:p w:rsidR="00A0041B" w:rsidRPr="00C73609" w:rsidRDefault="00A0041B" w:rsidP="002C71E1">
      <w:pPr>
        <w:pStyle w:val="aff2"/>
        <w:numPr>
          <w:ilvl w:val="1"/>
          <w:numId w:val="27"/>
        </w:numPr>
        <w:jc w:val="center"/>
        <w:rPr>
          <w:b/>
          <w:sz w:val="28"/>
          <w:szCs w:val="28"/>
        </w:rPr>
      </w:pPr>
      <w:r w:rsidRPr="00C73609">
        <w:rPr>
          <w:b/>
          <w:sz w:val="28"/>
          <w:szCs w:val="28"/>
          <w:lang w:eastAsia="ru-RU"/>
        </w:rPr>
        <w:t>Оценка исполнения доходов местного бюджета</w:t>
      </w:r>
    </w:p>
    <w:p w:rsidR="00A0041B" w:rsidRPr="00C73609" w:rsidRDefault="002C71E1" w:rsidP="002C71E1">
      <w:pPr>
        <w:suppressAutoHyphens w:val="0"/>
        <w:jc w:val="both"/>
        <w:rPr>
          <w:sz w:val="28"/>
          <w:szCs w:val="28"/>
        </w:rPr>
      </w:pPr>
      <w:r w:rsidRPr="00C73609">
        <w:rPr>
          <w:sz w:val="28"/>
          <w:szCs w:val="28"/>
        </w:rPr>
        <w:t xml:space="preserve">          </w:t>
      </w:r>
      <w:r w:rsidR="00A0041B" w:rsidRPr="00C73609">
        <w:rPr>
          <w:sz w:val="28"/>
          <w:szCs w:val="28"/>
        </w:rPr>
        <w:t>Объем доходов бюджета района за 20</w:t>
      </w:r>
      <w:r w:rsidR="000C1855" w:rsidRPr="00C73609">
        <w:rPr>
          <w:sz w:val="28"/>
          <w:szCs w:val="28"/>
        </w:rPr>
        <w:t>2</w:t>
      </w:r>
      <w:r w:rsidR="00D9192F" w:rsidRPr="00C73609">
        <w:rPr>
          <w:sz w:val="28"/>
          <w:szCs w:val="28"/>
          <w:lang w:val="kk-KZ"/>
        </w:rPr>
        <w:t>2</w:t>
      </w:r>
      <w:r w:rsidR="00A0041B" w:rsidRPr="00C73609">
        <w:rPr>
          <w:sz w:val="28"/>
          <w:szCs w:val="28"/>
        </w:rPr>
        <w:t xml:space="preserve"> год составил </w:t>
      </w:r>
      <w:r w:rsidR="00D9192F" w:rsidRPr="00C73609">
        <w:rPr>
          <w:sz w:val="28"/>
          <w:szCs w:val="28"/>
          <w:lang w:val="kk-KZ"/>
        </w:rPr>
        <w:t xml:space="preserve"> 5 018,4 млн</w:t>
      </w:r>
      <w:r w:rsidR="00A0041B" w:rsidRPr="00C73609">
        <w:rPr>
          <w:sz w:val="28"/>
          <w:szCs w:val="28"/>
        </w:rPr>
        <w:t>. тенге (1</w:t>
      </w:r>
      <w:r w:rsidR="000C1855" w:rsidRPr="00C73609">
        <w:rPr>
          <w:sz w:val="28"/>
          <w:szCs w:val="28"/>
        </w:rPr>
        <w:t>0</w:t>
      </w:r>
      <w:r w:rsidR="00CA5237" w:rsidRPr="00C73609">
        <w:rPr>
          <w:sz w:val="28"/>
          <w:szCs w:val="28"/>
          <w:lang w:val="kk-KZ"/>
        </w:rPr>
        <w:t>2</w:t>
      </w:r>
      <w:r w:rsidR="00A0041B" w:rsidRPr="00C73609">
        <w:rPr>
          <w:sz w:val="28"/>
          <w:szCs w:val="28"/>
        </w:rPr>
        <w:t>,</w:t>
      </w:r>
      <w:r w:rsidR="00D9192F" w:rsidRPr="00C73609">
        <w:rPr>
          <w:sz w:val="28"/>
          <w:szCs w:val="28"/>
          <w:lang w:val="kk-KZ"/>
        </w:rPr>
        <w:t>1</w:t>
      </w:r>
      <w:r w:rsidR="00A0041B" w:rsidRPr="00C73609">
        <w:rPr>
          <w:sz w:val="28"/>
          <w:szCs w:val="28"/>
        </w:rPr>
        <w:t xml:space="preserve">% к скорректированному годовому плану), что на </w:t>
      </w:r>
      <w:r w:rsidR="00CA5237" w:rsidRPr="00C73609">
        <w:rPr>
          <w:sz w:val="28"/>
          <w:szCs w:val="28"/>
          <w:lang w:val="kk-KZ"/>
        </w:rPr>
        <w:t>1</w:t>
      </w:r>
      <w:r w:rsidR="00D9192F" w:rsidRPr="00C73609">
        <w:rPr>
          <w:sz w:val="28"/>
          <w:szCs w:val="28"/>
          <w:lang w:val="kk-KZ"/>
        </w:rPr>
        <w:t> </w:t>
      </w:r>
      <w:r w:rsidR="000C1855" w:rsidRPr="00C73609">
        <w:rPr>
          <w:sz w:val="28"/>
          <w:szCs w:val="28"/>
          <w:lang w:val="kk-KZ"/>
        </w:rPr>
        <w:t>1</w:t>
      </w:r>
      <w:r w:rsidR="00D9192F" w:rsidRPr="00C73609">
        <w:rPr>
          <w:sz w:val="28"/>
          <w:szCs w:val="28"/>
          <w:lang w:val="kk-KZ"/>
        </w:rPr>
        <w:t>72,0 млн</w:t>
      </w:r>
      <w:r w:rsidR="00A0041B" w:rsidRPr="00C73609">
        <w:rPr>
          <w:sz w:val="28"/>
          <w:szCs w:val="28"/>
        </w:rPr>
        <w:t xml:space="preserve">. тенге </w:t>
      </w:r>
      <w:r w:rsidR="00CA5237" w:rsidRPr="00C73609">
        <w:rPr>
          <w:sz w:val="28"/>
          <w:szCs w:val="28"/>
          <w:lang w:val="kk-KZ"/>
        </w:rPr>
        <w:lastRenderedPageBreak/>
        <w:t>меньше</w:t>
      </w:r>
      <w:r w:rsidR="00A0041B" w:rsidRPr="00C73609">
        <w:rPr>
          <w:sz w:val="28"/>
          <w:szCs w:val="28"/>
        </w:rPr>
        <w:t xml:space="preserve"> в сравнении с 20</w:t>
      </w:r>
      <w:r w:rsidR="00D9192F" w:rsidRPr="00C73609">
        <w:rPr>
          <w:sz w:val="28"/>
          <w:szCs w:val="28"/>
          <w:lang w:val="kk-KZ"/>
        </w:rPr>
        <w:t>21</w:t>
      </w:r>
      <w:r w:rsidR="00A0041B" w:rsidRPr="00C73609">
        <w:rPr>
          <w:sz w:val="28"/>
          <w:szCs w:val="28"/>
        </w:rPr>
        <w:t xml:space="preserve"> годом. Причиной стало у</w:t>
      </w:r>
      <w:r w:rsidR="00CA5237" w:rsidRPr="00C73609">
        <w:rPr>
          <w:sz w:val="28"/>
          <w:szCs w:val="28"/>
          <w:lang w:val="kk-KZ"/>
        </w:rPr>
        <w:t>меньш</w:t>
      </w:r>
      <w:proofErr w:type="spellStart"/>
      <w:r w:rsidR="00A0041B" w:rsidRPr="00C73609">
        <w:rPr>
          <w:sz w:val="28"/>
          <w:szCs w:val="28"/>
        </w:rPr>
        <w:t>ение</w:t>
      </w:r>
      <w:proofErr w:type="spellEnd"/>
      <w:r w:rsidR="00A0041B" w:rsidRPr="00C73609">
        <w:rPr>
          <w:sz w:val="28"/>
          <w:szCs w:val="28"/>
        </w:rPr>
        <w:t xml:space="preserve"> </w:t>
      </w:r>
      <w:r w:rsidR="00D9192F" w:rsidRPr="00C73609">
        <w:rPr>
          <w:sz w:val="28"/>
          <w:szCs w:val="28"/>
        </w:rPr>
        <w:t>не</w:t>
      </w:r>
      <w:r w:rsidR="00A0041B" w:rsidRPr="00C73609">
        <w:rPr>
          <w:sz w:val="28"/>
          <w:szCs w:val="28"/>
        </w:rPr>
        <w:t>налоговых поступлений и трансфертов.</w:t>
      </w:r>
    </w:p>
    <w:p w:rsidR="00A0041B" w:rsidRPr="00C73609" w:rsidRDefault="00D9192F" w:rsidP="00A0041B">
      <w:pPr>
        <w:ind w:firstLine="705"/>
        <w:jc w:val="both"/>
        <w:rPr>
          <w:b/>
          <w:sz w:val="28"/>
          <w:szCs w:val="28"/>
        </w:rPr>
      </w:pPr>
      <w:r w:rsidRPr="00C73609">
        <w:rPr>
          <w:sz w:val="28"/>
          <w:szCs w:val="28"/>
        </w:rPr>
        <w:t xml:space="preserve"> </w:t>
      </w:r>
    </w:p>
    <w:p w:rsidR="00D9192F" w:rsidRPr="00C73609" w:rsidRDefault="00D9192F" w:rsidP="00B44FF0">
      <w:pPr>
        <w:ind w:firstLine="705"/>
        <w:jc w:val="center"/>
        <w:rPr>
          <w:b/>
          <w:sz w:val="28"/>
          <w:szCs w:val="28"/>
        </w:rPr>
      </w:pPr>
    </w:p>
    <w:p w:rsidR="00A0041B" w:rsidRPr="00C73609" w:rsidRDefault="00A0041B" w:rsidP="00B44FF0">
      <w:pPr>
        <w:ind w:firstLine="705"/>
        <w:jc w:val="center"/>
        <w:rPr>
          <w:b/>
          <w:sz w:val="28"/>
          <w:szCs w:val="28"/>
          <w:highlight w:val="yellow"/>
        </w:rPr>
      </w:pPr>
      <w:r w:rsidRPr="00C73609">
        <w:rPr>
          <w:b/>
          <w:sz w:val="28"/>
          <w:szCs w:val="28"/>
        </w:rPr>
        <w:t>Структура доходов бюджета района</w:t>
      </w:r>
    </w:p>
    <w:p w:rsidR="00052CDA" w:rsidRPr="00C73609" w:rsidRDefault="00D9192F" w:rsidP="00D9192F">
      <w:pPr>
        <w:ind w:firstLine="705"/>
        <w:rPr>
          <w:b/>
          <w:sz w:val="28"/>
          <w:szCs w:val="28"/>
        </w:rPr>
      </w:pPr>
      <w:r w:rsidRPr="00C73609">
        <w:rPr>
          <w:b/>
          <w:sz w:val="28"/>
          <w:szCs w:val="28"/>
        </w:rPr>
        <w:t xml:space="preserve">               </w:t>
      </w:r>
    </w:p>
    <w:p w:rsidR="00A0041B" w:rsidRPr="00C73609" w:rsidRDefault="00A0041B" w:rsidP="00D9192F">
      <w:pPr>
        <w:pStyle w:val="aff3"/>
        <w:ind w:firstLine="705"/>
        <w:jc w:val="both"/>
        <w:rPr>
          <w:rFonts w:ascii="Times New Roman" w:hAnsi="Times New Roman" w:cs="Times New Roman"/>
          <w:sz w:val="28"/>
          <w:szCs w:val="28"/>
        </w:rPr>
      </w:pPr>
      <w:r w:rsidRPr="00C73609">
        <w:rPr>
          <w:rFonts w:ascii="Times New Roman" w:hAnsi="Times New Roman" w:cs="Times New Roman"/>
          <w:sz w:val="28"/>
          <w:szCs w:val="28"/>
        </w:rPr>
        <w:t>В структуре доходов основным источником в</w:t>
      </w:r>
      <w:r w:rsidRPr="00C73609">
        <w:rPr>
          <w:rFonts w:ascii="Times New Roman" w:hAnsi="Times New Roman" w:cs="Times New Roman"/>
          <w:sz w:val="28"/>
          <w:szCs w:val="28"/>
          <w:lang w:val="kk-KZ"/>
        </w:rPr>
        <w:t xml:space="preserve"> </w:t>
      </w:r>
      <w:r w:rsidRPr="00C73609">
        <w:rPr>
          <w:rFonts w:ascii="Times New Roman" w:hAnsi="Times New Roman" w:cs="Times New Roman"/>
          <w:sz w:val="28"/>
          <w:szCs w:val="28"/>
        </w:rPr>
        <w:t>20</w:t>
      </w:r>
      <w:r w:rsidR="00D9192F" w:rsidRPr="00C73609">
        <w:rPr>
          <w:rFonts w:ascii="Times New Roman" w:hAnsi="Times New Roman" w:cs="Times New Roman"/>
          <w:sz w:val="28"/>
          <w:szCs w:val="28"/>
        </w:rPr>
        <w:t>22</w:t>
      </w:r>
      <w:r w:rsidRPr="00C73609">
        <w:rPr>
          <w:rFonts w:ascii="Times New Roman" w:hAnsi="Times New Roman" w:cs="Times New Roman"/>
          <w:sz w:val="28"/>
          <w:szCs w:val="28"/>
        </w:rPr>
        <w:t xml:space="preserve"> годах, являлись поступления трансфертов, в общей доле занимающие, соответственно </w:t>
      </w:r>
      <w:r w:rsidR="00D9192F" w:rsidRPr="00C73609">
        <w:rPr>
          <w:rFonts w:ascii="Times New Roman" w:hAnsi="Times New Roman" w:cs="Times New Roman"/>
          <w:sz w:val="28"/>
          <w:szCs w:val="28"/>
        </w:rPr>
        <w:t>86,2</w:t>
      </w:r>
      <w:r w:rsidR="00D9192F" w:rsidRPr="00C73609">
        <w:rPr>
          <w:rFonts w:ascii="Times New Roman" w:hAnsi="Times New Roman" w:cs="Times New Roman"/>
          <w:sz w:val="28"/>
          <w:szCs w:val="28"/>
          <w:lang w:val="kk-KZ"/>
        </w:rPr>
        <w:t xml:space="preserve"> </w:t>
      </w:r>
      <w:r w:rsidRPr="00C73609">
        <w:rPr>
          <w:rFonts w:ascii="Times New Roman" w:hAnsi="Times New Roman" w:cs="Times New Roman"/>
          <w:sz w:val="28"/>
          <w:szCs w:val="28"/>
        </w:rPr>
        <w:t>%</w:t>
      </w:r>
      <w:r w:rsidR="00D9192F" w:rsidRPr="00C73609">
        <w:rPr>
          <w:rFonts w:ascii="Times New Roman" w:hAnsi="Times New Roman" w:cs="Times New Roman"/>
          <w:sz w:val="28"/>
          <w:szCs w:val="28"/>
        </w:rPr>
        <w:t xml:space="preserve"> доходов бюджета района.</w:t>
      </w:r>
    </w:p>
    <w:p w:rsidR="00A0041B" w:rsidRPr="00C73609" w:rsidRDefault="00A0041B" w:rsidP="00A0041B">
      <w:pPr>
        <w:ind w:firstLine="705"/>
        <w:jc w:val="both"/>
        <w:rPr>
          <w:sz w:val="28"/>
          <w:szCs w:val="28"/>
        </w:rPr>
      </w:pPr>
      <w:r w:rsidRPr="00C73609">
        <w:rPr>
          <w:sz w:val="28"/>
          <w:szCs w:val="28"/>
        </w:rPr>
        <w:t xml:space="preserve">Объем налоговых поступлений в общей доле структуры доходов </w:t>
      </w:r>
      <w:proofErr w:type="spellStart"/>
      <w:r w:rsidRPr="00C73609">
        <w:rPr>
          <w:sz w:val="28"/>
          <w:szCs w:val="28"/>
        </w:rPr>
        <w:t>у</w:t>
      </w:r>
      <w:r w:rsidR="0078017A" w:rsidRPr="00C73609">
        <w:rPr>
          <w:sz w:val="28"/>
          <w:szCs w:val="28"/>
        </w:rPr>
        <w:t>велич</w:t>
      </w:r>
      <w:proofErr w:type="spellEnd"/>
      <w:r w:rsidR="00CA5237" w:rsidRPr="00C73609">
        <w:rPr>
          <w:sz w:val="28"/>
          <w:szCs w:val="28"/>
          <w:lang w:val="kk-KZ"/>
        </w:rPr>
        <w:t>и</w:t>
      </w:r>
      <w:proofErr w:type="spellStart"/>
      <w:r w:rsidR="0078017A" w:rsidRPr="00C73609">
        <w:rPr>
          <w:sz w:val="28"/>
          <w:szCs w:val="28"/>
        </w:rPr>
        <w:t>лся</w:t>
      </w:r>
      <w:proofErr w:type="spellEnd"/>
      <w:r w:rsidR="001C6495" w:rsidRPr="00C73609">
        <w:rPr>
          <w:sz w:val="28"/>
          <w:szCs w:val="28"/>
        </w:rPr>
        <w:t xml:space="preserve"> с 11,2</w:t>
      </w:r>
      <w:r w:rsidRPr="00C73609">
        <w:rPr>
          <w:sz w:val="28"/>
          <w:szCs w:val="28"/>
        </w:rPr>
        <w:t>% в 20</w:t>
      </w:r>
      <w:r w:rsidR="001C6495" w:rsidRPr="00C73609">
        <w:rPr>
          <w:sz w:val="28"/>
          <w:szCs w:val="28"/>
          <w:lang w:val="kk-KZ"/>
        </w:rPr>
        <w:t>21</w:t>
      </w:r>
      <w:r w:rsidRPr="00C73609">
        <w:rPr>
          <w:sz w:val="28"/>
          <w:szCs w:val="28"/>
        </w:rPr>
        <w:t xml:space="preserve"> году до </w:t>
      </w:r>
      <w:r w:rsidR="001C6495" w:rsidRPr="00C73609">
        <w:rPr>
          <w:sz w:val="28"/>
          <w:szCs w:val="28"/>
          <w:lang w:val="kk-KZ"/>
        </w:rPr>
        <w:t>13,1</w:t>
      </w:r>
      <w:r w:rsidRPr="00C73609">
        <w:rPr>
          <w:sz w:val="28"/>
          <w:szCs w:val="28"/>
        </w:rPr>
        <w:t>% по итогам 20</w:t>
      </w:r>
      <w:r w:rsidR="001C6495" w:rsidRPr="00C73609">
        <w:rPr>
          <w:sz w:val="28"/>
          <w:szCs w:val="28"/>
        </w:rPr>
        <w:t>22</w:t>
      </w:r>
      <w:r w:rsidRPr="00C73609">
        <w:rPr>
          <w:sz w:val="28"/>
          <w:szCs w:val="28"/>
          <w:lang w:val="kk-KZ"/>
        </w:rPr>
        <w:t xml:space="preserve"> </w:t>
      </w:r>
      <w:r w:rsidR="001C6495" w:rsidRPr="00C73609">
        <w:rPr>
          <w:sz w:val="28"/>
          <w:szCs w:val="28"/>
        </w:rPr>
        <w:t xml:space="preserve">года. При этом </w:t>
      </w:r>
      <w:r w:rsidRPr="00C73609">
        <w:rPr>
          <w:sz w:val="28"/>
          <w:szCs w:val="28"/>
        </w:rPr>
        <w:t>фактически</w:t>
      </w:r>
      <w:r w:rsidR="001C6495" w:rsidRPr="00C73609">
        <w:rPr>
          <w:sz w:val="28"/>
          <w:szCs w:val="28"/>
        </w:rPr>
        <w:t>й объем</w:t>
      </w:r>
      <w:r w:rsidRPr="00C73609">
        <w:rPr>
          <w:sz w:val="28"/>
          <w:szCs w:val="28"/>
        </w:rPr>
        <w:t xml:space="preserve"> </w:t>
      </w:r>
      <w:r w:rsidR="001C6495" w:rsidRPr="00C73609">
        <w:rPr>
          <w:sz w:val="28"/>
          <w:szCs w:val="28"/>
        </w:rPr>
        <w:t xml:space="preserve">налоговых поступлений в суммовой выражении </w:t>
      </w:r>
      <w:proofErr w:type="spellStart"/>
      <w:r w:rsidR="001C6495" w:rsidRPr="00C73609">
        <w:rPr>
          <w:sz w:val="28"/>
          <w:szCs w:val="28"/>
        </w:rPr>
        <w:t>наооборот</w:t>
      </w:r>
      <w:proofErr w:type="spellEnd"/>
      <w:r w:rsidR="001C6495" w:rsidRPr="00C73609">
        <w:rPr>
          <w:sz w:val="28"/>
          <w:szCs w:val="28"/>
        </w:rPr>
        <w:t xml:space="preserve"> снизился на 29,3 млн. тенге или на 4,3%</w:t>
      </w:r>
      <w:r w:rsidRPr="00C73609">
        <w:rPr>
          <w:sz w:val="28"/>
          <w:szCs w:val="28"/>
        </w:rPr>
        <w:t>.</w:t>
      </w:r>
    </w:p>
    <w:p w:rsidR="005871A7" w:rsidRPr="00C73609" w:rsidRDefault="005871A7" w:rsidP="00A0041B">
      <w:pPr>
        <w:ind w:firstLine="705"/>
        <w:jc w:val="both"/>
        <w:rPr>
          <w:sz w:val="28"/>
          <w:szCs w:val="28"/>
        </w:rPr>
      </w:pPr>
    </w:p>
    <w:p w:rsidR="00A0041B" w:rsidRPr="00C73609" w:rsidRDefault="00A0041B" w:rsidP="00A0041B">
      <w:pPr>
        <w:jc w:val="center"/>
        <w:rPr>
          <w:b/>
          <w:sz w:val="28"/>
          <w:szCs w:val="28"/>
        </w:rPr>
      </w:pPr>
      <w:r w:rsidRPr="00C73609">
        <w:rPr>
          <w:b/>
          <w:sz w:val="28"/>
          <w:szCs w:val="28"/>
        </w:rPr>
        <w:t>2.2.1. Анализ налоговых поступлений</w:t>
      </w:r>
    </w:p>
    <w:p w:rsidR="00A0041B" w:rsidRPr="00C73609" w:rsidRDefault="00A0041B" w:rsidP="00A0041B">
      <w:pPr>
        <w:ind w:firstLine="703"/>
        <w:jc w:val="both"/>
        <w:rPr>
          <w:sz w:val="28"/>
          <w:szCs w:val="28"/>
          <w:lang w:val="kk-KZ"/>
        </w:rPr>
      </w:pPr>
      <w:r w:rsidRPr="00C73609">
        <w:rPr>
          <w:sz w:val="28"/>
          <w:szCs w:val="28"/>
        </w:rPr>
        <w:t>Объем налоговых поступлений составил</w:t>
      </w:r>
      <w:r w:rsidR="00BF15B4" w:rsidRPr="00C73609">
        <w:rPr>
          <w:sz w:val="28"/>
          <w:szCs w:val="28"/>
        </w:rPr>
        <w:t xml:space="preserve"> 661,8 млн</w:t>
      </w:r>
      <w:r w:rsidRPr="00C73609">
        <w:rPr>
          <w:sz w:val="28"/>
          <w:szCs w:val="28"/>
        </w:rPr>
        <w:t>. тенге (</w:t>
      </w:r>
      <w:r w:rsidR="00BF15B4" w:rsidRPr="00C73609">
        <w:rPr>
          <w:sz w:val="28"/>
          <w:szCs w:val="28"/>
          <w:lang w:val="kk-KZ"/>
        </w:rPr>
        <w:t>116,5</w:t>
      </w:r>
      <w:r w:rsidRPr="00C73609">
        <w:rPr>
          <w:sz w:val="28"/>
          <w:szCs w:val="28"/>
        </w:rPr>
        <w:t>% к скорректированному годовому плану), по сравнению с 20</w:t>
      </w:r>
      <w:r w:rsidR="00BF15B4" w:rsidRPr="00C73609">
        <w:rPr>
          <w:sz w:val="28"/>
          <w:szCs w:val="28"/>
          <w:lang w:val="kk-KZ"/>
        </w:rPr>
        <w:t>21</w:t>
      </w:r>
      <w:r w:rsidRPr="00C73609">
        <w:rPr>
          <w:sz w:val="28"/>
          <w:szCs w:val="28"/>
        </w:rPr>
        <w:t xml:space="preserve"> год</w:t>
      </w:r>
      <w:r w:rsidR="00CA5237" w:rsidRPr="00C73609">
        <w:rPr>
          <w:sz w:val="28"/>
          <w:szCs w:val="28"/>
          <w:lang w:val="kk-KZ"/>
        </w:rPr>
        <w:t>ом</w:t>
      </w:r>
      <w:r w:rsidRPr="00C73609">
        <w:rPr>
          <w:sz w:val="28"/>
          <w:szCs w:val="28"/>
        </w:rPr>
        <w:t xml:space="preserve"> объем поступлений </w:t>
      </w:r>
      <w:r w:rsidR="00BF15B4" w:rsidRPr="00C73609">
        <w:rPr>
          <w:sz w:val="28"/>
          <w:szCs w:val="28"/>
        </w:rPr>
        <w:t xml:space="preserve"> умен</w:t>
      </w:r>
      <w:r w:rsidR="007852B9" w:rsidRPr="00C73609">
        <w:rPr>
          <w:sz w:val="28"/>
          <w:szCs w:val="28"/>
        </w:rPr>
        <w:t>ь</w:t>
      </w:r>
      <w:r w:rsidR="00BF15B4" w:rsidRPr="00C73609">
        <w:rPr>
          <w:sz w:val="28"/>
          <w:szCs w:val="28"/>
        </w:rPr>
        <w:t>шился</w:t>
      </w:r>
      <w:r w:rsidRPr="00C73609">
        <w:rPr>
          <w:sz w:val="28"/>
          <w:szCs w:val="28"/>
        </w:rPr>
        <w:t xml:space="preserve"> на </w:t>
      </w:r>
      <w:r w:rsidR="00BF15B4" w:rsidRPr="00C73609">
        <w:rPr>
          <w:sz w:val="28"/>
          <w:szCs w:val="28"/>
        </w:rPr>
        <w:t>4,3</w:t>
      </w:r>
      <w:r w:rsidR="00BF15B4" w:rsidRPr="00C73609">
        <w:rPr>
          <w:sz w:val="28"/>
          <w:szCs w:val="28"/>
          <w:lang w:val="kk-KZ"/>
        </w:rPr>
        <w:t xml:space="preserve"> </w:t>
      </w:r>
      <w:r w:rsidRPr="00C73609">
        <w:rPr>
          <w:sz w:val="28"/>
          <w:szCs w:val="28"/>
        </w:rPr>
        <w:t xml:space="preserve">% или </w:t>
      </w:r>
      <w:r w:rsidR="00BF15B4" w:rsidRPr="00C73609">
        <w:rPr>
          <w:sz w:val="28"/>
          <w:szCs w:val="28"/>
          <w:lang w:val="kk-KZ"/>
        </w:rPr>
        <w:t xml:space="preserve"> 29,2 млн</w:t>
      </w:r>
      <w:r w:rsidRPr="00C73609">
        <w:rPr>
          <w:sz w:val="28"/>
          <w:szCs w:val="28"/>
        </w:rPr>
        <w:t xml:space="preserve">. </w:t>
      </w:r>
      <w:proofErr w:type="spellStart"/>
      <w:r w:rsidRPr="00C73609">
        <w:rPr>
          <w:sz w:val="28"/>
          <w:szCs w:val="28"/>
        </w:rPr>
        <w:t>тенг</w:t>
      </w:r>
      <w:proofErr w:type="spellEnd"/>
      <w:r w:rsidRPr="00C73609">
        <w:rPr>
          <w:sz w:val="28"/>
          <w:szCs w:val="28"/>
          <w:lang w:val="kk-KZ"/>
        </w:rPr>
        <w:t>е.</w:t>
      </w:r>
    </w:p>
    <w:p w:rsidR="00D14AFB" w:rsidRPr="00C73609" w:rsidRDefault="00D14AFB" w:rsidP="00001F67">
      <w:pPr>
        <w:ind w:firstLine="705"/>
        <w:jc w:val="center"/>
        <w:rPr>
          <w:b/>
          <w:i/>
          <w:sz w:val="28"/>
          <w:szCs w:val="28"/>
        </w:rPr>
      </w:pPr>
    </w:p>
    <w:p w:rsidR="00001F67" w:rsidRPr="00C73609" w:rsidRDefault="00001F67" w:rsidP="00001F67">
      <w:pPr>
        <w:ind w:firstLine="705"/>
        <w:jc w:val="center"/>
        <w:rPr>
          <w:b/>
          <w:sz w:val="28"/>
          <w:szCs w:val="28"/>
        </w:rPr>
      </w:pPr>
      <w:r w:rsidRPr="00C73609">
        <w:rPr>
          <w:b/>
          <w:sz w:val="28"/>
          <w:szCs w:val="28"/>
        </w:rPr>
        <w:t>Структура налоговых поступлений в бюджет района</w:t>
      </w:r>
    </w:p>
    <w:p w:rsidR="00884A63" w:rsidRPr="00C73609" w:rsidRDefault="00884A63" w:rsidP="00A0041B">
      <w:pPr>
        <w:ind w:firstLine="703"/>
        <w:jc w:val="both"/>
        <w:rPr>
          <w:b/>
          <w:sz w:val="28"/>
          <w:szCs w:val="28"/>
          <w:highlight w:val="yellow"/>
          <w:lang w:val="kk-KZ"/>
        </w:rPr>
      </w:pPr>
    </w:p>
    <w:p w:rsidR="004A53E4" w:rsidRPr="00C73609" w:rsidRDefault="00437DCE" w:rsidP="00437DCE">
      <w:pPr>
        <w:jc w:val="both"/>
        <w:rPr>
          <w:sz w:val="28"/>
          <w:szCs w:val="28"/>
        </w:rPr>
      </w:pPr>
      <w:r w:rsidRPr="00C73609">
        <w:rPr>
          <w:b/>
          <w:sz w:val="28"/>
          <w:szCs w:val="28"/>
          <w:lang w:val="kk-KZ"/>
        </w:rPr>
        <w:t xml:space="preserve">    </w:t>
      </w:r>
      <w:r w:rsidR="00001F67" w:rsidRPr="00C73609">
        <w:rPr>
          <w:sz w:val="28"/>
          <w:szCs w:val="28"/>
        </w:rPr>
        <w:t xml:space="preserve">В структуре налоговых поступлений в бюджете </w:t>
      </w:r>
      <w:proofErr w:type="spellStart"/>
      <w:r w:rsidR="00001F67" w:rsidRPr="00C73609">
        <w:rPr>
          <w:sz w:val="28"/>
          <w:szCs w:val="28"/>
        </w:rPr>
        <w:t>Бокейординского</w:t>
      </w:r>
      <w:proofErr w:type="spellEnd"/>
      <w:r w:rsidR="00001F67" w:rsidRPr="00C73609">
        <w:rPr>
          <w:sz w:val="28"/>
          <w:szCs w:val="28"/>
        </w:rPr>
        <w:t xml:space="preserve"> района по итогам 20</w:t>
      </w:r>
      <w:r w:rsidR="007A55C0" w:rsidRPr="00C73609">
        <w:rPr>
          <w:sz w:val="28"/>
          <w:szCs w:val="28"/>
        </w:rPr>
        <w:t>2</w:t>
      </w:r>
      <w:r w:rsidR="00BF15B4" w:rsidRPr="00C73609">
        <w:rPr>
          <w:sz w:val="28"/>
          <w:szCs w:val="28"/>
          <w:lang w:val="kk-KZ"/>
        </w:rPr>
        <w:t>2</w:t>
      </w:r>
      <w:r w:rsidR="00001F67" w:rsidRPr="00C73609">
        <w:rPr>
          <w:sz w:val="28"/>
          <w:szCs w:val="28"/>
        </w:rPr>
        <w:t xml:space="preserve"> года о</w:t>
      </w:r>
      <w:r w:rsidR="00BF15B4" w:rsidRPr="00C73609">
        <w:rPr>
          <w:sz w:val="28"/>
          <w:szCs w:val="28"/>
        </w:rPr>
        <w:t xml:space="preserve">сновными составляющими являются </w:t>
      </w:r>
      <w:r w:rsidR="00001F67" w:rsidRPr="00C73609">
        <w:rPr>
          <w:sz w:val="28"/>
          <w:szCs w:val="28"/>
        </w:rPr>
        <w:t xml:space="preserve">подоходный и социальные налоги, исчисляемые от фонда оплаты труда и в совокупности составляющие </w:t>
      </w:r>
      <w:r w:rsidR="00BF15B4" w:rsidRPr="00C73609">
        <w:rPr>
          <w:sz w:val="28"/>
          <w:szCs w:val="28"/>
          <w:lang w:val="kk-KZ"/>
        </w:rPr>
        <w:t>83,8</w:t>
      </w:r>
      <w:r w:rsidR="00001F67" w:rsidRPr="00C73609">
        <w:rPr>
          <w:sz w:val="28"/>
          <w:szCs w:val="28"/>
        </w:rPr>
        <w:t>%. В 20</w:t>
      </w:r>
      <w:r w:rsidR="006F5B6C" w:rsidRPr="00C73609">
        <w:rPr>
          <w:sz w:val="28"/>
          <w:szCs w:val="28"/>
        </w:rPr>
        <w:t>2</w:t>
      </w:r>
      <w:r w:rsidR="00BF15B4" w:rsidRPr="00C73609">
        <w:rPr>
          <w:sz w:val="28"/>
          <w:szCs w:val="28"/>
          <w:lang w:val="kk-KZ"/>
        </w:rPr>
        <w:t>2</w:t>
      </w:r>
      <w:r w:rsidR="00BF15B4" w:rsidRPr="00C73609">
        <w:rPr>
          <w:sz w:val="28"/>
          <w:szCs w:val="28"/>
        </w:rPr>
        <w:t xml:space="preserve"> год</w:t>
      </w:r>
      <w:r w:rsidR="00001F67" w:rsidRPr="00C73609">
        <w:rPr>
          <w:sz w:val="28"/>
          <w:szCs w:val="28"/>
        </w:rPr>
        <w:t xml:space="preserve"> в сравнении с 20</w:t>
      </w:r>
      <w:r w:rsidR="00BF15B4" w:rsidRPr="00C73609">
        <w:rPr>
          <w:sz w:val="28"/>
          <w:szCs w:val="28"/>
          <w:lang w:val="kk-KZ"/>
        </w:rPr>
        <w:t>21</w:t>
      </w:r>
      <w:r w:rsidR="00001F67" w:rsidRPr="00C73609">
        <w:rPr>
          <w:sz w:val="28"/>
          <w:szCs w:val="28"/>
        </w:rPr>
        <w:t xml:space="preserve"> годом </w:t>
      </w:r>
      <w:r w:rsidR="00BF15B4" w:rsidRPr="00C73609">
        <w:rPr>
          <w:sz w:val="28"/>
          <w:szCs w:val="28"/>
          <w:lang w:val="kk-KZ"/>
        </w:rPr>
        <w:t>уменьшилос</w:t>
      </w:r>
      <w:r w:rsidR="004A53E4" w:rsidRPr="00C73609">
        <w:rPr>
          <w:sz w:val="28"/>
          <w:szCs w:val="28"/>
          <w:lang w:val="kk-KZ"/>
        </w:rPr>
        <w:t>ь:</w:t>
      </w:r>
      <w:r w:rsidR="00001F67" w:rsidRPr="00C73609">
        <w:rPr>
          <w:sz w:val="28"/>
          <w:szCs w:val="28"/>
        </w:rPr>
        <w:t xml:space="preserve"> поступлени</w:t>
      </w:r>
      <w:r w:rsidR="004A53E4" w:rsidRPr="00C73609">
        <w:rPr>
          <w:sz w:val="28"/>
          <w:szCs w:val="28"/>
        </w:rPr>
        <w:t>я</w:t>
      </w:r>
      <w:r w:rsidR="00001F67" w:rsidRPr="00C73609">
        <w:rPr>
          <w:sz w:val="28"/>
          <w:szCs w:val="28"/>
        </w:rPr>
        <w:t xml:space="preserve">  подоходного налога на </w:t>
      </w:r>
      <w:r w:rsidR="00BF15B4" w:rsidRPr="00C73609">
        <w:rPr>
          <w:sz w:val="28"/>
          <w:szCs w:val="28"/>
        </w:rPr>
        <w:t xml:space="preserve"> 11,9 </w:t>
      </w:r>
      <w:r w:rsidR="00001F67" w:rsidRPr="00C73609">
        <w:rPr>
          <w:sz w:val="28"/>
          <w:szCs w:val="28"/>
        </w:rPr>
        <w:t xml:space="preserve">% </w:t>
      </w:r>
      <w:proofErr w:type="gramStart"/>
      <w:r w:rsidR="00001F67" w:rsidRPr="00C73609">
        <w:rPr>
          <w:sz w:val="28"/>
          <w:szCs w:val="28"/>
        </w:rPr>
        <w:t>(</w:t>
      </w:r>
      <w:r w:rsidR="00BF15B4" w:rsidRPr="00C73609">
        <w:rPr>
          <w:sz w:val="28"/>
          <w:szCs w:val="28"/>
        </w:rPr>
        <w:t xml:space="preserve"> </w:t>
      </w:r>
      <w:proofErr w:type="gramEnd"/>
      <w:r w:rsidR="00BF15B4" w:rsidRPr="00C73609">
        <w:rPr>
          <w:sz w:val="28"/>
          <w:szCs w:val="28"/>
        </w:rPr>
        <w:t>44,9 млн. тенге)</w:t>
      </w:r>
      <w:r w:rsidR="00001F67" w:rsidRPr="00C73609">
        <w:rPr>
          <w:sz w:val="28"/>
          <w:szCs w:val="28"/>
        </w:rPr>
        <w:t xml:space="preserve">, </w:t>
      </w:r>
      <w:r w:rsidR="00BF15B4" w:rsidRPr="00C73609">
        <w:rPr>
          <w:sz w:val="28"/>
          <w:szCs w:val="28"/>
        </w:rPr>
        <w:t>налог</w:t>
      </w:r>
      <w:r w:rsidR="006F5B6C" w:rsidRPr="00C73609">
        <w:rPr>
          <w:sz w:val="28"/>
          <w:szCs w:val="28"/>
        </w:rPr>
        <w:t xml:space="preserve"> на имущество на </w:t>
      </w:r>
      <w:r w:rsidR="00BF15B4" w:rsidRPr="00C73609">
        <w:rPr>
          <w:sz w:val="28"/>
          <w:szCs w:val="28"/>
          <w:lang w:val="kk-KZ"/>
        </w:rPr>
        <w:t>8</w:t>
      </w:r>
      <w:r w:rsidR="006F5B6C" w:rsidRPr="00C73609">
        <w:rPr>
          <w:sz w:val="28"/>
          <w:szCs w:val="28"/>
        </w:rPr>
        <w:t>,</w:t>
      </w:r>
      <w:r w:rsidR="00D5642F" w:rsidRPr="00C73609">
        <w:rPr>
          <w:sz w:val="28"/>
          <w:szCs w:val="28"/>
          <w:lang w:val="kk-KZ"/>
        </w:rPr>
        <w:t>4</w:t>
      </w:r>
      <w:r w:rsidR="006F5B6C" w:rsidRPr="00C73609">
        <w:rPr>
          <w:sz w:val="28"/>
          <w:szCs w:val="28"/>
        </w:rPr>
        <w:t>% (</w:t>
      </w:r>
      <w:r w:rsidR="00BF15B4" w:rsidRPr="00C73609">
        <w:rPr>
          <w:sz w:val="28"/>
          <w:szCs w:val="28"/>
          <w:lang w:val="kk-KZ"/>
        </w:rPr>
        <w:t xml:space="preserve"> 4,1 млн</w:t>
      </w:r>
      <w:r w:rsidR="006F5B6C" w:rsidRPr="00C73609">
        <w:rPr>
          <w:sz w:val="28"/>
          <w:szCs w:val="28"/>
        </w:rPr>
        <w:t>. тенге)</w:t>
      </w:r>
      <w:r w:rsidR="0071543B" w:rsidRPr="00C73609">
        <w:rPr>
          <w:sz w:val="28"/>
          <w:szCs w:val="28"/>
        </w:rPr>
        <w:t xml:space="preserve">, </w:t>
      </w:r>
      <w:r w:rsidR="0033586E" w:rsidRPr="00C73609">
        <w:rPr>
          <w:sz w:val="28"/>
          <w:szCs w:val="28"/>
        </w:rPr>
        <w:t xml:space="preserve">акцизы на </w:t>
      </w:r>
      <w:r w:rsidR="00BF15B4" w:rsidRPr="00C73609">
        <w:rPr>
          <w:sz w:val="28"/>
          <w:szCs w:val="28"/>
          <w:lang w:val="kk-KZ"/>
        </w:rPr>
        <w:t>12,3</w:t>
      </w:r>
      <w:r w:rsidR="0033586E" w:rsidRPr="00C73609">
        <w:rPr>
          <w:sz w:val="28"/>
          <w:szCs w:val="28"/>
        </w:rPr>
        <w:t>% (</w:t>
      </w:r>
      <w:r w:rsidR="00AB2846" w:rsidRPr="00C73609">
        <w:rPr>
          <w:sz w:val="28"/>
          <w:szCs w:val="28"/>
        </w:rPr>
        <w:t>9</w:t>
      </w:r>
      <w:r w:rsidR="00D5642F" w:rsidRPr="00C73609">
        <w:rPr>
          <w:sz w:val="28"/>
          <w:szCs w:val="28"/>
          <w:lang w:val="kk-KZ"/>
        </w:rPr>
        <w:t>9</w:t>
      </w:r>
      <w:r w:rsidR="00AB2846" w:rsidRPr="00C73609">
        <w:rPr>
          <w:sz w:val="28"/>
          <w:szCs w:val="28"/>
        </w:rPr>
        <w:t>,0</w:t>
      </w:r>
      <w:r w:rsidR="0033586E" w:rsidRPr="00C73609">
        <w:rPr>
          <w:sz w:val="28"/>
          <w:szCs w:val="28"/>
        </w:rPr>
        <w:t xml:space="preserve"> тыс. тенге)</w:t>
      </w:r>
      <w:r w:rsidR="009F7CBE" w:rsidRPr="00C73609">
        <w:rPr>
          <w:sz w:val="28"/>
          <w:szCs w:val="28"/>
        </w:rPr>
        <w:t>,</w:t>
      </w:r>
      <w:r w:rsidR="009F7CBE" w:rsidRPr="00C73609">
        <w:rPr>
          <w:sz w:val="20"/>
          <w:szCs w:val="20"/>
          <w:lang w:eastAsia="ru-RU"/>
        </w:rPr>
        <w:t xml:space="preserve"> </w:t>
      </w:r>
      <w:r w:rsidR="009F7CBE" w:rsidRPr="00C73609">
        <w:rPr>
          <w:sz w:val="28"/>
          <w:szCs w:val="28"/>
          <w:lang w:eastAsia="ru-RU"/>
        </w:rPr>
        <w:t>с</w:t>
      </w:r>
      <w:r w:rsidR="009F7CBE" w:rsidRPr="00C73609">
        <w:rPr>
          <w:sz w:val="28"/>
          <w:szCs w:val="28"/>
        </w:rPr>
        <w:t xml:space="preserve">боры за ведение предпринимательской и профессиональной деятельности на </w:t>
      </w:r>
      <w:r w:rsidR="00BF15B4" w:rsidRPr="00C73609">
        <w:rPr>
          <w:sz w:val="28"/>
          <w:szCs w:val="28"/>
        </w:rPr>
        <w:t>11,8% (0,2 млн</w:t>
      </w:r>
      <w:r w:rsidR="009F7CBE" w:rsidRPr="00C73609">
        <w:rPr>
          <w:sz w:val="28"/>
          <w:szCs w:val="28"/>
        </w:rPr>
        <w:t>. тенге</w:t>
      </w:r>
      <w:r w:rsidR="00BF15B4" w:rsidRPr="00C73609">
        <w:rPr>
          <w:sz w:val="28"/>
          <w:szCs w:val="28"/>
        </w:rPr>
        <w:t>)</w:t>
      </w:r>
      <w:r w:rsidR="00001F67" w:rsidRPr="00C73609">
        <w:rPr>
          <w:sz w:val="28"/>
          <w:szCs w:val="28"/>
        </w:rPr>
        <w:t xml:space="preserve">. </w:t>
      </w:r>
    </w:p>
    <w:p w:rsidR="00001F67" w:rsidRPr="00C73609" w:rsidRDefault="00001F67" w:rsidP="00001F67">
      <w:pPr>
        <w:ind w:firstLine="720"/>
        <w:jc w:val="both"/>
        <w:rPr>
          <w:sz w:val="28"/>
          <w:szCs w:val="28"/>
        </w:rPr>
      </w:pPr>
      <w:r w:rsidRPr="00C73609">
        <w:rPr>
          <w:sz w:val="28"/>
          <w:szCs w:val="28"/>
        </w:rPr>
        <w:t xml:space="preserve">При этом </w:t>
      </w:r>
      <w:r w:rsidR="00885641" w:rsidRPr="00C73609">
        <w:rPr>
          <w:sz w:val="28"/>
          <w:szCs w:val="28"/>
        </w:rPr>
        <w:t>за отчетный период имеется увеличение</w:t>
      </w:r>
      <w:r w:rsidR="004A53E4" w:rsidRPr="00C73609">
        <w:rPr>
          <w:sz w:val="28"/>
          <w:szCs w:val="28"/>
        </w:rPr>
        <w:t>:</w:t>
      </w:r>
      <w:r w:rsidRPr="00C73609">
        <w:rPr>
          <w:sz w:val="28"/>
          <w:szCs w:val="28"/>
          <w:lang w:val="kk-KZ"/>
        </w:rPr>
        <w:t xml:space="preserve"> </w:t>
      </w:r>
      <w:r w:rsidR="00885641" w:rsidRPr="00C73609">
        <w:rPr>
          <w:sz w:val="28"/>
          <w:szCs w:val="28"/>
          <w:lang w:val="kk-KZ"/>
        </w:rPr>
        <w:t xml:space="preserve">акцизы на 12,3% </w:t>
      </w:r>
      <w:proofErr w:type="gramStart"/>
      <w:r w:rsidR="00885641" w:rsidRPr="00C73609">
        <w:rPr>
          <w:sz w:val="28"/>
          <w:szCs w:val="28"/>
          <w:lang w:val="kk-KZ"/>
        </w:rPr>
        <w:t xml:space="preserve">( </w:t>
      </w:r>
      <w:proofErr w:type="gramEnd"/>
      <w:r w:rsidR="00885641" w:rsidRPr="00C73609">
        <w:rPr>
          <w:sz w:val="28"/>
          <w:szCs w:val="28"/>
          <w:lang w:val="kk-KZ"/>
        </w:rPr>
        <w:t>0,07 млн. тенге)</w:t>
      </w:r>
      <w:r w:rsidR="00885641" w:rsidRPr="00C73609">
        <w:rPr>
          <w:sz w:val="28"/>
          <w:szCs w:val="28"/>
        </w:rPr>
        <w:t xml:space="preserve"> и </w:t>
      </w:r>
      <w:r w:rsidR="00C16AD5" w:rsidRPr="00C73609">
        <w:rPr>
          <w:sz w:val="28"/>
          <w:szCs w:val="28"/>
        </w:rPr>
        <w:t>за госу</w:t>
      </w:r>
      <w:r w:rsidR="00885641" w:rsidRPr="00C73609">
        <w:rPr>
          <w:sz w:val="28"/>
          <w:szCs w:val="28"/>
        </w:rPr>
        <w:t>дарственную пошлину</w:t>
      </w:r>
      <w:r w:rsidR="005A223D" w:rsidRPr="00C73609">
        <w:rPr>
          <w:sz w:val="28"/>
          <w:szCs w:val="28"/>
        </w:rPr>
        <w:t xml:space="preserve"> на</w:t>
      </w:r>
      <w:r w:rsidR="00C16AD5" w:rsidRPr="00C73609">
        <w:rPr>
          <w:sz w:val="28"/>
          <w:szCs w:val="28"/>
        </w:rPr>
        <w:t xml:space="preserve"> </w:t>
      </w:r>
      <w:r w:rsidR="005A223D" w:rsidRPr="00C73609">
        <w:rPr>
          <w:sz w:val="28"/>
          <w:szCs w:val="28"/>
        </w:rPr>
        <w:t xml:space="preserve"> </w:t>
      </w:r>
      <w:r w:rsidR="00C16AD5" w:rsidRPr="00C73609">
        <w:rPr>
          <w:sz w:val="28"/>
          <w:szCs w:val="28"/>
        </w:rPr>
        <w:t>44% (0</w:t>
      </w:r>
      <w:r w:rsidR="005A223D" w:rsidRPr="00C73609">
        <w:rPr>
          <w:sz w:val="28"/>
          <w:szCs w:val="28"/>
        </w:rPr>
        <w:t>,</w:t>
      </w:r>
      <w:r w:rsidR="00C16AD5" w:rsidRPr="00C73609">
        <w:rPr>
          <w:sz w:val="28"/>
          <w:szCs w:val="28"/>
          <w:lang w:val="kk-KZ"/>
        </w:rPr>
        <w:t>4 млн.</w:t>
      </w:r>
      <w:r w:rsidR="005A223D" w:rsidRPr="00C73609">
        <w:rPr>
          <w:sz w:val="28"/>
          <w:szCs w:val="28"/>
        </w:rPr>
        <w:t xml:space="preserve"> тенге</w:t>
      </w:r>
      <w:r w:rsidR="00C16AD5" w:rsidRPr="00C73609">
        <w:rPr>
          <w:sz w:val="28"/>
          <w:szCs w:val="28"/>
        </w:rPr>
        <w:t>)</w:t>
      </w:r>
      <w:r w:rsidR="00D60806" w:rsidRPr="00C73609">
        <w:rPr>
          <w:sz w:val="28"/>
          <w:szCs w:val="28"/>
        </w:rPr>
        <w:t>.</w:t>
      </w:r>
    </w:p>
    <w:p w:rsidR="00437DCE" w:rsidRPr="00C73609" w:rsidRDefault="00F74A36" w:rsidP="00A0041B">
      <w:pPr>
        <w:widowControl w:val="0"/>
        <w:tabs>
          <w:tab w:val="left" w:pos="0"/>
        </w:tabs>
        <w:jc w:val="center"/>
        <w:rPr>
          <w:b/>
          <w:sz w:val="28"/>
          <w:szCs w:val="28"/>
        </w:rPr>
      </w:pPr>
      <w:r w:rsidRPr="00C73609">
        <w:rPr>
          <w:sz w:val="28"/>
          <w:szCs w:val="28"/>
        </w:rPr>
        <w:t xml:space="preserve"> </w:t>
      </w:r>
    </w:p>
    <w:p w:rsidR="00A0041B" w:rsidRPr="00C73609" w:rsidRDefault="00A0041B" w:rsidP="00F74A36">
      <w:pPr>
        <w:widowControl w:val="0"/>
        <w:tabs>
          <w:tab w:val="left" w:pos="0"/>
        </w:tabs>
        <w:jc w:val="center"/>
        <w:rPr>
          <w:b/>
          <w:sz w:val="28"/>
          <w:szCs w:val="28"/>
        </w:rPr>
      </w:pPr>
      <w:r w:rsidRPr="00C73609">
        <w:rPr>
          <w:b/>
          <w:sz w:val="28"/>
          <w:szCs w:val="28"/>
        </w:rPr>
        <w:t>Структура налоговых поступлений</w:t>
      </w:r>
    </w:p>
    <w:p w:rsidR="00A0041B" w:rsidRPr="00C73609" w:rsidRDefault="00A0041B" w:rsidP="00A0041B">
      <w:pPr>
        <w:widowControl w:val="0"/>
        <w:tabs>
          <w:tab w:val="left" w:pos="0"/>
        </w:tabs>
        <w:jc w:val="right"/>
        <w:rPr>
          <w:sz w:val="28"/>
          <w:szCs w:val="28"/>
        </w:rPr>
      </w:pPr>
      <w:r w:rsidRPr="00C73609">
        <w:rPr>
          <w:b/>
          <w:i/>
          <w:sz w:val="26"/>
          <w:szCs w:val="26"/>
        </w:rPr>
        <w:t xml:space="preserve"> </w:t>
      </w:r>
      <w:r w:rsidRPr="00C73609">
        <w:rPr>
          <w:sz w:val="28"/>
          <w:szCs w:val="28"/>
        </w:rPr>
        <w:t>(</w:t>
      </w:r>
      <w:r w:rsidR="00B14FD5" w:rsidRPr="00C73609">
        <w:rPr>
          <w:sz w:val="28"/>
          <w:szCs w:val="28"/>
          <w:lang w:val="kk-KZ"/>
        </w:rPr>
        <w:t>млн</w:t>
      </w:r>
      <w:proofErr w:type="gramStart"/>
      <w:r w:rsidRPr="00C73609">
        <w:rPr>
          <w:sz w:val="28"/>
          <w:szCs w:val="28"/>
        </w:rPr>
        <w:t>.т</w:t>
      </w:r>
      <w:proofErr w:type="gramEnd"/>
      <w:r w:rsidRPr="00C73609">
        <w:rPr>
          <w:sz w:val="28"/>
          <w:szCs w:val="28"/>
        </w:rPr>
        <w:t>енге)</w:t>
      </w:r>
    </w:p>
    <w:tbl>
      <w:tblPr>
        <w:tblW w:w="9853" w:type="dxa"/>
        <w:tblLook w:val="04A0" w:firstRow="1" w:lastRow="0" w:firstColumn="1" w:lastColumn="0" w:noHBand="0" w:noVBand="1"/>
      </w:tblPr>
      <w:tblGrid>
        <w:gridCol w:w="1742"/>
        <w:gridCol w:w="1187"/>
        <w:gridCol w:w="1330"/>
        <w:gridCol w:w="1756"/>
        <w:gridCol w:w="1174"/>
        <w:gridCol w:w="1078"/>
        <w:gridCol w:w="1586"/>
      </w:tblGrid>
      <w:tr w:rsidR="00C73609" w:rsidRPr="00C73609" w:rsidTr="00E4195D">
        <w:trPr>
          <w:trHeight w:val="1785"/>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027" w:rsidRPr="00C73609" w:rsidRDefault="00BC0027" w:rsidP="00564997">
            <w:pPr>
              <w:jc w:val="center"/>
              <w:rPr>
                <w:b/>
                <w:bCs/>
                <w:sz w:val="20"/>
                <w:szCs w:val="20"/>
                <w:lang w:eastAsia="ru-RU"/>
              </w:rPr>
            </w:pPr>
            <w:r w:rsidRPr="00C73609">
              <w:rPr>
                <w:b/>
                <w:bCs/>
                <w:sz w:val="20"/>
                <w:szCs w:val="20"/>
                <w:lang w:eastAsia="ru-RU"/>
              </w:rPr>
              <w:t>Наименование налоговых поступлений</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BC0027" w:rsidRPr="00C73609" w:rsidRDefault="00BC0027" w:rsidP="00D5642F">
            <w:pPr>
              <w:jc w:val="center"/>
              <w:rPr>
                <w:b/>
                <w:bCs/>
                <w:sz w:val="20"/>
                <w:szCs w:val="20"/>
                <w:lang w:eastAsia="ru-RU"/>
              </w:rPr>
            </w:pPr>
            <w:r w:rsidRPr="00C73609">
              <w:rPr>
                <w:b/>
                <w:bCs/>
                <w:sz w:val="20"/>
                <w:szCs w:val="20"/>
                <w:lang w:eastAsia="ru-RU"/>
              </w:rPr>
              <w:t>Фактические поступления за 20</w:t>
            </w:r>
            <w:r w:rsidR="003821A2" w:rsidRPr="00C73609">
              <w:rPr>
                <w:b/>
                <w:bCs/>
                <w:sz w:val="20"/>
                <w:szCs w:val="20"/>
                <w:lang w:val="kk-KZ" w:eastAsia="ru-RU"/>
              </w:rPr>
              <w:t>21</w:t>
            </w:r>
            <w:r w:rsidRPr="00C73609">
              <w:rPr>
                <w:b/>
                <w:bCs/>
                <w:sz w:val="20"/>
                <w:szCs w:val="20"/>
                <w:lang w:eastAsia="ru-RU"/>
              </w:rPr>
              <w:t xml:space="preserve"> год</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BC0027" w:rsidRPr="00C73609" w:rsidRDefault="00BC0027" w:rsidP="00D5642F">
            <w:pPr>
              <w:jc w:val="center"/>
              <w:rPr>
                <w:b/>
                <w:bCs/>
                <w:sz w:val="20"/>
                <w:szCs w:val="20"/>
                <w:lang w:val="kk-KZ" w:eastAsia="ru-RU"/>
              </w:rPr>
            </w:pPr>
            <w:r w:rsidRPr="00C73609">
              <w:rPr>
                <w:b/>
                <w:bCs/>
                <w:sz w:val="20"/>
                <w:szCs w:val="20"/>
                <w:lang w:eastAsia="ru-RU"/>
              </w:rPr>
              <w:t>Утвержденный годовой бюджет 202</w:t>
            </w:r>
            <w:r w:rsidR="003821A2" w:rsidRPr="00C73609">
              <w:rPr>
                <w:b/>
                <w:bCs/>
                <w:sz w:val="20"/>
                <w:szCs w:val="20"/>
                <w:lang w:val="kk-KZ" w:eastAsia="ru-RU"/>
              </w:rPr>
              <w:t>2</w:t>
            </w:r>
            <w:r w:rsidRPr="00C73609">
              <w:rPr>
                <w:b/>
                <w:bCs/>
                <w:sz w:val="20"/>
                <w:szCs w:val="20"/>
                <w:lang w:eastAsia="ru-RU"/>
              </w:rPr>
              <w:t xml:space="preserve"> год</w:t>
            </w:r>
            <w:r w:rsidR="00D5642F" w:rsidRPr="00C73609">
              <w:rPr>
                <w:b/>
                <w:bCs/>
                <w:sz w:val="20"/>
                <w:szCs w:val="20"/>
                <w:lang w:val="kk-KZ" w:eastAsia="ru-RU"/>
              </w:rPr>
              <w:t>а</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BC0027" w:rsidRPr="00C73609" w:rsidRDefault="00BC0027" w:rsidP="00D5642F">
            <w:pPr>
              <w:jc w:val="center"/>
              <w:rPr>
                <w:b/>
                <w:bCs/>
                <w:sz w:val="20"/>
                <w:szCs w:val="20"/>
                <w:lang w:val="kk-KZ" w:eastAsia="ru-RU"/>
              </w:rPr>
            </w:pPr>
            <w:r w:rsidRPr="00C73609">
              <w:rPr>
                <w:b/>
                <w:bCs/>
                <w:sz w:val="20"/>
                <w:szCs w:val="20"/>
                <w:lang w:eastAsia="ru-RU"/>
              </w:rPr>
              <w:t>Скорректированный годовой бюджет 202</w:t>
            </w:r>
            <w:r w:rsidR="003821A2" w:rsidRPr="00C73609">
              <w:rPr>
                <w:b/>
                <w:bCs/>
                <w:sz w:val="20"/>
                <w:szCs w:val="20"/>
                <w:lang w:val="kk-KZ" w:eastAsia="ru-RU"/>
              </w:rPr>
              <w:t>2</w:t>
            </w:r>
            <w:r w:rsidRPr="00C73609">
              <w:rPr>
                <w:b/>
                <w:bCs/>
                <w:sz w:val="20"/>
                <w:szCs w:val="20"/>
                <w:lang w:eastAsia="ru-RU"/>
              </w:rPr>
              <w:t xml:space="preserve"> год</w:t>
            </w:r>
            <w:r w:rsidR="00D5642F" w:rsidRPr="00C73609">
              <w:rPr>
                <w:b/>
                <w:bCs/>
                <w:sz w:val="20"/>
                <w:szCs w:val="20"/>
                <w:lang w:val="kk-KZ" w:eastAsia="ru-RU"/>
              </w:rPr>
              <w:t>а</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BC0027" w:rsidRPr="00C73609" w:rsidRDefault="00BC0027" w:rsidP="00D5642F">
            <w:pPr>
              <w:jc w:val="center"/>
              <w:rPr>
                <w:b/>
                <w:bCs/>
                <w:sz w:val="20"/>
                <w:szCs w:val="20"/>
                <w:lang w:eastAsia="ru-RU"/>
              </w:rPr>
            </w:pPr>
            <w:r w:rsidRPr="00C73609">
              <w:rPr>
                <w:b/>
                <w:bCs/>
                <w:sz w:val="20"/>
                <w:szCs w:val="20"/>
                <w:lang w:eastAsia="ru-RU"/>
              </w:rPr>
              <w:t>Фактическое поступление за 202</w:t>
            </w:r>
            <w:r w:rsidR="00E4195D" w:rsidRPr="00C73609">
              <w:rPr>
                <w:b/>
                <w:bCs/>
                <w:sz w:val="20"/>
                <w:szCs w:val="20"/>
                <w:lang w:val="kk-KZ" w:eastAsia="ru-RU"/>
              </w:rPr>
              <w:t>2</w:t>
            </w:r>
            <w:r w:rsidRPr="00C73609">
              <w:rPr>
                <w:b/>
                <w:bCs/>
                <w:sz w:val="20"/>
                <w:szCs w:val="20"/>
                <w:lang w:eastAsia="ru-RU"/>
              </w:rPr>
              <w:t xml:space="preserve"> год</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C0027" w:rsidRPr="00C73609" w:rsidRDefault="00BC0027" w:rsidP="00564997">
            <w:pPr>
              <w:jc w:val="center"/>
              <w:rPr>
                <w:b/>
                <w:bCs/>
                <w:sz w:val="20"/>
                <w:szCs w:val="20"/>
                <w:lang w:eastAsia="ru-RU"/>
              </w:rPr>
            </w:pPr>
            <w:r w:rsidRPr="00C73609">
              <w:rPr>
                <w:b/>
                <w:bCs/>
                <w:sz w:val="20"/>
                <w:szCs w:val="20"/>
                <w:lang w:eastAsia="ru-RU"/>
              </w:rPr>
              <w:t>% исполнения</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BC0027" w:rsidRPr="00C73609" w:rsidRDefault="00437DCE" w:rsidP="00D5642F">
            <w:pPr>
              <w:jc w:val="center"/>
              <w:rPr>
                <w:b/>
                <w:bCs/>
                <w:sz w:val="20"/>
                <w:szCs w:val="20"/>
                <w:lang w:eastAsia="ru-RU"/>
              </w:rPr>
            </w:pPr>
            <w:r w:rsidRPr="00C73609">
              <w:rPr>
                <w:b/>
                <w:bCs/>
                <w:sz w:val="20"/>
                <w:szCs w:val="20"/>
                <w:lang w:eastAsia="ru-RU"/>
              </w:rPr>
              <w:t xml:space="preserve"> Прирост/снижение к </w:t>
            </w:r>
            <w:r w:rsidR="00BC0027" w:rsidRPr="00C73609">
              <w:rPr>
                <w:b/>
                <w:bCs/>
                <w:sz w:val="20"/>
                <w:szCs w:val="20"/>
                <w:lang w:eastAsia="ru-RU"/>
              </w:rPr>
              <w:t xml:space="preserve"> 20</w:t>
            </w:r>
            <w:r w:rsidRPr="00C73609">
              <w:rPr>
                <w:b/>
                <w:bCs/>
                <w:sz w:val="20"/>
                <w:szCs w:val="20"/>
                <w:lang w:val="kk-KZ" w:eastAsia="ru-RU"/>
              </w:rPr>
              <w:t>21</w:t>
            </w:r>
            <w:r w:rsidRPr="00C73609">
              <w:rPr>
                <w:b/>
                <w:bCs/>
                <w:sz w:val="20"/>
                <w:szCs w:val="20"/>
                <w:lang w:eastAsia="ru-RU"/>
              </w:rPr>
              <w:t>г.</w:t>
            </w:r>
            <w:r w:rsidR="00BC0027" w:rsidRPr="00C73609">
              <w:rPr>
                <w:b/>
                <w:bCs/>
                <w:sz w:val="20"/>
                <w:szCs w:val="20"/>
                <w:lang w:eastAsia="ru-RU"/>
              </w:rPr>
              <w:t>(%)</w:t>
            </w:r>
          </w:p>
        </w:tc>
      </w:tr>
      <w:tr w:rsidR="00C73609" w:rsidRPr="00C73609" w:rsidTr="00E4195D">
        <w:trPr>
          <w:trHeight w:val="765"/>
        </w:trPr>
        <w:tc>
          <w:tcPr>
            <w:tcW w:w="1742" w:type="dxa"/>
            <w:tcBorders>
              <w:top w:val="nil"/>
              <w:left w:val="single" w:sz="4" w:space="0" w:color="auto"/>
              <w:bottom w:val="single" w:sz="4" w:space="0" w:color="auto"/>
              <w:right w:val="single" w:sz="4" w:space="0" w:color="auto"/>
            </w:tcBorders>
            <w:shd w:val="clear" w:color="auto" w:fill="auto"/>
            <w:vAlign w:val="center"/>
            <w:hideMark/>
          </w:tcPr>
          <w:p w:rsidR="00437DCE" w:rsidRPr="00C73609" w:rsidRDefault="00437DCE" w:rsidP="00437DCE">
            <w:pPr>
              <w:rPr>
                <w:b/>
                <w:bCs/>
                <w:sz w:val="20"/>
                <w:szCs w:val="20"/>
                <w:lang w:eastAsia="ru-RU"/>
              </w:rPr>
            </w:pPr>
            <w:r w:rsidRPr="00C73609">
              <w:rPr>
                <w:b/>
                <w:bCs/>
                <w:sz w:val="20"/>
                <w:szCs w:val="20"/>
                <w:lang w:eastAsia="ru-RU"/>
              </w:rPr>
              <w:t xml:space="preserve">Налоговые поступления,                  в </w:t>
            </w:r>
            <w:proofErr w:type="spellStart"/>
            <w:r w:rsidRPr="00C73609">
              <w:rPr>
                <w:b/>
                <w:bCs/>
                <w:sz w:val="20"/>
                <w:szCs w:val="20"/>
                <w:lang w:eastAsia="ru-RU"/>
              </w:rPr>
              <w:t>т.ч</w:t>
            </w:r>
            <w:proofErr w:type="spellEnd"/>
            <w:r w:rsidRPr="00C73609">
              <w:rPr>
                <w:b/>
                <w:bCs/>
                <w:sz w:val="20"/>
                <w:szCs w:val="20"/>
                <w:lang w:eastAsia="ru-RU"/>
              </w:rPr>
              <w:t>.</w:t>
            </w:r>
          </w:p>
        </w:tc>
        <w:tc>
          <w:tcPr>
            <w:tcW w:w="1187" w:type="dxa"/>
            <w:tcBorders>
              <w:top w:val="nil"/>
              <w:left w:val="nil"/>
              <w:bottom w:val="single" w:sz="4" w:space="0" w:color="auto"/>
              <w:right w:val="single" w:sz="4" w:space="0" w:color="auto"/>
            </w:tcBorders>
            <w:shd w:val="clear" w:color="auto" w:fill="auto"/>
            <w:noWrap/>
            <w:vAlign w:val="center"/>
          </w:tcPr>
          <w:p w:rsidR="00437DCE" w:rsidRPr="00C73609" w:rsidRDefault="00437DCE" w:rsidP="00437DCE">
            <w:pPr>
              <w:jc w:val="center"/>
              <w:rPr>
                <w:b/>
                <w:bCs/>
                <w:sz w:val="20"/>
                <w:szCs w:val="20"/>
                <w:lang w:eastAsia="ru-RU"/>
              </w:rPr>
            </w:pPr>
            <w:r w:rsidRPr="00C73609">
              <w:rPr>
                <w:b/>
                <w:bCs/>
                <w:sz w:val="20"/>
                <w:szCs w:val="20"/>
                <w:lang w:eastAsia="ru-RU"/>
              </w:rPr>
              <w:t>691,0</w:t>
            </w:r>
          </w:p>
        </w:tc>
        <w:tc>
          <w:tcPr>
            <w:tcW w:w="1330" w:type="dxa"/>
            <w:tcBorders>
              <w:top w:val="nil"/>
              <w:left w:val="nil"/>
              <w:bottom w:val="single" w:sz="4" w:space="0" w:color="auto"/>
              <w:right w:val="single" w:sz="4" w:space="0" w:color="auto"/>
            </w:tcBorders>
            <w:shd w:val="clear" w:color="auto" w:fill="auto"/>
            <w:noWrap/>
            <w:vAlign w:val="center"/>
          </w:tcPr>
          <w:p w:rsidR="00437DCE" w:rsidRPr="00C73609" w:rsidRDefault="00437DCE" w:rsidP="00437DCE">
            <w:pPr>
              <w:jc w:val="center"/>
              <w:rPr>
                <w:b/>
                <w:bCs/>
                <w:sz w:val="20"/>
                <w:szCs w:val="20"/>
                <w:lang w:eastAsia="ru-RU"/>
              </w:rPr>
            </w:pPr>
            <w:r w:rsidRPr="00C73609">
              <w:rPr>
                <w:b/>
                <w:bCs/>
                <w:sz w:val="20"/>
                <w:szCs w:val="20"/>
                <w:lang w:eastAsia="ru-RU"/>
              </w:rPr>
              <w:t>566,8</w:t>
            </w:r>
          </w:p>
        </w:tc>
        <w:tc>
          <w:tcPr>
            <w:tcW w:w="1756" w:type="dxa"/>
            <w:tcBorders>
              <w:top w:val="nil"/>
              <w:left w:val="nil"/>
              <w:bottom w:val="single" w:sz="4" w:space="0" w:color="auto"/>
              <w:right w:val="single" w:sz="4" w:space="0" w:color="auto"/>
            </w:tcBorders>
            <w:shd w:val="clear" w:color="auto" w:fill="auto"/>
            <w:noWrap/>
            <w:vAlign w:val="center"/>
          </w:tcPr>
          <w:p w:rsidR="00437DCE" w:rsidRPr="00C73609" w:rsidRDefault="00437DCE" w:rsidP="00437DCE">
            <w:pPr>
              <w:jc w:val="center"/>
              <w:rPr>
                <w:b/>
                <w:bCs/>
                <w:sz w:val="20"/>
                <w:szCs w:val="20"/>
                <w:lang w:eastAsia="ru-RU"/>
              </w:rPr>
            </w:pPr>
            <w:r w:rsidRPr="00C73609">
              <w:rPr>
                <w:b/>
                <w:bCs/>
                <w:sz w:val="20"/>
                <w:szCs w:val="20"/>
                <w:lang w:eastAsia="ru-RU"/>
              </w:rPr>
              <w:t>567,7</w:t>
            </w:r>
          </w:p>
        </w:tc>
        <w:tc>
          <w:tcPr>
            <w:tcW w:w="1174" w:type="dxa"/>
            <w:tcBorders>
              <w:top w:val="nil"/>
              <w:left w:val="nil"/>
              <w:bottom w:val="single" w:sz="4" w:space="0" w:color="auto"/>
              <w:right w:val="single" w:sz="4" w:space="0" w:color="auto"/>
            </w:tcBorders>
            <w:shd w:val="clear" w:color="auto" w:fill="auto"/>
            <w:noWrap/>
            <w:vAlign w:val="center"/>
          </w:tcPr>
          <w:p w:rsidR="00437DCE" w:rsidRPr="00C73609" w:rsidRDefault="00437DCE" w:rsidP="00437DCE">
            <w:pPr>
              <w:jc w:val="center"/>
              <w:rPr>
                <w:b/>
                <w:bCs/>
                <w:sz w:val="20"/>
                <w:szCs w:val="20"/>
                <w:lang w:eastAsia="ru-RU"/>
              </w:rPr>
            </w:pPr>
            <w:r w:rsidRPr="00C73609">
              <w:rPr>
                <w:b/>
                <w:bCs/>
                <w:sz w:val="20"/>
                <w:szCs w:val="20"/>
                <w:lang w:eastAsia="ru-RU"/>
              </w:rPr>
              <w:t>661,8</w:t>
            </w:r>
          </w:p>
        </w:tc>
        <w:tc>
          <w:tcPr>
            <w:tcW w:w="1078" w:type="dxa"/>
            <w:tcBorders>
              <w:top w:val="nil"/>
              <w:left w:val="nil"/>
              <w:bottom w:val="single" w:sz="4" w:space="0" w:color="auto"/>
              <w:right w:val="single" w:sz="4" w:space="0" w:color="auto"/>
            </w:tcBorders>
            <w:shd w:val="clear" w:color="auto" w:fill="auto"/>
            <w:noWrap/>
            <w:vAlign w:val="center"/>
            <w:hideMark/>
          </w:tcPr>
          <w:p w:rsidR="00437DCE" w:rsidRPr="00C73609" w:rsidRDefault="003821A2" w:rsidP="00437DCE">
            <w:pPr>
              <w:jc w:val="center"/>
              <w:rPr>
                <w:b/>
                <w:bCs/>
                <w:sz w:val="20"/>
                <w:szCs w:val="20"/>
                <w:lang w:eastAsia="ru-RU"/>
              </w:rPr>
            </w:pPr>
            <w:r w:rsidRPr="00C73609">
              <w:rPr>
                <w:b/>
                <w:bCs/>
                <w:sz w:val="20"/>
                <w:szCs w:val="20"/>
                <w:lang w:eastAsia="ru-RU"/>
              </w:rPr>
              <w:t>116,5</w:t>
            </w:r>
            <w:r w:rsidR="00437DCE" w:rsidRPr="00C73609">
              <w:rPr>
                <w:b/>
                <w:bCs/>
                <w:sz w:val="20"/>
                <w:szCs w:val="20"/>
                <w:lang w:eastAsia="ru-RU"/>
              </w:rPr>
              <w:t xml:space="preserve"> </w:t>
            </w:r>
          </w:p>
        </w:tc>
        <w:tc>
          <w:tcPr>
            <w:tcW w:w="1586" w:type="dxa"/>
            <w:tcBorders>
              <w:top w:val="nil"/>
              <w:left w:val="nil"/>
              <w:bottom w:val="single" w:sz="4" w:space="0" w:color="auto"/>
              <w:right w:val="single" w:sz="4" w:space="0" w:color="auto"/>
            </w:tcBorders>
            <w:shd w:val="clear" w:color="auto" w:fill="auto"/>
            <w:noWrap/>
            <w:vAlign w:val="center"/>
            <w:hideMark/>
          </w:tcPr>
          <w:p w:rsidR="00437DCE" w:rsidRPr="00C73609" w:rsidRDefault="003821A2" w:rsidP="00437DCE">
            <w:pPr>
              <w:jc w:val="center"/>
              <w:rPr>
                <w:b/>
                <w:bCs/>
                <w:sz w:val="20"/>
                <w:szCs w:val="20"/>
                <w:lang w:eastAsia="ru-RU"/>
              </w:rPr>
            </w:pPr>
            <w:r w:rsidRPr="00C73609">
              <w:rPr>
                <w:b/>
                <w:bCs/>
                <w:sz w:val="20"/>
                <w:szCs w:val="20"/>
                <w:lang w:eastAsia="ru-RU"/>
              </w:rPr>
              <w:t xml:space="preserve"> -4,3</w:t>
            </w:r>
          </w:p>
        </w:tc>
      </w:tr>
      <w:tr w:rsidR="00C73609" w:rsidRPr="00C73609" w:rsidTr="00E4195D">
        <w:trPr>
          <w:trHeight w:val="510"/>
        </w:trPr>
        <w:tc>
          <w:tcPr>
            <w:tcW w:w="1742" w:type="dxa"/>
            <w:tcBorders>
              <w:top w:val="nil"/>
              <w:left w:val="single" w:sz="4" w:space="0" w:color="auto"/>
              <w:bottom w:val="single" w:sz="4" w:space="0" w:color="auto"/>
              <w:right w:val="single" w:sz="4" w:space="0" w:color="auto"/>
            </w:tcBorders>
            <w:shd w:val="clear" w:color="auto" w:fill="auto"/>
            <w:vAlign w:val="center"/>
            <w:hideMark/>
          </w:tcPr>
          <w:p w:rsidR="00437DCE" w:rsidRPr="00C73609" w:rsidRDefault="003821A2" w:rsidP="003821A2">
            <w:pPr>
              <w:rPr>
                <w:sz w:val="20"/>
                <w:szCs w:val="20"/>
                <w:lang w:eastAsia="ru-RU"/>
              </w:rPr>
            </w:pPr>
            <w:r w:rsidRPr="00C73609">
              <w:rPr>
                <w:sz w:val="20"/>
                <w:szCs w:val="20"/>
                <w:lang w:eastAsia="ru-RU"/>
              </w:rPr>
              <w:t xml:space="preserve"> Подоходный налог (КПН, ИПН)</w:t>
            </w:r>
          </w:p>
        </w:tc>
        <w:tc>
          <w:tcPr>
            <w:tcW w:w="1187" w:type="dxa"/>
            <w:tcBorders>
              <w:top w:val="nil"/>
              <w:left w:val="nil"/>
              <w:bottom w:val="single" w:sz="4" w:space="0" w:color="auto"/>
              <w:right w:val="single" w:sz="4" w:space="0" w:color="auto"/>
            </w:tcBorders>
            <w:shd w:val="clear" w:color="auto" w:fill="auto"/>
            <w:noWrap/>
            <w:vAlign w:val="center"/>
          </w:tcPr>
          <w:p w:rsidR="00437DCE" w:rsidRPr="00C73609" w:rsidRDefault="00437DCE" w:rsidP="00437DCE">
            <w:pPr>
              <w:jc w:val="center"/>
              <w:rPr>
                <w:sz w:val="20"/>
                <w:szCs w:val="20"/>
                <w:lang w:eastAsia="ru-RU"/>
              </w:rPr>
            </w:pPr>
            <w:r w:rsidRPr="00C73609">
              <w:rPr>
                <w:sz w:val="20"/>
                <w:szCs w:val="20"/>
                <w:lang w:eastAsia="ru-RU"/>
              </w:rPr>
              <w:t>378,8</w:t>
            </w:r>
          </w:p>
        </w:tc>
        <w:tc>
          <w:tcPr>
            <w:tcW w:w="1330" w:type="dxa"/>
            <w:tcBorders>
              <w:top w:val="nil"/>
              <w:left w:val="nil"/>
              <w:bottom w:val="single" w:sz="4" w:space="0" w:color="auto"/>
              <w:right w:val="single" w:sz="4" w:space="0" w:color="auto"/>
            </w:tcBorders>
            <w:shd w:val="clear" w:color="auto" w:fill="auto"/>
            <w:noWrap/>
            <w:vAlign w:val="center"/>
          </w:tcPr>
          <w:p w:rsidR="00437DCE" w:rsidRPr="00C73609" w:rsidRDefault="003821A2" w:rsidP="00437DCE">
            <w:pPr>
              <w:jc w:val="center"/>
              <w:rPr>
                <w:sz w:val="20"/>
                <w:szCs w:val="20"/>
                <w:lang w:eastAsia="ru-RU"/>
              </w:rPr>
            </w:pPr>
            <w:r w:rsidRPr="00C73609">
              <w:rPr>
                <w:sz w:val="20"/>
                <w:szCs w:val="20"/>
                <w:lang w:eastAsia="ru-RU"/>
              </w:rPr>
              <w:t>319,6</w:t>
            </w:r>
          </w:p>
        </w:tc>
        <w:tc>
          <w:tcPr>
            <w:tcW w:w="1756" w:type="dxa"/>
            <w:tcBorders>
              <w:top w:val="nil"/>
              <w:left w:val="nil"/>
              <w:bottom w:val="single" w:sz="4" w:space="0" w:color="auto"/>
              <w:right w:val="single" w:sz="4" w:space="0" w:color="auto"/>
            </w:tcBorders>
            <w:shd w:val="clear" w:color="auto" w:fill="auto"/>
            <w:noWrap/>
            <w:vAlign w:val="center"/>
          </w:tcPr>
          <w:p w:rsidR="00437DCE" w:rsidRPr="00C73609" w:rsidRDefault="003821A2" w:rsidP="00437DCE">
            <w:pPr>
              <w:jc w:val="center"/>
              <w:rPr>
                <w:sz w:val="20"/>
                <w:szCs w:val="20"/>
                <w:lang w:eastAsia="ru-RU"/>
              </w:rPr>
            </w:pPr>
            <w:r w:rsidRPr="00C73609">
              <w:rPr>
                <w:sz w:val="20"/>
                <w:szCs w:val="20"/>
                <w:lang w:eastAsia="ru-RU"/>
              </w:rPr>
              <w:t>334,9</w:t>
            </w:r>
          </w:p>
        </w:tc>
        <w:tc>
          <w:tcPr>
            <w:tcW w:w="1174" w:type="dxa"/>
            <w:tcBorders>
              <w:top w:val="nil"/>
              <w:left w:val="nil"/>
              <w:bottom w:val="single" w:sz="4" w:space="0" w:color="auto"/>
              <w:right w:val="single" w:sz="4" w:space="0" w:color="auto"/>
            </w:tcBorders>
            <w:shd w:val="clear" w:color="auto" w:fill="auto"/>
            <w:noWrap/>
            <w:vAlign w:val="center"/>
          </w:tcPr>
          <w:p w:rsidR="00437DCE" w:rsidRPr="00C73609" w:rsidRDefault="003821A2" w:rsidP="00437DCE">
            <w:pPr>
              <w:jc w:val="center"/>
              <w:rPr>
                <w:sz w:val="20"/>
                <w:szCs w:val="20"/>
                <w:lang w:eastAsia="ru-RU"/>
              </w:rPr>
            </w:pPr>
            <w:r w:rsidRPr="00C73609">
              <w:rPr>
                <w:sz w:val="20"/>
                <w:szCs w:val="20"/>
                <w:lang w:eastAsia="ru-RU"/>
              </w:rPr>
              <w:t>333,9</w:t>
            </w:r>
          </w:p>
        </w:tc>
        <w:tc>
          <w:tcPr>
            <w:tcW w:w="1078" w:type="dxa"/>
            <w:tcBorders>
              <w:top w:val="nil"/>
              <w:left w:val="nil"/>
              <w:bottom w:val="single" w:sz="4" w:space="0" w:color="auto"/>
              <w:right w:val="single" w:sz="4" w:space="0" w:color="auto"/>
            </w:tcBorders>
            <w:shd w:val="clear" w:color="auto" w:fill="auto"/>
            <w:noWrap/>
            <w:vAlign w:val="center"/>
          </w:tcPr>
          <w:p w:rsidR="00437DCE" w:rsidRPr="00C73609" w:rsidRDefault="003821A2" w:rsidP="00437DCE">
            <w:pPr>
              <w:jc w:val="center"/>
              <w:rPr>
                <w:sz w:val="20"/>
                <w:szCs w:val="20"/>
                <w:lang w:eastAsia="ru-RU"/>
              </w:rPr>
            </w:pPr>
            <w:r w:rsidRPr="00C73609">
              <w:rPr>
                <w:sz w:val="20"/>
                <w:szCs w:val="20"/>
                <w:lang w:eastAsia="ru-RU"/>
              </w:rPr>
              <w:t>99,7</w:t>
            </w:r>
          </w:p>
        </w:tc>
        <w:tc>
          <w:tcPr>
            <w:tcW w:w="1586" w:type="dxa"/>
            <w:tcBorders>
              <w:top w:val="nil"/>
              <w:left w:val="nil"/>
              <w:bottom w:val="single" w:sz="4" w:space="0" w:color="auto"/>
              <w:right w:val="single" w:sz="4" w:space="0" w:color="auto"/>
            </w:tcBorders>
            <w:shd w:val="clear" w:color="auto" w:fill="auto"/>
            <w:noWrap/>
            <w:vAlign w:val="center"/>
          </w:tcPr>
          <w:p w:rsidR="00437DCE" w:rsidRPr="00C73609" w:rsidRDefault="003821A2" w:rsidP="00437DCE">
            <w:pPr>
              <w:jc w:val="center"/>
              <w:rPr>
                <w:sz w:val="20"/>
                <w:szCs w:val="20"/>
                <w:lang w:eastAsia="ru-RU"/>
              </w:rPr>
            </w:pPr>
            <w:r w:rsidRPr="00C73609">
              <w:rPr>
                <w:sz w:val="20"/>
                <w:szCs w:val="20"/>
                <w:lang w:eastAsia="ru-RU"/>
              </w:rPr>
              <w:t>-11,9</w:t>
            </w:r>
          </w:p>
        </w:tc>
      </w:tr>
      <w:tr w:rsidR="00C73609" w:rsidRPr="00C73609" w:rsidTr="00E4195D">
        <w:trPr>
          <w:trHeight w:val="300"/>
        </w:trPr>
        <w:tc>
          <w:tcPr>
            <w:tcW w:w="1742" w:type="dxa"/>
            <w:tcBorders>
              <w:top w:val="nil"/>
              <w:left w:val="single" w:sz="4" w:space="0" w:color="auto"/>
              <w:bottom w:val="single" w:sz="4" w:space="0" w:color="auto"/>
              <w:right w:val="single" w:sz="4" w:space="0" w:color="auto"/>
            </w:tcBorders>
            <w:shd w:val="clear" w:color="auto" w:fill="auto"/>
            <w:vAlign w:val="center"/>
            <w:hideMark/>
          </w:tcPr>
          <w:p w:rsidR="00437DCE" w:rsidRPr="00C73609" w:rsidRDefault="00437DCE" w:rsidP="00437DCE">
            <w:pPr>
              <w:rPr>
                <w:sz w:val="20"/>
                <w:szCs w:val="20"/>
                <w:lang w:eastAsia="ru-RU"/>
              </w:rPr>
            </w:pPr>
            <w:r w:rsidRPr="00C73609">
              <w:rPr>
                <w:sz w:val="20"/>
                <w:szCs w:val="20"/>
                <w:lang w:eastAsia="ru-RU"/>
              </w:rPr>
              <w:lastRenderedPageBreak/>
              <w:t>Социальный налог</w:t>
            </w:r>
          </w:p>
        </w:tc>
        <w:tc>
          <w:tcPr>
            <w:tcW w:w="1187" w:type="dxa"/>
            <w:tcBorders>
              <w:top w:val="nil"/>
              <w:left w:val="nil"/>
              <w:bottom w:val="single" w:sz="4" w:space="0" w:color="auto"/>
              <w:right w:val="single" w:sz="4" w:space="0" w:color="auto"/>
            </w:tcBorders>
            <w:shd w:val="clear" w:color="auto" w:fill="auto"/>
            <w:noWrap/>
            <w:vAlign w:val="center"/>
          </w:tcPr>
          <w:p w:rsidR="00437DCE" w:rsidRPr="00C73609" w:rsidRDefault="00437DCE" w:rsidP="00437DCE">
            <w:pPr>
              <w:jc w:val="center"/>
              <w:rPr>
                <w:sz w:val="20"/>
                <w:szCs w:val="20"/>
                <w:lang w:eastAsia="ru-RU"/>
              </w:rPr>
            </w:pPr>
            <w:r w:rsidRPr="00C73609">
              <w:rPr>
                <w:sz w:val="20"/>
                <w:szCs w:val="20"/>
                <w:lang w:eastAsia="ru-RU"/>
              </w:rPr>
              <w:t>221,8</w:t>
            </w:r>
          </w:p>
        </w:tc>
        <w:tc>
          <w:tcPr>
            <w:tcW w:w="1330" w:type="dxa"/>
            <w:tcBorders>
              <w:top w:val="nil"/>
              <w:left w:val="nil"/>
              <w:bottom w:val="single" w:sz="4" w:space="0" w:color="auto"/>
              <w:right w:val="single" w:sz="4" w:space="0" w:color="auto"/>
            </w:tcBorders>
            <w:shd w:val="clear" w:color="auto" w:fill="auto"/>
            <w:noWrap/>
            <w:vAlign w:val="center"/>
          </w:tcPr>
          <w:p w:rsidR="00437DCE" w:rsidRPr="00C73609" w:rsidRDefault="003821A2" w:rsidP="00437DCE">
            <w:pPr>
              <w:jc w:val="center"/>
              <w:rPr>
                <w:sz w:val="20"/>
                <w:szCs w:val="20"/>
                <w:lang w:eastAsia="ru-RU"/>
              </w:rPr>
            </w:pPr>
            <w:r w:rsidRPr="00C73609">
              <w:rPr>
                <w:sz w:val="20"/>
                <w:szCs w:val="20"/>
                <w:lang w:eastAsia="ru-RU"/>
              </w:rPr>
              <w:t>204,7</w:t>
            </w:r>
          </w:p>
        </w:tc>
        <w:tc>
          <w:tcPr>
            <w:tcW w:w="1756"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193,4</w:t>
            </w:r>
          </w:p>
        </w:tc>
        <w:tc>
          <w:tcPr>
            <w:tcW w:w="1174"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221,1</w:t>
            </w:r>
          </w:p>
        </w:tc>
        <w:tc>
          <w:tcPr>
            <w:tcW w:w="1078"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114,3</w:t>
            </w:r>
          </w:p>
        </w:tc>
        <w:tc>
          <w:tcPr>
            <w:tcW w:w="1586"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-0,003</w:t>
            </w:r>
          </w:p>
        </w:tc>
      </w:tr>
      <w:tr w:rsidR="00C73609" w:rsidRPr="00C73609" w:rsidTr="00E4195D">
        <w:trPr>
          <w:trHeight w:val="300"/>
        </w:trPr>
        <w:tc>
          <w:tcPr>
            <w:tcW w:w="1742" w:type="dxa"/>
            <w:tcBorders>
              <w:top w:val="nil"/>
              <w:left w:val="single" w:sz="4" w:space="0" w:color="auto"/>
              <w:bottom w:val="single" w:sz="4" w:space="0" w:color="auto"/>
              <w:right w:val="single" w:sz="4" w:space="0" w:color="auto"/>
            </w:tcBorders>
            <w:shd w:val="clear" w:color="auto" w:fill="auto"/>
            <w:vAlign w:val="center"/>
            <w:hideMark/>
          </w:tcPr>
          <w:p w:rsidR="00437DCE" w:rsidRPr="00C73609" w:rsidRDefault="00437DCE" w:rsidP="00437DCE">
            <w:pPr>
              <w:rPr>
                <w:sz w:val="20"/>
                <w:szCs w:val="20"/>
                <w:lang w:eastAsia="ru-RU"/>
              </w:rPr>
            </w:pPr>
            <w:r w:rsidRPr="00C73609">
              <w:rPr>
                <w:sz w:val="20"/>
                <w:szCs w:val="20"/>
                <w:lang w:eastAsia="ru-RU"/>
              </w:rPr>
              <w:t>Налоги на имущество</w:t>
            </w:r>
          </w:p>
        </w:tc>
        <w:tc>
          <w:tcPr>
            <w:tcW w:w="1187" w:type="dxa"/>
            <w:tcBorders>
              <w:top w:val="nil"/>
              <w:left w:val="nil"/>
              <w:bottom w:val="single" w:sz="4" w:space="0" w:color="auto"/>
              <w:right w:val="single" w:sz="4" w:space="0" w:color="auto"/>
            </w:tcBorders>
            <w:shd w:val="clear" w:color="auto" w:fill="auto"/>
            <w:noWrap/>
            <w:vAlign w:val="center"/>
          </w:tcPr>
          <w:p w:rsidR="00437DCE" w:rsidRPr="00C73609" w:rsidRDefault="00437DCE" w:rsidP="00437DCE">
            <w:pPr>
              <w:jc w:val="center"/>
              <w:rPr>
                <w:sz w:val="20"/>
                <w:szCs w:val="20"/>
                <w:lang w:eastAsia="ru-RU"/>
              </w:rPr>
            </w:pPr>
            <w:r w:rsidRPr="00C73609">
              <w:rPr>
                <w:sz w:val="20"/>
                <w:szCs w:val="20"/>
                <w:lang w:eastAsia="ru-RU"/>
              </w:rPr>
              <w:t>46,7</w:t>
            </w:r>
          </w:p>
        </w:tc>
        <w:tc>
          <w:tcPr>
            <w:tcW w:w="1330"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38,0</w:t>
            </w:r>
          </w:p>
        </w:tc>
        <w:tc>
          <w:tcPr>
            <w:tcW w:w="1756"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36,9</w:t>
            </w:r>
          </w:p>
        </w:tc>
        <w:tc>
          <w:tcPr>
            <w:tcW w:w="1174"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42,8</w:t>
            </w:r>
          </w:p>
        </w:tc>
        <w:tc>
          <w:tcPr>
            <w:tcW w:w="1078"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115,9</w:t>
            </w:r>
          </w:p>
        </w:tc>
        <w:tc>
          <w:tcPr>
            <w:tcW w:w="1586"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-8,4</w:t>
            </w:r>
          </w:p>
        </w:tc>
      </w:tr>
      <w:tr w:rsidR="00C73609" w:rsidRPr="00C73609" w:rsidTr="00E4195D">
        <w:trPr>
          <w:trHeight w:val="300"/>
        </w:trPr>
        <w:tc>
          <w:tcPr>
            <w:tcW w:w="1742" w:type="dxa"/>
            <w:tcBorders>
              <w:top w:val="nil"/>
              <w:left w:val="single" w:sz="4" w:space="0" w:color="auto"/>
              <w:bottom w:val="single" w:sz="4" w:space="0" w:color="auto"/>
              <w:right w:val="single" w:sz="4" w:space="0" w:color="auto"/>
            </w:tcBorders>
            <w:shd w:val="clear" w:color="auto" w:fill="auto"/>
            <w:vAlign w:val="center"/>
            <w:hideMark/>
          </w:tcPr>
          <w:p w:rsidR="00437DCE" w:rsidRPr="00C73609" w:rsidRDefault="00437DCE" w:rsidP="00437DCE">
            <w:pPr>
              <w:rPr>
                <w:sz w:val="20"/>
                <w:szCs w:val="20"/>
                <w:lang w:eastAsia="ru-RU"/>
              </w:rPr>
            </w:pPr>
            <w:r w:rsidRPr="00C73609">
              <w:rPr>
                <w:sz w:val="20"/>
                <w:szCs w:val="20"/>
                <w:lang w:eastAsia="ru-RU"/>
              </w:rPr>
              <w:t>Земельный налог</w:t>
            </w:r>
          </w:p>
        </w:tc>
        <w:tc>
          <w:tcPr>
            <w:tcW w:w="1187" w:type="dxa"/>
            <w:tcBorders>
              <w:top w:val="nil"/>
              <w:left w:val="nil"/>
              <w:bottom w:val="single" w:sz="4" w:space="0" w:color="auto"/>
              <w:right w:val="single" w:sz="4" w:space="0" w:color="auto"/>
            </w:tcBorders>
            <w:shd w:val="clear" w:color="auto" w:fill="auto"/>
            <w:noWrap/>
            <w:vAlign w:val="center"/>
          </w:tcPr>
          <w:p w:rsidR="00437DCE" w:rsidRPr="00C73609" w:rsidRDefault="00437DCE" w:rsidP="00437DCE">
            <w:pPr>
              <w:jc w:val="center"/>
              <w:rPr>
                <w:sz w:val="20"/>
                <w:szCs w:val="20"/>
                <w:lang w:eastAsia="ru-RU"/>
              </w:rPr>
            </w:pPr>
            <w:r w:rsidRPr="00C73609">
              <w:rPr>
                <w:sz w:val="20"/>
                <w:szCs w:val="20"/>
                <w:lang w:eastAsia="ru-RU"/>
              </w:rPr>
              <w:t>0,4</w:t>
            </w:r>
          </w:p>
        </w:tc>
        <w:tc>
          <w:tcPr>
            <w:tcW w:w="1330"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w:t>
            </w:r>
          </w:p>
        </w:tc>
        <w:tc>
          <w:tcPr>
            <w:tcW w:w="1756"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w:t>
            </w:r>
          </w:p>
        </w:tc>
        <w:tc>
          <w:tcPr>
            <w:tcW w:w="1174"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0,18</w:t>
            </w:r>
          </w:p>
        </w:tc>
        <w:tc>
          <w:tcPr>
            <w:tcW w:w="1078"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0</w:t>
            </w:r>
          </w:p>
        </w:tc>
        <w:tc>
          <w:tcPr>
            <w:tcW w:w="1586"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-55</w:t>
            </w:r>
          </w:p>
        </w:tc>
      </w:tr>
      <w:tr w:rsidR="00C73609" w:rsidRPr="00C73609" w:rsidTr="00E4195D">
        <w:trPr>
          <w:trHeight w:val="600"/>
        </w:trPr>
        <w:tc>
          <w:tcPr>
            <w:tcW w:w="1742" w:type="dxa"/>
            <w:tcBorders>
              <w:top w:val="nil"/>
              <w:left w:val="single" w:sz="4" w:space="0" w:color="auto"/>
              <w:bottom w:val="single" w:sz="4" w:space="0" w:color="auto"/>
              <w:right w:val="single" w:sz="4" w:space="0" w:color="auto"/>
            </w:tcBorders>
            <w:shd w:val="clear" w:color="auto" w:fill="auto"/>
            <w:vAlign w:val="center"/>
            <w:hideMark/>
          </w:tcPr>
          <w:p w:rsidR="00437DCE" w:rsidRPr="00C73609" w:rsidRDefault="00437DCE" w:rsidP="00437DCE">
            <w:pPr>
              <w:rPr>
                <w:sz w:val="20"/>
                <w:szCs w:val="20"/>
                <w:lang w:eastAsia="ru-RU"/>
              </w:rPr>
            </w:pPr>
            <w:r w:rsidRPr="00C73609">
              <w:rPr>
                <w:sz w:val="20"/>
                <w:szCs w:val="20"/>
                <w:lang w:eastAsia="ru-RU"/>
              </w:rPr>
              <w:t>Налог на транспортные средства</w:t>
            </w:r>
          </w:p>
        </w:tc>
        <w:tc>
          <w:tcPr>
            <w:tcW w:w="1187"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 xml:space="preserve"> 0</w:t>
            </w:r>
          </w:p>
        </w:tc>
        <w:tc>
          <w:tcPr>
            <w:tcW w:w="1330"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w:t>
            </w:r>
          </w:p>
        </w:tc>
        <w:tc>
          <w:tcPr>
            <w:tcW w:w="1756"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w:t>
            </w:r>
          </w:p>
        </w:tc>
        <w:tc>
          <w:tcPr>
            <w:tcW w:w="1174"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0,37</w:t>
            </w:r>
          </w:p>
        </w:tc>
        <w:tc>
          <w:tcPr>
            <w:tcW w:w="1078"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0</w:t>
            </w:r>
          </w:p>
        </w:tc>
        <w:tc>
          <w:tcPr>
            <w:tcW w:w="1586"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0</w:t>
            </w:r>
          </w:p>
        </w:tc>
      </w:tr>
      <w:tr w:rsidR="00C73609" w:rsidRPr="00C73609" w:rsidTr="00E4195D">
        <w:trPr>
          <w:trHeight w:val="300"/>
        </w:trPr>
        <w:tc>
          <w:tcPr>
            <w:tcW w:w="1742" w:type="dxa"/>
            <w:tcBorders>
              <w:top w:val="nil"/>
              <w:left w:val="single" w:sz="4" w:space="0" w:color="auto"/>
              <w:bottom w:val="single" w:sz="4" w:space="0" w:color="auto"/>
              <w:right w:val="single" w:sz="4" w:space="0" w:color="auto"/>
            </w:tcBorders>
            <w:shd w:val="clear" w:color="auto" w:fill="auto"/>
            <w:vAlign w:val="center"/>
            <w:hideMark/>
          </w:tcPr>
          <w:p w:rsidR="00437DCE" w:rsidRPr="00C73609" w:rsidRDefault="00437DCE" w:rsidP="00437DCE">
            <w:pPr>
              <w:rPr>
                <w:sz w:val="20"/>
                <w:szCs w:val="20"/>
                <w:lang w:eastAsia="ru-RU"/>
              </w:rPr>
            </w:pPr>
            <w:r w:rsidRPr="00C73609">
              <w:rPr>
                <w:sz w:val="20"/>
                <w:szCs w:val="20"/>
                <w:lang w:eastAsia="ru-RU"/>
              </w:rPr>
              <w:t>Акцизы</w:t>
            </w:r>
          </w:p>
        </w:tc>
        <w:tc>
          <w:tcPr>
            <w:tcW w:w="1187" w:type="dxa"/>
            <w:tcBorders>
              <w:top w:val="nil"/>
              <w:left w:val="nil"/>
              <w:bottom w:val="single" w:sz="4" w:space="0" w:color="auto"/>
              <w:right w:val="single" w:sz="4" w:space="0" w:color="auto"/>
            </w:tcBorders>
            <w:shd w:val="clear" w:color="auto" w:fill="auto"/>
            <w:noWrap/>
            <w:vAlign w:val="center"/>
          </w:tcPr>
          <w:p w:rsidR="00437DCE" w:rsidRPr="00C73609" w:rsidRDefault="00437DCE" w:rsidP="00437DCE">
            <w:pPr>
              <w:jc w:val="center"/>
              <w:rPr>
                <w:sz w:val="20"/>
                <w:szCs w:val="20"/>
                <w:lang w:eastAsia="ru-RU"/>
              </w:rPr>
            </w:pPr>
            <w:r w:rsidRPr="00C73609">
              <w:rPr>
                <w:sz w:val="20"/>
                <w:szCs w:val="20"/>
                <w:lang w:eastAsia="ru-RU"/>
              </w:rPr>
              <w:t>0,5</w:t>
            </w:r>
          </w:p>
        </w:tc>
        <w:tc>
          <w:tcPr>
            <w:tcW w:w="1330"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0,95</w:t>
            </w:r>
          </w:p>
        </w:tc>
        <w:tc>
          <w:tcPr>
            <w:tcW w:w="1756"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0,57</w:t>
            </w:r>
          </w:p>
        </w:tc>
        <w:tc>
          <w:tcPr>
            <w:tcW w:w="1174"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0,57</w:t>
            </w:r>
          </w:p>
        </w:tc>
        <w:tc>
          <w:tcPr>
            <w:tcW w:w="1078"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100</w:t>
            </w:r>
          </w:p>
        </w:tc>
        <w:tc>
          <w:tcPr>
            <w:tcW w:w="1586" w:type="dxa"/>
            <w:tcBorders>
              <w:top w:val="nil"/>
              <w:left w:val="nil"/>
              <w:bottom w:val="single" w:sz="4" w:space="0" w:color="auto"/>
              <w:right w:val="single" w:sz="4" w:space="0" w:color="auto"/>
            </w:tcBorders>
            <w:shd w:val="clear" w:color="auto" w:fill="auto"/>
            <w:noWrap/>
            <w:vAlign w:val="center"/>
          </w:tcPr>
          <w:p w:rsidR="00437DCE" w:rsidRPr="00C73609" w:rsidRDefault="00BF15B4" w:rsidP="00437DCE">
            <w:pPr>
              <w:jc w:val="center"/>
              <w:rPr>
                <w:sz w:val="20"/>
                <w:szCs w:val="20"/>
                <w:lang w:eastAsia="ru-RU"/>
              </w:rPr>
            </w:pPr>
            <w:r w:rsidRPr="00C73609">
              <w:rPr>
                <w:sz w:val="20"/>
                <w:szCs w:val="20"/>
                <w:lang w:eastAsia="ru-RU"/>
              </w:rPr>
              <w:t>+14,0</w:t>
            </w:r>
          </w:p>
        </w:tc>
      </w:tr>
      <w:tr w:rsidR="00C73609" w:rsidRPr="00C73609" w:rsidTr="00E4195D">
        <w:trPr>
          <w:trHeight w:val="765"/>
        </w:trPr>
        <w:tc>
          <w:tcPr>
            <w:tcW w:w="1742" w:type="dxa"/>
            <w:tcBorders>
              <w:top w:val="nil"/>
              <w:left w:val="single" w:sz="4" w:space="0" w:color="auto"/>
              <w:bottom w:val="single" w:sz="4" w:space="0" w:color="auto"/>
              <w:right w:val="single" w:sz="4" w:space="0" w:color="auto"/>
            </w:tcBorders>
            <w:shd w:val="clear" w:color="auto" w:fill="auto"/>
            <w:vAlign w:val="center"/>
            <w:hideMark/>
          </w:tcPr>
          <w:p w:rsidR="00437DCE" w:rsidRPr="00C73609" w:rsidRDefault="00437DCE" w:rsidP="00437DCE">
            <w:pPr>
              <w:rPr>
                <w:sz w:val="20"/>
                <w:szCs w:val="20"/>
                <w:lang w:eastAsia="ru-RU"/>
              </w:rPr>
            </w:pPr>
            <w:r w:rsidRPr="00C73609">
              <w:rPr>
                <w:sz w:val="20"/>
                <w:szCs w:val="20"/>
                <w:lang w:eastAsia="ru-RU"/>
              </w:rPr>
              <w:t>Плата за пользование земельными участками</w:t>
            </w:r>
          </w:p>
        </w:tc>
        <w:tc>
          <w:tcPr>
            <w:tcW w:w="1187" w:type="dxa"/>
            <w:tcBorders>
              <w:top w:val="nil"/>
              <w:left w:val="nil"/>
              <w:bottom w:val="single" w:sz="4" w:space="0" w:color="auto"/>
              <w:right w:val="single" w:sz="4" w:space="0" w:color="auto"/>
            </w:tcBorders>
            <w:shd w:val="clear" w:color="auto" w:fill="auto"/>
            <w:noWrap/>
            <w:vAlign w:val="center"/>
          </w:tcPr>
          <w:p w:rsidR="00437DCE" w:rsidRPr="00C73609" w:rsidRDefault="00437DCE" w:rsidP="00437DCE">
            <w:pPr>
              <w:jc w:val="center"/>
              <w:rPr>
                <w:sz w:val="20"/>
                <w:szCs w:val="20"/>
                <w:lang w:eastAsia="ru-RU"/>
              </w:rPr>
            </w:pPr>
            <w:r w:rsidRPr="00C73609">
              <w:rPr>
                <w:sz w:val="20"/>
                <w:szCs w:val="20"/>
                <w:lang w:eastAsia="ru-RU"/>
              </w:rPr>
              <w:t>1,1</w:t>
            </w:r>
          </w:p>
        </w:tc>
        <w:tc>
          <w:tcPr>
            <w:tcW w:w="1330"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0,85</w:t>
            </w:r>
          </w:p>
        </w:tc>
        <w:tc>
          <w:tcPr>
            <w:tcW w:w="1756"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0,85</w:t>
            </w:r>
          </w:p>
        </w:tc>
        <w:tc>
          <w:tcPr>
            <w:tcW w:w="1174"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0,85</w:t>
            </w:r>
          </w:p>
        </w:tc>
        <w:tc>
          <w:tcPr>
            <w:tcW w:w="1078"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100</w:t>
            </w:r>
          </w:p>
        </w:tc>
        <w:tc>
          <w:tcPr>
            <w:tcW w:w="1586"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-12,3</w:t>
            </w:r>
          </w:p>
        </w:tc>
      </w:tr>
      <w:tr w:rsidR="00C73609" w:rsidRPr="00C73609" w:rsidTr="00E4195D">
        <w:trPr>
          <w:trHeight w:val="1020"/>
        </w:trPr>
        <w:tc>
          <w:tcPr>
            <w:tcW w:w="1742" w:type="dxa"/>
            <w:tcBorders>
              <w:top w:val="nil"/>
              <w:left w:val="single" w:sz="4" w:space="0" w:color="auto"/>
              <w:bottom w:val="single" w:sz="4" w:space="0" w:color="auto"/>
              <w:right w:val="single" w:sz="4" w:space="0" w:color="auto"/>
            </w:tcBorders>
            <w:shd w:val="clear" w:color="auto" w:fill="auto"/>
            <w:vAlign w:val="center"/>
            <w:hideMark/>
          </w:tcPr>
          <w:p w:rsidR="00437DCE" w:rsidRPr="00C73609" w:rsidRDefault="00437DCE" w:rsidP="00437DCE">
            <w:pPr>
              <w:rPr>
                <w:sz w:val="20"/>
                <w:szCs w:val="20"/>
                <w:lang w:eastAsia="ru-RU"/>
              </w:rPr>
            </w:pPr>
            <w:r w:rsidRPr="00C73609">
              <w:rPr>
                <w:sz w:val="20"/>
                <w:szCs w:val="20"/>
                <w:lang w:eastAsia="ru-RU"/>
              </w:rPr>
              <w:t xml:space="preserve">Сборы за ведение предпринимательской и профессиональной деятельности </w:t>
            </w:r>
          </w:p>
        </w:tc>
        <w:tc>
          <w:tcPr>
            <w:tcW w:w="1187"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val="kk-KZ" w:eastAsia="ru-RU"/>
              </w:rPr>
            </w:pPr>
            <w:r w:rsidRPr="00C73609">
              <w:rPr>
                <w:sz w:val="20"/>
                <w:szCs w:val="20"/>
                <w:lang w:val="kk-KZ" w:eastAsia="ru-RU"/>
              </w:rPr>
              <w:t xml:space="preserve"> 1,7</w:t>
            </w:r>
          </w:p>
        </w:tc>
        <w:tc>
          <w:tcPr>
            <w:tcW w:w="1330"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1</w:t>
            </w:r>
          </w:p>
        </w:tc>
        <w:tc>
          <w:tcPr>
            <w:tcW w:w="1756"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1</w:t>
            </w:r>
          </w:p>
        </w:tc>
        <w:tc>
          <w:tcPr>
            <w:tcW w:w="1174"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val="kk-KZ" w:eastAsia="ru-RU"/>
              </w:rPr>
            </w:pPr>
            <w:r w:rsidRPr="00C73609">
              <w:rPr>
                <w:sz w:val="20"/>
                <w:szCs w:val="20"/>
                <w:lang w:val="kk-KZ" w:eastAsia="ru-RU"/>
              </w:rPr>
              <w:t>1,5</w:t>
            </w:r>
          </w:p>
        </w:tc>
        <w:tc>
          <w:tcPr>
            <w:tcW w:w="1078"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150</w:t>
            </w:r>
          </w:p>
        </w:tc>
        <w:tc>
          <w:tcPr>
            <w:tcW w:w="1586"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-11,8</w:t>
            </w:r>
          </w:p>
        </w:tc>
      </w:tr>
      <w:tr w:rsidR="00F74A36" w:rsidRPr="00C73609" w:rsidTr="00E4195D">
        <w:trPr>
          <w:trHeight w:val="510"/>
        </w:trPr>
        <w:tc>
          <w:tcPr>
            <w:tcW w:w="1742" w:type="dxa"/>
            <w:tcBorders>
              <w:top w:val="nil"/>
              <w:left w:val="single" w:sz="4" w:space="0" w:color="auto"/>
              <w:bottom w:val="single" w:sz="4" w:space="0" w:color="auto"/>
              <w:right w:val="single" w:sz="4" w:space="0" w:color="auto"/>
            </w:tcBorders>
            <w:shd w:val="clear" w:color="auto" w:fill="auto"/>
            <w:vAlign w:val="center"/>
            <w:hideMark/>
          </w:tcPr>
          <w:p w:rsidR="00437DCE" w:rsidRPr="00C73609" w:rsidRDefault="00437DCE" w:rsidP="00437DCE">
            <w:pPr>
              <w:rPr>
                <w:sz w:val="20"/>
                <w:szCs w:val="20"/>
                <w:lang w:eastAsia="ru-RU"/>
              </w:rPr>
            </w:pPr>
            <w:r w:rsidRPr="00C73609">
              <w:rPr>
                <w:sz w:val="20"/>
                <w:szCs w:val="20"/>
                <w:lang w:eastAsia="ru-RU"/>
              </w:rPr>
              <w:t>Государственная пошлина</w:t>
            </w:r>
          </w:p>
        </w:tc>
        <w:tc>
          <w:tcPr>
            <w:tcW w:w="1187"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 xml:space="preserve"> 0,9</w:t>
            </w:r>
          </w:p>
        </w:tc>
        <w:tc>
          <w:tcPr>
            <w:tcW w:w="1330"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0,9</w:t>
            </w:r>
          </w:p>
        </w:tc>
        <w:tc>
          <w:tcPr>
            <w:tcW w:w="1756"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0,9</w:t>
            </w:r>
          </w:p>
        </w:tc>
        <w:tc>
          <w:tcPr>
            <w:tcW w:w="1174" w:type="dxa"/>
            <w:tcBorders>
              <w:top w:val="nil"/>
              <w:left w:val="nil"/>
              <w:bottom w:val="single" w:sz="4" w:space="0" w:color="auto"/>
              <w:right w:val="single" w:sz="4" w:space="0" w:color="auto"/>
            </w:tcBorders>
            <w:shd w:val="clear" w:color="auto" w:fill="auto"/>
            <w:noWrap/>
            <w:vAlign w:val="center"/>
          </w:tcPr>
          <w:p w:rsidR="00437DCE" w:rsidRPr="00C73609" w:rsidRDefault="00E4195D" w:rsidP="00437DCE">
            <w:pPr>
              <w:jc w:val="center"/>
              <w:rPr>
                <w:sz w:val="20"/>
                <w:szCs w:val="20"/>
                <w:lang w:eastAsia="ru-RU"/>
              </w:rPr>
            </w:pPr>
            <w:r w:rsidRPr="00C73609">
              <w:rPr>
                <w:sz w:val="20"/>
                <w:szCs w:val="20"/>
                <w:lang w:eastAsia="ru-RU"/>
              </w:rPr>
              <w:t>1,3</w:t>
            </w:r>
          </w:p>
        </w:tc>
        <w:tc>
          <w:tcPr>
            <w:tcW w:w="1078"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144,4</w:t>
            </w:r>
          </w:p>
        </w:tc>
        <w:tc>
          <w:tcPr>
            <w:tcW w:w="1586" w:type="dxa"/>
            <w:tcBorders>
              <w:top w:val="nil"/>
              <w:left w:val="nil"/>
              <w:bottom w:val="single" w:sz="4" w:space="0" w:color="auto"/>
              <w:right w:val="single" w:sz="4" w:space="0" w:color="auto"/>
            </w:tcBorders>
            <w:shd w:val="clear" w:color="auto" w:fill="auto"/>
            <w:noWrap/>
            <w:vAlign w:val="center"/>
          </w:tcPr>
          <w:p w:rsidR="00437DCE" w:rsidRPr="00C73609" w:rsidRDefault="00F74A36" w:rsidP="00437DCE">
            <w:pPr>
              <w:jc w:val="center"/>
              <w:rPr>
                <w:sz w:val="20"/>
                <w:szCs w:val="20"/>
                <w:lang w:eastAsia="ru-RU"/>
              </w:rPr>
            </w:pPr>
            <w:r w:rsidRPr="00C73609">
              <w:rPr>
                <w:sz w:val="20"/>
                <w:szCs w:val="20"/>
                <w:lang w:eastAsia="ru-RU"/>
              </w:rPr>
              <w:t>+44,4</w:t>
            </w:r>
          </w:p>
        </w:tc>
      </w:tr>
    </w:tbl>
    <w:p w:rsidR="00BC0027" w:rsidRPr="00C73609" w:rsidRDefault="00BC0027" w:rsidP="00BE64C6">
      <w:pPr>
        <w:jc w:val="both"/>
        <w:rPr>
          <w:sz w:val="28"/>
          <w:szCs w:val="28"/>
        </w:rPr>
      </w:pPr>
    </w:p>
    <w:p w:rsidR="00A0041B" w:rsidRPr="00C73609" w:rsidRDefault="00A0041B" w:rsidP="00A0041B">
      <w:pPr>
        <w:ind w:firstLine="720"/>
        <w:jc w:val="both"/>
        <w:rPr>
          <w:sz w:val="28"/>
          <w:szCs w:val="28"/>
        </w:rPr>
      </w:pPr>
      <w:r w:rsidRPr="00C73609">
        <w:rPr>
          <w:sz w:val="28"/>
          <w:szCs w:val="28"/>
        </w:rPr>
        <w:t>При сравнении фактических поступлений с их скорректированным планом, показало, что утвержденный и в последующем скорректированный план по поступлениям устанавливается ниже фактических поступлений</w:t>
      </w:r>
      <w:r w:rsidR="00915014" w:rsidRPr="00C73609">
        <w:rPr>
          <w:sz w:val="28"/>
          <w:szCs w:val="28"/>
          <w:lang w:val="kk-KZ"/>
        </w:rPr>
        <w:t xml:space="preserve"> </w:t>
      </w:r>
      <w:r w:rsidR="00D5642F" w:rsidRPr="00C73609">
        <w:rPr>
          <w:sz w:val="28"/>
          <w:szCs w:val="28"/>
        </w:rPr>
        <w:t>сложившихся по итогам 20</w:t>
      </w:r>
      <w:r w:rsidR="00C16AD5" w:rsidRPr="00C73609">
        <w:rPr>
          <w:sz w:val="28"/>
          <w:szCs w:val="28"/>
          <w:lang w:val="kk-KZ"/>
        </w:rPr>
        <w:t>21</w:t>
      </w:r>
      <w:r w:rsidRPr="00C73609">
        <w:rPr>
          <w:sz w:val="28"/>
          <w:szCs w:val="28"/>
          <w:lang w:val="kk-KZ"/>
        </w:rPr>
        <w:t xml:space="preserve"> г</w:t>
      </w:r>
      <w:r w:rsidRPr="00C73609">
        <w:rPr>
          <w:sz w:val="28"/>
          <w:szCs w:val="28"/>
        </w:rPr>
        <w:t>ода (</w:t>
      </w:r>
      <w:r w:rsidR="00D5642F" w:rsidRPr="00C73609">
        <w:rPr>
          <w:sz w:val="28"/>
          <w:szCs w:val="28"/>
          <w:lang w:val="kk-KZ"/>
        </w:rPr>
        <w:t>индивидуальный подоходный налог, соцналог, з</w:t>
      </w:r>
      <w:proofErr w:type="spellStart"/>
      <w:r w:rsidR="001F1426" w:rsidRPr="00C73609">
        <w:rPr>
          <w:sz w:val="28"/>
          <w:szCs w:val="28"/>
        </w:rPr>
        <w:t>емельный</w:t>
      </w:r>
      <w:proofErr w:type="spellEnd"/>
      <w:r w:rsidRPr="00C73609">
        <w:rPr>
          <w:sz w:val="28"/>
          <w:szCs w:val="28"/>
        </w:rPr>
        <w:t xml:space="preserve"> налог, </w:t>
      </w:r>
      <w:r w:rsidR="00D5642F" w:rsidRPr="00C73609">
        <w:rPr>
          <w:sz w:val="28"/>
          <w:szCs w:val="28"/>
          <w:lang w:val="kk-KZ"/>
        </w:rPr>
        <w:t>п</w:t>
      </w:r>
      <w:proofErr w:type="spellStart"/>
      <w:r w:rsidRPr="00C73609">
        <w:rPr>
          <w:sz w:val="28"/>
          <w:szCs w:val="28"/>
        </w:rPr>
        <w:t>лата</w:t>
      </w:r>
      <w:proofErr w:type="spellEnd"/>
      <w:r w:rsidRPr="00C73609">
        <w:rPr>
          <w:sz w:val="28"/>
          <w:szCs w:val="28"/>
        </w:rPr>
        <w:t xml:space="preserve"> за пользование земельными участками</w:t>
      </w:r>
      <w:r w:rsidR="00915014" w:rsidRPr="00C73609">
        <w:rPr>
          <w:sz w:val="28"/>
          <w:szCs w:val="28"/>
        </w:rPr>
        <w:t>, сборы за ведение предпринимательской и профессиональной деятельности</w:t>
      </w:r>
      <w:r w:rsidRPr="00C73609">
        <w:rPr>
          <w:sz w:val="28"/>
          <w:szCs w:val="28"/>
        </w:rPr>
        <w:t>).</w:t>
      </w:r>
    </w:p>
    <w:p w:rsidR="00A0041B" w:rsidRPr="00C73609" w:rsidRDefault="00A0041B" w:rsidP="00A0041B">
      <w:pPr>
        <w:ind w:firstLine="720"/>
        <w:jc w:val="both"/>
        <w:rPr>
          <w:sz w:val="28"/>
          <w:szCs w:val="28"/>
          <w:lang w:val="kk-KZ"/>
        </w:rPr>
      </w:pPr>
      <w:r w:rsidRPr="00C73609">
        <w:rPr>
          <w:sz w:val="28"/>
          <w:szCs w:val="28"/>
          <w:lang w:val="kk-KZ"/>
        </w:rPr>
        <w:t xml:space="preserve">При утверждении/корректировке плана </w:t>
      </w:r>
      <w:r w:rsidR="001F1426" w:rsidRPr="00C73609">
        <w:rPr>
          <w:sz w:val="28"/>
          <w:szCs w:val="28"/>
          <w:lang w:val="kk-KZ"/>
        </w:rPr>
        <w:t xml:space="preserve">некоторых </w:t>
      </w:r>
      <w:r w:rsidRPr="00C73609">
        <w:rPr>
          <w:sz w:val="28"/>
          <w:szCs w:val="28"/>
          <w:lang w:val="kk-KZ"/>
        </w:rPr>
        <w:t>налоговых поступлений на 20</w:t>
      </w:r>
      <w:r w:rsidR="001F1426" w:rsidRPr="00C73609">
        <w:rPr>
          <w:sz w:val="28"/>
          <w:szCs w:val="28"/>
          <w:lang w:val="kk-KZ"/>
        </w:rPr>
        <w:t>2</w:t>
      </w:r>
      <w:r w:rsidR="00C16AD5" w:rsidRPr="00C73609">
        <w:rPr>
          <w:sz w:val="28"/>
          <w:szCs w:val="28"/>
          <w:lang w:val="kk-KZ"/>
        </w:rPr>
        <w:t>2</w:t>
      </w:r>
      <w:r w:rsidRPr="00C73609">
        <w:rPr>
          <w:sz w:val="28"/>
          <w:szCs w:val="28"/>
          <w:lang w:val="kk-KZ"/>
        </w:rPr>
        <w:t xml:space="preserve"> год не учитываются фактические поступления за 20</w:t>
      </w:r>
      <w:r w:rsidR="00C16AD5" w:rsidRPr="00C73609">
        <w:rPr>
          <w:sz w:val="28"/>
          <w:szCs w:val="28"/>
          <w:lang w:val="kk-KZ"/>
        </w:rPr>
        <w:t>21</w:t>
      </w:r>
      <w:r w:rsidRPr="00C73609">
        <w:rPr>
          <w:sz w:val="28"/>
          <w:szCs w:val="28"/>
          <w:lang w:val="kk-KZ"/>
        </w:rPr>
        <w:t xml:space="preserve"> год и в результате устанавливаются заниженные показатели поступлений.</w:t>
      </w:r>
    </w:p>
    <w:p w:rsidR="00C16AD5" w:rsidRPr="00C73609" w:rsidRDefault="00A0041B" w:rsidP="00A0041B">
      <w:pPr>
        <w:ind w:firstLine="720"/>
        <w:jc w:val="both"/>
        <w:rPr>
          <w:sz w:val="28"/>
          <w:szCs w:val="28"/>
        </w:rPr>
      </w:pPr>
      <w:r w:rsidRPr="00C73609">
        <w:rPr>
          <w:sz w:val="28"/>
          <w:szCs w:val="28"/>
        </w:rPr>
        <w:t xml:space="preserve">В целом наблюдается положительная динамика </w:t>
      </w:r>
      <w:r w:rsidR="00F45CC5" w:rsidRPr="00C73609">
        <w:rPr>
          <w:sz w:val="28"/>
          <w:szCs w:val="28"/>
        </w:rPr>
        <w:t xml:space="preserve">исполнения </w:t>
      </w:r>
      <w:r w:rsidRPr="00C73609">
        <w:rPr>
          <w:sz w:val="28"/>
          <w:szCs w:val="28"/>
        </w:rPr>
        <w:t>поступлений</w:t>
      </w:r>
      <w:r w:rsidR="00C16AD5" w:rsidRPr="00C73609">
        <w:rPr>
          <w:sz w:val="28"/>
          <w:szCs w:val="28"/>
        </w:rPr>
        <w:t>, где</w:t>
      </w:r>
      <w:r w:rsidRPr="00C73609">
        <w:rPr>
          <w:sz w:val="28"/>
          <w:szCs w:val="28"/>
        </w:rPr>
        <w:t xml:space="preserve"> по основным видам налогов и поступления за 20</w:t>
      </w:r>
      <w:r w:rsidR="001F1426" w:rsidRPr="00C73609">
        <w:rPr>
          <w:sz w:val="28"/>
          <w:szCs w:val="28"/>
        </w:rPr>
        <w:t>2</w:t>
      </w:r>
      <w:r w:rsidR="00C16AD5" w:rsidRPr="00C73609">
        <w:rPr>
          <w:sz w:val="28"/>
          <w:szCs w:val="28"/>
          <w:lang w:val="kk-KZ"/>
        </w:rPr>
        <w:t>2</w:t>
      </w:r>
      <w:r w:rsidRPr="00C73609">
        <w:rPr>
          <w:sz w:val="28"/>
          <w:szCs w:val="28"/>
        </w:rPr>
        <w:t xml:space="preserve"> год превысили сумму скорректированного годового плана </w:t>
      </w:r>
      <w:r w:rsidR="00C16AD5" w:rsidRPr="00C73609">
        <w:rPr>
          <w:sz w:val="28"/>
          <w:szCs w:val="28"/>
        </w:rPr>
        <w:t xml:space="preserve">на 94,1 </w:t>
      </w:r>
      <w:proofErr w:type="spellStart"/>
      <w:r w:rsidR="00C16AD5" w:rsidRPr="00C73609">
        <w:rPr>
          <w:sz w:val="28"/>
          <w:szCs w:val="28"/>
        </w:rPr>
        <w:t>млн</w:t>
      </w:r>
      <w:proofErr w:type="gramStart"/>
      <w:r w:rsidR="00C16AD5" w:rsidRPr="00C73609">
        <w:rPr>
          <w:sz w:val="28"/>
          <w:szCs w:val="28"/>
        </w:rPr>
        <w:t>.т</w:t>
      </w:r>
      <w:proofErr w:type="gramEnd"/>
      <w:r w:rsidR="00C16AD5" w:rsidRPr="00C73609">
        <w:rPr>
          <w:sz w:val="28"/>
          <w:szCs w:val="28"/>
        </w:rPr>
        <w:t>енге</w:t>
      </w:r>
      <w:proofErr w:type="spellEnd"/>
      <w:r w:rsidR="00C16AD5" w:rsidRPr="00C73609">
        <w:rPr>
          <w:sz w:val="28"/>
          <w:szCs w:val="28"/>
        </w:rPr>
        <w:t xml:space="preserve"> (116,5%).</w:t>
      </w:r>
    </w:p>
    <w:p w:rsidR="00A0041B" w:rsidRPr="00C73609" w:rsidRDefault="00A0041B" w:rsidP="00A0041B">
      <w:pPr>
        <w:ind w:firstLine="720"/>
        <w:jc w:val="both"/>
        <w:rPr>
          <w:sz w:val="28"/>
          <w:szCs w:val="28"/>
        </w:rPr>
      </w:pPr>
      <w:r w:rsidRPr="00C73609">
        <w:rPr>
          <w:sz w:val="28"/>
          <w:szCs w:val="28"/>
        </w:rPr>
        <w:t>К 20</w:t>
      </w:r>
      <w:r w:rsidR="00C16AD5" w:rsidRPr="00C73609">
        <w:rPr>
          <w:sz w:val="28"/>
          <w:szCs w:val="28"/>
          <w:lang w:val="kk-KZ"/>
        </w:rPr>
        <w:t>21</w:t>
      </w:r>
      <w:r w:rsidRPr="00C73609">
        <w:rPr>
          <w:sz w:val="28"/>
          <w:szCs w:val="28"/>
        </w:rPr>
        <w:t xml:space="preserve"> году данные показатели составили </w:t>
      </w:r>
      <w:r w:rsidR="00C16AD5" w:rsidRPr="00C73609">
        <w:rPr>
          <w:sz w:val="28"/>
          <w:szCs w:val="28"/>
          <w:lang w:val="kk-KZ"/>
        </w:rPr>
        <w:t>140,7 млн</w:t>
      </w:r>
      <w:proofErr w:type="gramStart"/>
      <w:r w:rsidR="00C16AD5" w:rsidRPr="00C73609">
        <w:rPr>
          <w:sz w:val="28"/>
          <w:szCs w:val="28"/>
          <w:lang w:val="kk-KZ"/>
        </w:rPr>
        <w:t>.</w:t>
      </w:r>
      <w:r w:rsidRPr="00C73609">
        <w:rPr>
          <w:sz w:val="28"/>
          <w:szCs w:val="28"/>
        </w:rPr>
        <w:t>т</w:t>
      </w:r>
      <w:proofErr w:type="gramEnd"/>
      <w:r w:rsidRPr="00C73609">
        <w:rPr>
          <w:sz w:val="28"/>
          <w:szCs w:val="28"/>
        </w:rPr>
        <w:t xml:space="preserve">енге или </w:t>
      </w:r>
      <w:r w:rsidR="00A55812" w:rsidRPr="00C73609">
        <w:rPr>
          <w:sz w:val="28"/>
          <w:szCs w:val="28"/>
          <w:lang w:val="kk-KZ"/>
        </w:rPr>
        <w:t>117</w:t>
      </w:r>
      <w:r w:rsidR="006671B6" w:rsidRPr="00C73609">
        <w:rPr>
          <w:sz w:val="28"/>
          <w:szCs w:val="28"/>
          <w:lang w:val="kk-KZ"/>
        </w:rPr>
        <w:t>,</w:t>
      </w:r>
      <w:r w:rsidR="00A55812" w:rsidRPr="00C73609">
        <w:rPr>
          <w:sz w:val="28"/>
          <w:szCs w:val="28"/>
          <w:lang w:val="kk-KZ"/>
        </w:rPr>
        <w:t>9</w:t>
      </w:r>
      <w:r w:rsidRPr="00C73609">
        <w:rPr>
          <w:sz w:val="28"/>
          <w:szCs w:val="28"/>
        </w:rPr>
        <w:t>%.</w:t>
      </w:r>
      <w:r w:rsidR="00453BED" w:rsidRPr="00C73609">
        <w:rPr>
          <w:sz w:val="28"/>
          <w:szCs w:val="28"/>
        </w:rPr>
        <w:t>При этом разница по объемам поступления сложилась повышения вследствие заработной платы системы образования и культуры в 2021 году.</w:t>
      </w:r>
    </w:p>
    <w:p w:rsidR="00C16AD5" w:rsidRPr="00C73609" w:rsidRDefault="00C16AD5" w:rsidP="00C16AD5">
      <w:pPr>
        <w:ind w:firstLine="720"/>
        <w:jc w:val="both"/>
        <w:rPr>
          <w:sz w:val="28"/>
          <w:szCs w:val="28"/>
        </w:rPr>
      </w:pPr>
      <w:r w:rsidRPr="00C73609">
        <w:rPr>
          <w:sz w:val="28"/>
          <w:szCs w:val="28"/>
        </w:rPr>
        <w:t xml:space="preserve"> </w:t>
      </w:r>
    </w:p>
    <w:p w:rsidR="00A0041B" w:rsidRPr="00C73609" w:rsidRDefault="00A0041B" w:rsidP="00A0041B">
      <w:pPr>
        <w:ind w:firstLine="720"/>
        <w:jc w:val="both"/>
        <w:rPr>
          <w:sz w:val="28"/>
          <w:szCs w:val="28"/>
        </w:rPr>
      </w:pPr>
      <w:r w:rsidRPr="00C73609">
        <w:rPr>
          <w:sz w:val="28"/>
          <w:szCs w:val="28"/>
        </w:rPr>
        <w:t>Основные позиции по превышению фактического поступления налогов к их скорректированному плану:</w:t>
      </w:r>
    </w:p>
    <w:p w:rsidR="00A0041B" w:rsidRPr="00C73609" w:rsidRDefault="00453BED" w:rsidP="00453BED">
      <w:pPr>
        <w:ind w:firstLine="720"/>
        <w:jc w:val="both"/>
        <w:rPr>
          <w:sz w:val="28"/>
          <w:szCs w:val="28"/>
        </w:rPr>
      </w:pPr>
      <w:r w:rsidRPr="00C73609">
        <w:rPr>
          <w:sz w:val="28"/>
          <w:szCs w:val="28"/>
        </w:rPr>
        <w:t xml:space="preserve"> – с</w:t>
      </w:r>
      <w:r w:rsidR="00A0041B" w:rsidRPr="00C73609">
        <w:rPr>
          <w:sz w:val="28"/>
          <w:szCs w:val="28"/>
        </w:rPr>
        <w:t xml:space="preserve">оциальный налог (сумма перевыполнения </w:t>
      </w:r>
      <w:r w:rsidR="00DE16E1" w:rsidRPr="00C73609">
        <w:rPr>
          <w:sz w:val="28"/>
          <w:szCs w:val="28"/>
          <w:lang w:val="kk-KZ"/>
        </w:rPr>
        <w:t>36</w:t>
      </w:r>
      <w:r w:rsidR="00096770" w:rsidRPr="00C73609">
        <w:rPr>
          <w:sz w:val="28"/>
          <w:szCs w:val="28"/>
          <w:lang w:val="kk-KZ"/>
        </w:rPr>
        <w:t> </w:t>
      </w:r>
      <w:r w:rsidR="00DE16E1" w:rsidRPr="00C73609">
        <w:rPr>
          <w:sz w:val="28"/>
          <w:szCs w:val="28"/>
          <w:lang w:val="kk-KZ"/>
        </w:rPr>
        <w:t>550</w:t>
      </w:r>
      <w:r w:rsidR="00096770" w:rsidRPr="00C73609">
        <w:rPr>
          <w:sz w:val="28"/>
          <w:szCs w:val="28"/>
          <w:lang w:val="kk-KZ"/>
        </w:rPr>
        <w:t>,</w:t>
      </w:r>
      <w:r w:rsidR="00DE16E1" w:rsidRPr="00C73609">
        <w:rPr>
          <w:sz w:val="28"/>
          <w:szCs w:val="28"/>
          <w:lang w:val="kk-KZ"/>
        </w:rPr>
        <w:t>5</w:t>
      </w:r>
      <w:r w:rsidR="00A0041B" w:rsidRPr="00C73609">
        <w:rPr>
          <w:sz w:val="28"/>
          <w:szCs w:val="28"/>
        </w:rPr>
        <w:t xml:space="preserve"> тыс. тенге или на </w:t>
      </w:r>
      <w:r w:rsidR="00096770" w:rsidRPr="00C73609">
        <w:rPr>
          <w:sz w:val="28"/>
          <w:szCs w:val="28"/>
          <w:lang w:val="kk-KZ"/>
        </w:rPr>
        <w:t>11,0</w:t>
      </w:r>
      <w:r w:rsidR="00A0041B" w:rsidRPr="00C73609">
        <w:rPr>
          <w:sz w:val="28"/>
          <w:szCs w:val="28"/>
        </w:rPr>
        <w:t xml:space="preserve">%, </w:t>
      </w:r>
      <w:r w:rsidR="00096770" w:rsidRPr="00C73609">
        <w:rPr>
          <w:sz w:val="28"/>
          <w:szCs w:val="28"/>
        </w:rPr>
        <w:t xml:space="preserve">вследствие повышения </w:t>
      </w:r>
      <w:proofErr w:type="gramStart"/>
      <w:r w:rsidRPr="00C73609">
        <w:rPr>
          <w:sz w:val="28"/>
          <w:szCs w:val="28"/>
        </w:rPr>
        <w:t>фонда оплаты труда работников субъектов предпринимательства</w:t>
      </w:r>
      <w:proofErr w:type="gramEnd"/>
      <w:r w:rsidRPr="00C73609">
        <w:rPr>
          <w:sz w:val="28"/>
          <w:szCs w:val="28"/>
        </w:rPr>
        <w:t>)</w:t>
      </w:r>
      <w:r w:rsidR="00A0041B" w:rsidRPr="00C73609">
        <w:rPr>
          <w:sz w:val="28"/>
          <w:szCs w:val="28"/>
        </w:rPr>
        <w:t>;</w:t>
      </w:r>
    </w:p>
    <w:p w:rsidR="00A0041B" w:rsidRPr="00C73609" w:rsidRDefault="007852B9" w:rsidP="00A0041B">
      <w:pPr>
        <w:numPr>
          <w:ilvl w:val="0"/>
          <w:numId w:val="5"/>
        </w:numPr>
        <w:tabs>
          <w:tab w:val="left" w:pos="851"/>
        </w:tabs>
        <w:ind w:left="0" w:firstLine="720"/>
        <w:jc w:val="both"/>
        <w:rPr>
          <w:sz w:val="28"/>
          <w:szCs w:val="28"/>
        </w:rPr>
      </w:pPr>
      <w:r w:rsidRPr="00C73609">
        <w:rPr>
          <w:sz w:val="28"/>
          <w:szCs w:val="28"/>
        </w:rPr>
        <w:t>н</w:t>
      </w:r>
      <w:r w:rsidR="00A0041B" w:rsidRPr="00C73609">
        <w:rPr>
          <w:sz w:val="28"/>
          <w:szCs w:val="28"/>
        </w:rPr>
        <w:t xml:space="preserve">алоги на транспорт (сумма перевыполнения </w:t>
      </w:r>
      <w:r w:rsidRPr="00C73609">
        <w:rPr>
          <w:sz w:val="28"/>
          <w:szCs w:val="28"/>
          <w:lang w:val="kk-KZ"/>
        </w:rPr>
        <w:t>0,37 млн</w:t>
      </w:r>
      <w:r w:rsidR="00A0041B" w:rsidRPr="00C73609">
        <w:rPr>
          <w:sz w:val="28"/>
          <w:szCs w:val="28"/>
        </w:rPr>
        <w:t xml:space="preserve">. тенге </w:t>
      </w:r>
      <w:r w:rsidRPr="00C73609">
        <w:rPr>
          <w:sz w:val="28"/>
          <w:szCs w:val="28"/>
        </w:rPr>
        <w:t>в связи с  досрочной уплатой</w:t>
      </w:r>
      <w:r w:rsidR="00A074BE" w:rsidRPr="00C73609">
        <w:rPr>
          <w:sz w:val="28"/>
          <w:szCs w:val="28"/>
        </w:rPr>
        <w:t xml:space="preserve"> налога, </w:t>
      </w:r>
      <w:r w:rsidRPr="00C73609">
        <w:rPr>
          <w:sz w:val="28"/>
          <w:szCs w:val="28"/>
        </w:rPr>
        <w:t xml:space="preserve">где </w:t>
      </w:r>
      <w:r w:rsidR="00A074BE" w:rsidRPr="00C73609">
        <w:rPr>
          <w:sz w:val="28"/>
          <w:szCs w:val="28"/>
        </w:rPr>
        <w:t>срок уплаты налога за 202</w:t>
      </w:r>
      <w:r w:rsidRPr="00C73609">
        <w:rPr>
          <w:sz w:val="28"/>
          <w:szCs w:val="28"/>
          <w:lang w:val="kk-KZ"/>
        </w:rPr>
        <w:t>2</w:t>
      </w:r>
      <w:r w:rsidR="00A074BE" w:rsidRPr="00C73609">
        <w:rPr>
          <w:sz w:val="28"/>
          <w:szCs w:val="28"/>
        </w:rPr>
        <w:t xml:space="preserve"> год 1 апреля 202</w:t>
      </w:r>
      <w:r w:rsidRPr="00C73609">
        <w:rPr>
          <w:sz w:val="28"/>
          <w:szCs w:val="28"/>
          <w:lang w:val="kk-KZ"/>
        </w:rPr>
        <w:t>3</w:t>
      </w:r>
      <w:r w:rsidR="00AC40A3" w:rsidRPr="00C73609">
        <w:rPr>
          <w:sz w:val="28"/>
          <w:szCs w:val="28"/>
          <w:lang w:val="kk-KZ"/>
        </w:rPr>
        <w:t xml:space="preserve"> </w:t>
      </w:r>
      <w:r w:rsidR="00A074BE" w:rsidRPr="00C73609">
        <w:rPr>
          <w:sz w:val="28"/>
          <w:szCs w:val="28"/>
        </w:rPr>
        <w:t>года</w:t>
      </w:r>
      <w:r w:rsidR="00A0041B" w:rsidRPr="00C73609">
        <w:rPr>
          <w:sz w:val="28"/>
          <w:szCs w:val="28"/>
        </w:rPr>
        <w:t>);</w:t>
      </w:r>
    </w:p>
    <w:p w:rsidR="00A0041B" w:rsidRPr="00C73609" w:rsidRDefault="007852B9" w:rsidP="007852B9">
      <w:pPr>
        <w:suppressAutoHyphens w:val="0"/>
        <w:ind w:left="720"/>
        <w:jc w:val="both"/>
        <w:rPr>
          <w:bCs/>
          <w:sz w:val="28"/>
          <w:szCs w:val="28"/>
        </w:rPr>
      </w:pPr>
      <w:r w:rsidRPr="00C73609">
        <w:rPr>
          <w:sz w:val="28"/>
          <w:szCs w:val="28"/>
        </w:rPr>
        <w:t>-с</w:t>
      </w:r>
      <w:r w:rsidR="00A0041B" w:rsidRPr="00C73609">
        <w:rPr>
          <w:sz w:val="28"/>
          <w:szCs w:val="28"/>
          <w:lang w:val="kk-KZ"/>
        </w:rPr>
        <w:t xml:space="preserve">боры за ведение предпринимательской и профессиональной деятельности (сумма перевыполнения </w:t>
      </w:r>
      <w:r w:rsidRPr="00C73609">
        <w:rPr>
          <w:sz w:val="28"/>
          <w:szCs w:val="28"/>
          <w:lang w:val="kk-KZ"/>
        </w:rPr>
        <w:t xml:space="preserve"> 0,5 млн</w:t>
      </w:r>
      <w:proofErr w:type="gramStart"/>
      <w:r w:rsidR="00A0041B" w:rsidRPr="00C73609">
        <w:rPr>
          <w:sz w:val="28"/>
          <w:szCs w:val="28"/>
          <w:lang w:val="kk-KZ"/>
        </w:rPr>
        <w:t>.т</w:t>
      </w:r>
      <w:proofErr w:type="gramEnd"/>
      <w:r w:rsidR="00A0041B" w:rsidRPr="00C73609">
        <w:rPr>
          <w:sz w:val="28"/>
          <w:szCs w:val="28"/>
          <w:lang w:val="kk-KZ"/>
        </w:rPr>
        <w:t xml:space="preserve">енге или </w:t>
      </w:r>
      <w:r w:rsidRPr="00C73609">
        <w:rPr>
          <w:sz w:val="28"/>
          <w:szCs w:val="28"/>
          <w:lang w:val="kk-KZ"/>
        </w:rPr>
        <w:t xml:space="preserve"> 50 </w:t>
      </w:r>
      <w:r w:rsidR="00A0041B" w:rsidRPr="00C73609">
        <w:rPr>
          <w:sz w:val="28"/>
          <w:szCs w:val="28"/>
          <w:lang w:val="kk-KZ"/>
        </w:rPr>
        <w:t>%, в связи увелечением базы и объединением КБК);</w:t>
      </w:r>
    </w:p>
    <w:p w:rsidR="00A0041B" w:rsidRPr="00C73609" w:rsidRDefault="00A0041B" w:rsidP="00A0041B">
      <w:pPr>
        <w:pBdr>
          <w:bottom w:val="single" w:sz="4" w:space="3" w:color="FFFFFF"/>
        </w:pBdr>
        <w:ind w:firstLine="720"/>
        <w:jc w:val="both"/>
        <w:rPr>
          <w:sz w:val="28"/>
          <w:szCs w:val="28"/>
          <w:lang w:val="kk-KZ"/>
        </w:rPr>
      </w:pPr>
      <w:r w:rsidRPr="00C73609">
        <w:rPr>
          <w:sz w:val="28"/>
          <w:szCs w:val="28"/>
        </w:rPr>
        <w:lastRenderedPageBreak/>
        <w:t>По состоянию на 01.01.202</w:t>
      </w:r>
      <w:r w:rsidR="00F45CC5" w:rsidRPr="00C73609">
        <w:rPr>
          <w:sz w:val="28"/>
          <w:szCs w:val="28"/>
          <w:lang w:val="kk-KZ"/>
        </w:rPr>
        <w:t>3</w:t>
      </w:r>
      <w:r w:rsidRPr="00C73609">
        <w:rPr>
          <w:sz w:val="28"/>
          <w:szCs w:val="28"/>
        </w:rPr>
        <w:t xml:space="preserve"> года по данным Управления государственных доходов по </w:t>
      </w:r>
      <w:proofErr w:type="spellStart"/>
      <w:r w:rsidRPr="00C73609">
        <w:rPr>
          <w:sz w:val="28"/>
          <w:szCs w:val="28"/>
        </w:rPr>
        <w:t>Бокейординскому</w:t>
      </w:r>
      <w:proofErr w:type="spellEnd"/>
      <w:r w:rsidRPr="00C73609">
        <w:rPr>
          <w:sz w:val="28"/>
          <w:szCs w:val="28"/>
        </w:rPr>
        <w:t xml:space="preserve"> району </w:t>
      </w:r>
      <w:r w:rsidR="00A074BE" w:rsidRPr="00C73609">
        <w:rPr>
          <w:sz w:val="28"/>
          <w:szCs w:val="28"/>
        </w:rPr>
        <w:t xml:space="preserve">недоимка </w:t>
      </w:r>
      <w:r w:rsidR="008B63F2" w:rsidRPr="00C73609">
        <w:rPr>
          <w:sz w:val="28"/>
          <w:szCs w:val="28"/>
        </w:rPr>
        <w:t xml:space="preserve">по налогам </w:t>
      </w:r>
      <w:r w:rsidR="00A074BE" w:rsidRPr="00C73609">
        <w:rPr>
          <w:sz w:val="28"/>
          <w:szCs w:val="28"/>
        </w:rPr>
        <w:t>не</w:t>
      </w:r>
      <w:r w:rsidR="008B63F2" w:rsidRPr="00C73609">
        <w:rPr>
          <w:sz w:val="28"/>
          <w:szCs w:val="28"/>
        </w:rPr>
        <w:t xml:space="preserve"> </w:t>
      </w:r>
      <w:r w:rsidR="007852B9" w:rsidRPr="00C73609">
        <w:rPr>
          <w:sz w:val="28"/>
          <w:szCs w:val="28"/>
        </w:rPr>
        <w:t xml:space="preserve"> числиться</w:t>
      </w:r>
      <w:r w:rsidRPr="00C73609">
        <w:rPr>
          <w:sz w:val="28"/>
          <w:szCs w:val="28"/>
        </w:rPr>
        <w:t xml:space="preserve">.  </w:t>
      </w:r>
    </w:p>
    <w:p w:rsidR="00A0041B" w:rsidRPr="00C73609" w:rsidRDefault="00A0041B" w:rsidP="00A0041B">
      <w:pPr>
        <w:jc w:val="center"/>
        <w:rPr>
          <w:b/>
          <w:sz w:val="28"/>
          <w:szCs w:val="28"/>
        </w:rPr>
      </w:pPr>
      <w:r w:rsidRPr="00C73609">
        <w:rPr>
          <w:b/>
          <w:sz w:val="28"/>
          <w:szCs w:val="28"/>
        </w:rPr>
        <w:t>2.2.2. Анализ неналоговых поступлений</w:t>
      </w:r>
    </w:p>
    <w:p w:rsidR="00A0041B" w:rsidRPr="00C73609" w:rsidRDefault="00A0041B" w:rsidP="00A0041B">
      <w:pPr>
        <w:ind w:firstLine="720"/>
        <w:jc w:val="both"/>
        <w:rPr>
          <w:sz w:val="28"/>
          <w:szCs w:val="28"/>
          <w:u w:val="single"/>
        </w:rPr>
      </w:pPr>
      <w:r w:rsidRPr="00C73609">
        <w:rPr>
          <w:sz w:val="28"/>
          <w:szCs w:val="28"/>
        </w:rPr>
        <w:t xml:space="preserve">Неналоговые поступления сложились на уровне </w:t>
      </w:r>
      <w:r w:rsidR="002E7606" w:rsidRPr="00C73609">
        <w:rPr>
          <w:sz w:val="28"/>
          <w:szCs w:val="28"/>
          <w:lang w:val="kk-KZ"/>
        </w:rPr>
        <w:t xml:space="preserve"> 28 млн</w:t>
      </w:r>
      <w:r w:rsidRPr="00C73609">
        <w:rPr>
          <w:sz w:val="28"/>
          <w:szCs w:val="28"/>
        </w:rPr>
        <w:t xml:space="preserve">. тенге, (в </w:t>
      </w:r>
      <w:r w:rsidR="002E7606" w:rsidRPr="00C73609">
        <w:rPr>
          <w:sz w:val="28"/>
          <w:szCs w:val="28"/>
          <w:lang w:val="kk-KZ"/>
        </w:rPr>
        <w:t>1,5</w:t>
      </w:r>
      <w:r w:rsidRPr="00C73609">
        <w:rPr>
          <w:sz w:val="28"/>
          <w:szCs w:val="28"/>
        </w:rPr>
        <w:t xml:space="preserve"> раза больше скорректированного годового плана), по итогам года наблюдается увеличение в сравнении с 20</w:t>
      </w:r>
      <w:r w:rsidR="004268DB" w:rsidRPr="00C73609">
        <w:rPr>
          <w:sz w:val="28"/>
          <w:szCs w:val="28"/>
          <w:lang w:val="kk-KZ"/>
        </w:rPr>
        <w:t>21</w:t>
      </w:r>
      <w:r w:rsidRPr="00C73609">
        <w:rPr>
          <w:sz w:val="28"/>
          <w:szCs w:val="28"/>
        </w:rPr>
        <w:t xml:space="preserve"> год</w:t>
      </w:r>
      <w:r w:rsidR="000C0EA7" w:rsidRPr="00C73609">
        <w:rPr>
          <w:sz w:val="28"/>
          <w:szCs w:val="28"/>
          <w:lang w:val="kk-KZ"/>
        </w:rPr>
        <w:t>ом</w:t>
      </w:r>
      <w:r w:rsidRPr="00C73609">
        <w:rPr>
          <w:sz w:val="28"/>
          <w:szCs w:val="28"/>
        </w:rPr>
        <w:t xml:space="preserve"> на </w:t>
      </w:r>
      <w:r w:rsidR="004268DB" w:rsidRPr="00C73609">
        <w:rPr>
          <w:sz w:val="28"/>
          <w:szCs w:val="28"/>
        </w:rPr>
        <w:t xml:space="preserve">  32 </w:t>
      </w:r>
      <w:r w:rsidRPr="00C73609">
        <w:rPr>
          <w:sz w:val="28"/>
          <w:szCs w:val="28"/>
        </w:rPr>
        <w:t xml:space="preserve">% </w:t>
      </w:r>
      <w:proofErr w:type="gramStart"/>
      <w:r w:rsidRPr="00C73609">
        <w:rPr>
          <w:sz w:val="28"/>
          <w:szCs w:val="28"/>
        </w:rPr>
        <w:t>(</w:t>
      </w:r>
      <w:r w:rsidR="004268DB" w:rsidRPr="00C73609">
        <w:rPr>
          <w:sz w:val="28"/>
          <w:szCs w:val="28"/>
          <w:lang w:val="kk-KZ"/>
        </w:rPr>
        <w:t xml:space="preserve"> </w:t>
      </w:r>
      <w:proofErr w:type="gramEnd"/>
      <w:r w:rsidR="004268DB" w:rsidRPr="00C73609">
        <w:rPr>
          <w:sz w:val="28"/>
          <w:szCs w:val="28"/>
          <w:lang w:val="kk-KZ"/>
        </w:rPr>
        <w:t>6,8 млн</w:t>
      </w:r>
      <w:r w:rsidRPr="00C73609">
        <w:rPr>
          <w:sz w:val="28"/>
          <w:szCs w:val="28"/>
        </w:rPr>
        <w:t>. тенге).</w:t>
      </w:r>
    </w:p>
    <w:p w:rsidR="00A0041B" w:rsidRPr="00C73609" w:rsidRDefault="00A0041B" w:rsidP="00A0041B">
      <w:pPr>
        <w:ind w:firstLine="720"/>
        <w:jc w:val="both"/>
        <w:rPr>
          <w:sz w:val="28"/>
          <w:szCs w:val="28"/>
        </w:rPr>
      </w:pPr>
      <w:r w:rsidRPr="00C73609">
        <w:rPr>
          <w:sz w:val="28"/>
          <w:szCs w:val="28"/>
        </w:rPr>
        <w:t>В бюджет района по итогам 20</w:t>
      </w:r>
      <w:r w:rsidR="00AC4F35" w:rsidRPr="00C73609">
        <w:rPr>
          <w:sz w:val="28"/>
          <w:szCs w:val="28"/>
        </w:rPr>
        <w:t>2</w:t>
      </w:r>
      <w:r w:rsidR="004268DB" w:rsidRPr="00C73609">
        <w:rPr>
          <w:sz w:val="28"/>
          <w:szCs w:val="28"/>
          <w:lang w:val="kk-KZ"/>
        </w:rPr>
        <w:t>2</w:t>
      </w:r>
      <w:r w:rsidRPr="00C73609">
        <w:rPr>
          <w:sz w:val="28"/>
          <w:szCs w:val="28"/>
        </w:rPr>
        <w:t xml:space="preserve"> года, при скорректированном годовом плане по неналоговым поступлениям</w:t>
      </w:r>
      <w:r w:rsidRPr="00C73609">
        <w:rPr>
          <w:sz w:val="28"/>
          <w:szCs w:val="28"/>
          <w:lang w:val="kk-KZ"/>
        </w:rPr>
        <w:t xml:space="preserve"> </w:t>
      </w:r>
      <w:r w:rsidR="004268DB" w:rsidRPr="00C73609">
        <w:rPr>
          <w:sz w:val="28"/>
          <w:szCs w:val="28"/>
        </w:rPr>
        <w:t xml:space="preserve"> 18,1 млн</w:t>
      </w:r>
      <w:r w:rsidRPr="00C73609">
        <w:rPr>
          <w:sz w:val="28"/>
          <w:szCs w:val="28"/>
        </w:rPr>
        <w:t xml:space="preserve">. тенге, поступило неналоговых платежей на </w:t>
      </w:r>
      <w:r w:rsidR="004268DB" w:rsidRPr="00C73609">
        <w:rPr>
          <w:sz w:val="28"/>
          <w:szCs w:val="28"/>
          <w:lang w:val="kk-KZ"/>
        </w:rPr>
        <w:t xml:space="preserve"> 28,0 млн</w:t>
      </w:r>
      <w:r w:rsidRPr="00C73609">
        <w:rPr>
          <w:sz w:val="28"/>
          <w:szCs w:val="28"/>
        </w:rPr>
        <w:t>. тенге.</w:t>
      </w:r>
    </w:p>
    <w:p w:rsidR="00A0041B" w:rsidRPr="00C73609" w:rsidRDefault="00A0041B" w:rsidP="00A0041B">
      <w:pPr>
        <w:ind w:firstLine="720"/>
        <w:jc w:val="both"/>
        <w:rPr>
          <w:sz w:val="28"/>
          <w:szCs w:val="28"/>
        </w:rPr>
      </w:pPr>
      <w:r w:rsidRPr="00C73609">
        <w:rPr>
          <w:sz w:val="28"/>
          <w:szCs w:val="28"/>
        </w:rPr>
        <w:t xml:space="preserve"> За 20</w:t>
      </w:r>
      <w:r w:rsidR="00087C23" w:rsidRPr="00C73609">
        <w:rPr>
          <w:sz w:val="28"/>
          <w:szCs w:val="28"/>
        </w:rPr>
        <w:t>2</w:t>
      </w:r>
      <w:r w:rsidR="004268DB" w:rsidRPr="00C73609">
        <w:rPr>
          <w:sz w:val="28"/>
          <w:szCs w:val="28"/>
          <w:lang w:val="kk-KZ"/>
        </w:rPr>
        <w:t>2</w:t>
      </w:r>
      <w:r w:rsidRPr="00C73609">
        <w:rPr>
          <w:sz w:val="28"/>
          <w:szCs w:val="28"/>
        </w:rPr>
        <w:t xml:space="preserve"> года сумма поступивших в бюджет неналоговых поступлений в сравнении с 20</w:t>
      </w:r>
      <w:r w:rsidR="004268DB" w:rsidRPr="00C73609">
        <w:rPr>
          <w:sz w:val="28"/>
          <w:szCs w:val="28"/>
          <w:lang w:val="kk-KZ"/>
        </w:rPr>
        <w:t>21</w:t>
      </w:r>
      <w:r w:rsidRPr="00C73609">
        <w:rPr>
          <w:sz w:val="28"/>
          <w:szCs w:val="28"/>
        </w:rPr>
        <w:t xml:space="preserve"> годом увеличилась с </w:t>
      </w:r>
      <w:r w:rsidR="004268DB" w:rsidRPr="00C73609">
        <w:rPr>
          <w:sz w:val="28"/>
          <w:szCs w:val="28"/>
        </w:rPr>
        <w:t>21,2 млн.</w:t>
      </w:r>
      <w:r w:rsidR="000C0EA7" w:rsidRPr="00C73609">
        <w:rPr>
          <w:sz w:val="28"/>
          <w:szCs w:val="28"/>
          <w:lang w:val="kk-KZ"/>
        </w:rPr>
        <w:t xml:space="preserve"> </w:t>
      </w:r>
      <w:r w:rsidRPr="00C73609">
        <w:rPr>
          <w:sz w:val="28"/>
          <w:szCs w:val="28"/>
        </w:rPr>
        <w:t>тенге</w:t>
      </w:r>
      <w:r w:rsidR="000C0EA7" w:rsidRPr="00C73609">
        <w:rPr>
          <w:sz w:val="28"/>
          <w:szCs w:val="28"/>
          <w:lang w:val="kk-KZ"/>
        </w:rPr>
        <w:t xml:space="preserve"> до </w:t>
      </w:r>
      <w:r w:rsidR="004268DB" w:rsidRPr="00C73609">
        <w:rPr>
          <w:sz w:val="28"/>
          <w:szCs w:val="28"/>
          <w:lang w:val="kk-KZ"/>
        </w:rPr>
        <w:t xml:space="preserve">28 млн. </w:t>
      </w:r>
      <w:r w:rsidR="000C0EA7" w:rsidRPr="00C73609">
        <w:rPr>
          <w:sz w:val="28"/>
          <w:szCs w:val="28"/>
          <w:lang w:val="kk-KZ"/>
        </w:rPr>
        <w:t xml:space="preserve"> тенге</w:t>
      </w:r>
      <w:r w:rsidRPr="00C73609">
        <w:rPr>
          <w:sz w:val="28"/>
          <w:szCs w:val="28"/>
        </w:rPr>
        <w:t xml:space="preserve">, что составляет </w:t>
      </w:r>
      <w:r w:rsidR="004268DB" w:rsidRPr="00C73609">
        <w:rPr>
          <w:sz w:val="28"/>
          <w:szCs w:val="28"/>
          <w:lang w:val="kk-KZ"/>
        </w:rPr>
        <w:t xml:space="preserve"> 5,6 </w:t>
      </w:r>
      <w:r w:rsidRPr="00C73609">
        <w:rPr>
          <w:sz w:val="28"/>
          <w:szCs w:val="28"/>
        </w:rPr>
        <w:t>% от собственных доходов бюджета района</w:t>
      </w:r>
      <w:r w:rsidR="000C0EA7" w:rsidRPr="00C73609">
        <w:rPr>
          <w:sz w:val="28"/>
          <w:szCs w:val="28"/>
          <w:lang w:val="kk-KZ"/>
        </w:rPr>
        <w:t>.</w:t>
      </w:r>
      <w:r w:rsidRPr="00C73609">
        <w:rPr>
          <w:sz w:val="28"/>
          <w:szCs w:val="28"/>
        </w:rPr>
        <w:t xml:space="preserve"> </w:t>
      </w:r>
    </w:p>
    <w:p w:rsidR="00A0041B" w:rsidRPr="00C73609" w:rsidRDefault="00A0041B" w:rsidP="00A0041B">
      <w:pPr>
        <w:pStyle w:val="a7"/>
        <w:spacing w:after="0"/>
        <w:ind w:firstLine="720"/>
        <w:jc w:val="both"/>
        <w:rPr>
          <w:sz w:val="27"/>
          <w:szCs w:val="27"/>
          <w:lang w:val="ru-RU"/>
        </w:rPr>
      </w:pPr>
      <w:r w:rsidRPr="00C73609">
        <w:rPr>
          <w:sz w:val="28"/>
          <w:szCs w:val="28"/>
        </w:rPr>
        <w:t xml:space="preserve">Основное перевыполнение сложилось по доходам от аренды жилья находящегося в коммунальной собственности - исполнение сложилось на уровне </w:t>
      </w:r>
      <w:r w:rsidR="004268DB" w:rsidRPr="00C73609">
        <w:rPr>
          <w:sz w:val="28"/>
          <w:szCs w:val="28"/>
          <w:lang w:val="ru-RU"/>
        </w:rPr>
        <w:t xml:space="preserve"> 19,1 млн</w:t>
      </w:r>
      <w:r w:rsidRPr="00C73609">
        <w:rPr>
          <w:sz w:val="28"/>
          <w:szCs w:val="28"/>
        </w:rPr>
        <w:t xml:space="preserve">. тенге (больше плана на </w:t>
      </w:r>
      <w:r w:rsidR="004268DB" w:rsidRPr="00C73609">
        <w:rPr>
          <w:sz w:val="28"/>
          <w:szCs w:val="28"/>
          <w:lang w:val="kk-KZ"/>
        </w:rPr>
        <w:t xml:space="preserve"> 5,1 млн.</w:t>
      </w:r>
      <w:r w:rsidRPr="00C73609">
        <w:rPr>
          <w:sz w:val="28"/>
          <w:szCs w:val="28"/>
        </w:rPr>
        <w:t xml:space="preserve"> тенге), в сравнении с показателями прошлого года </w:t>
      </w:r>
      <w:r w:rsidRPr="00C73609">
        <w:rPr>
          <w:sz w:val="28"/>
          <w:szCs w:val="28"/>
          <w:lang w:val="kk-KZ"/>
        </w:rPr>
        <w:t xml:space="preserve">темпы роста увеличилось на </w:t>
      </w:r>
      <w:r w:rsidR="004268DB" w:rsidRPr="00C73609">
        <w:rPr>
          <w:sz w:val="28"/>
          <w:szCs w:val="28"/>
          <w:lang w:val="kk-KZ"/>
        </w:rPr>
        <w:t xml:space="preserve"> 4,2 </w:t>
      </w:r>
      <w:r w:rsidRPr="00C73609">
        <w:rPr>
          <w:sz w:val="28"/>
          <w:szCs w:val="28"/>
          <w:lang w:val="kk-KZ"/>
        </w:rPr>
        <w:t>% вследствие роста взятия на контроль выплат по аренде жилья из государственного жилищного фонда.</w:t>
      </w:r>
      <w:r w:rsidRPr="00C73609">
        <w:rPr>
          <w:sz w:val="27"/>
          <w:szCs w:val="27"/>
        </w:rPr>
        <w:t xml:space="preserve"> </w:t>
      </w:r>
    </w:p>
    <w:p w:rsidR="00A0041B" w:rsidRPr="00C73609" w:rsidRDefault="00A0041B" w:rsidP="00A0041B">
      <w:pPr>
        <w:pStyle w:val="a7"/>
        <w:spacing w:after="0"/>
        <w:ind w:firstLine="720"/>
        <w:jc w:val="both"/>
        <w:rPr>
          <w:sz w:val="28"/>
          <w:szCs w:val="28"/>
          <w:lang w:val="ru-RU"/>
        </w:rPr>
      </w:pPr>
      <w:r w:rsidRPr="00C73609">
        <w:rPr>
          <w:sz w:val="28"/>
          <w:szCs w:val="28"/>
        </w:rPr>
        <w:t xml:space="preserve">Штрафы, пени, санкции – </w:t>
      </w:r>
      <w:r w:rsidR="0014097A" w:rsidRPr="00C73609">
        <w:rPr>
          <w:sz w:val="28"/>
          <w:szCs w:val="28"/>
          <w:lang w:val="kk-KZ"/>
        </w:rPr>
        <w:t>0,74 млн</w:t>
      </w:r>
      <w:r w:rsidRPr="00C73609">
        <w:rPr>
          <w:sz w:val="28"/>
          <w:szCs w:val="28"/>
        </w:rPr>
        <w:t xml:space="preserve">. тенге. </w:t>
      </w:r>
    </w:p>
    <w:p w:rsidR="00A0041B" w:rsidRPr="00C73609" w:rsidRDefault="00A0041B" w:rsidP="00A0041B">
      <w:pPr>
        <w:pStyle w:val="a7"/>
        <w:spacing w:after="0"/>
        <w:ind w:firstLine="720"/>
        <w:jc w:val="both"/>
        <w:rPr>
          <w:sz w:val="28"/>
          <w:szCs w:val="28"/>
          <w:lang w:val="ru-RU"/>
        </w:rPr>
      </w:pPr>
      <w:r w:rsidRPr="00C73609">
        <w:rPr>
          <w:sz w:val="28"/>
          <w:szCs w:val="28"/>
        </w:rPr>
        <w:t xml:space="preserve">Также, фактически при скорректированном плане </w:t>
      </w:r>
      <w:r w:rsidR="0014097A" w:rsidRPr="00C73609">
        <w:rPr>
          <w:sz w:val="28"/>
          <w:szCs w:val="28"/>
          <w:lang w:val="ru-RU" w:eastAsia="ru-RU"/>
        </w:rPr>
        <w:t xml:space="preserve"> 3,8 млн</w:t>
      </w:r>
      <w:r w:rsidRPr="00C73609">
        <w:rPr>
          <w:sz w:val="28"/>
          <w:szCs w:val="28"/>
        </w:rPr>
        <w:t xml:space="preserve">. тенге поступления по </w:t>
      </w:r>
      <w:r w:rsidR="0095604A" w:rsidRPr="00C73609">
        <w:rPr>
          <w:sz w:val="28"/>
          <w:szCs w:val="28"/>
          <w:lang w:val="ru-RU"/>
        </w:rPr>
        <w:t>другим</w:t>
      </w:r>
      <w:r w:rsidRPr="00C73609">
        <w:rPr>
          <w:sz w:val="28"/>
          <w:szCs w:val="28"/>
        </w:rPr>
        <w:t xml:space="preserve"> неналоговым поступлениям составили </w:t>
      </w:r>
      <w:r w:rsidR="0014097A" w:rsidRPr="00C73609">
        <w:rPr>
          <w:sz w:val="28"/>
          <w:szCs w:val="28"/>
          <w:lang w:val="kk-KZ"/>
        </w:rPr>
        <w:t xml:space="preserve"> 8,4 млн</w:t>
      </w:r>
      <w:r w:rsidR="0014097A" w:rsidRPr="00C73609">
        <w:rPr>
          <w:sz w:val="28"/>
          <w:szCs w:val="28"/>
        </w:rPr>
        <w:t>. тенге, больше в 2,2</w:t>
      </w:r>
      <w:r w:rsidRPr="00C73609">
        <w:rPr>
          <w:sz w:val="28"/>
          <w:szCs w:val="28"/>
        </w:rPr>
        <w:t xml:space="preserve"> раза.</w:t>
      </w:r>
    </w:p>
    <w:p w:rsidR="00A0041B" w:rsidRPr="00C73609" w:rsidRDefault="00A0041B" w:rsidP="00A0041B">
      <w:pPr>
        <w:ind w:firstLine="720"/>
        <w:jc w:val="both"/>
        <w:rPr>
          <w:sz w:val="28"/>
          <w:szCs w:val="28"/>
        </w:rPr>
      </w:pPr>
      <w:r w:rsidRPr="00C73609">
        <w:rPr>
          <w:sz w:val="28"/>
          <w:szCs w:val="28"/>
        </w:rPr>
        <w:t>В целом по району поступление доходов по видам неналоговых платежей сложилось следующим образом (таблица 3).</w:t>
      </w:r>
    </w:p>
    <w:p w:rsidR="00A0041B" w:rsidRPr="00C73609" w:rsidRDefault="00A0041B" w:rsidP="00BE64C6">
      <w:pPr>
        <w:rPr>
          <w:b/>
          <w:sz w:val="26"/>
          <w:szCs w:val="26"/>
        </w:rPr>
      </w:pPr>
    </w:p>
    <w:p w:rsidR="00A0041B" w:rsidRPr="00C73609" w:rsidRDefault="00A0041B" w:rsidP="00A0041B">
      <w:pPr>
        <w:ind w:firstLine="705"/>
        <w:jc w:val="right"/>
        <w:rPr>
          <w:b/>
          <w:sz w:val="26"/>
          <w:szCs w:val="26"/>
        </w:rPr>
      </w:pPr>
      <w:r w:rsidRPr="00C73609">
        <w:rPr>
          <w:b/>
          <w:sz w:val="26"/>
          <w:szCs w:val="26"/>
        </w:rPr>
        <w:t xml:space="preserve">Таблица 3 </w:t>
      </w:r>
    </w:p>
    <w:p w:rsidR="00A0041B" w:rsidRPr="00C73609" w:rsidRDefault="00A0041B" w:rsidP="00A0041B">
      <w:pPr>
        <w:widowControl w:val="0"/>
        <w:tabs>
          <w:tab w:val="left" w:pos="0"/>
        </w:tabs>
        <w:jc w:val="center"/>
        <w:rPr>
          <w:b/>
          <w:sz w:val="26"/>
          <w:szCs w:val="26"/>
        </w:rPr>
      </w:pPr>
      <w:r w:rsidRPr="00C73609">
        <w:rPr>
          <w:b/>
          <w:sz w:val="26"/>
          <w:szCs w:val="26"/>
        </w:rPr>
        <w:t>Структура неналоговых поступлений</w:t>
      </w:r>
    </w:p>
    <w:p w:rsidR="00BE64C6" w:rsidRPr="00C73609" w:rsidRDefault="00A0041B" w:rsidP="00BE64C6">
      <w:pPr>
        <w:widowControl w:val="0"/>
        <w:tabs>
          <w:tab w:val="left" w:pos="0"/>
          <w:tab w:val="left" w:pos="3686"/>
        </w:tabs>
        <w:jc w:val="right"/>
      </w:pPr>
      <w:r w:rsidRPr="00C73609">
        <w:rPr>
          <w:b/>
          <w:sz w:val="26"/>
          <w:szCs w:val="26"/>
        </w:rPr>
        <w:t xml:space="preserve"> </w:t>
      </w:r>
      <w:r w:rsidRPr="00C73609">
        <w:t>(</w:t>
      </w:r>
      <w:r w:rsidR="005B5805" w:rsidRPr="00C73609">
        <w:rPr>
          <w:lang w:val="kk-KZ"/>
        </w:rPr>
        <w:t>млн</w:t>
      </w:r>
      <w:r w:rsidRPr="00C73609">
        <w:t>. тенге)</w:t>
      </w:r>
    </w:p>
    <w:p w:rsidR="00BE64C6" w:rsidRPr="00C73609" w:rsidRDefault="00BE64C6" w:rsidP="00A0041B">
      <w:pPr>
        <w:widowControl w:val="0"/>
        <w:tabs>
          <w:tab w:val="left" w:pos="0"/>
          <w:tab w:val="left" w:pos="3686"/>
        </w:tabs>
        <w:jc w:val="right"/>
      </w:pPr>
    </w:p>
    <w:tbl>
      <w:tblPr>
        <w:tblW w:w="9639" w:type="dxa"/>
        <w:tblInd w:w="-5" w:type="dxa"/>
        <w:tblLayout w:type="fixed"/>
        <w:tblLook w:val="04A0" w:firstRow="1" w:lastRow="0" w:firstColumn="1" w:lastColumn="0" w:noHBand="0" w:noVBand="1"/>
      </w:tblPr>
      <w:tblGrid>
        <w:gridCol w:w="1843"/>
        <w:gridCol w:w="1559"/>
        <w:gridCol w:w="1560"/>
        <w:gridCol w:w="1417"/>
        <w:gridCol w:w="1134"/>
        <w:gridCol w:w="851"/>
        <w:gridCol w:w="1275"/>
      </w:tblGrid>
      <w:tr w:rsidR="00C73609" w:rsidRPr="00C73609" w:rsidTr="00BE64C6">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D9A" w:rsidRPr="00C73609" w:rsidRDefault="00D50D9A" w:rsidP="00564997">
            <w:pPr>
              <w:jc w:val="center"/>
              <w:rPr>
                <w:b/>
                <w:bCs/>
                <w:sz w:val="20"/>
                <w:szCs w:val="20"/>
                <w:lang w:eastAsia="ru-RU"/>
              </w:rPr>
            </w:pPr>
            <w:r w:rsidRPr="00C73609">
              <w:rPr>
                <w:b/>
                <w:bCs/>
                <w:sz w:val="20"/>
                <w:szCs w:val="20"/>
                <w:lang w:eastAsia="ru-RU"/>
              </w:rPr>
              <w:t>Наименование неналоговых поступлений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D9A" w:rsidRPr="00C73609" w:rsidRDefault="00D50D9A" w:rsidP="000C0EA7">
            <w:pPr>
              <w:jc w:val="center"/>
              <w:rPr>
                <w:b/>
                <w:bCs/>
                <w:sz w:val="20"/>
                <w:szCs w:val="20"/>
                <w:lang w:eastAsia="ru-RU"/>
              </w:rPr>
            </w:pPr>
            <w:r w:rsidRPr="00C73609">
              <w:rPr>
                <w:b/>
                <w:bCs/>
                <w:sz w:val="20"/>
                <w:szCs w:val="20"/>
                <w:lang w:eastAsia="ru-RU"/>
              </w:rPr>
              <w:t>Фактические поступления за 20</w:t>
            </w:r>
            <w:r w:rsidR="000C0EA7" w:rsidRPr="00C73609">
              <w:rPr>
                <w:b/>
                <w:bCs/>
                <w:sz w:val="20"/>
                <w:szCs w:val="20"/>
                <w:lang w:val="kk-KZ" w:eastAsia="ru-RU"/>
              </w:rPr>
              <w:t>20</w:t>
            </w:r>
            <w:r w:rsidRPr="00C73609">
              <w:rPr>
                <w:b/>
                <w:bCs/>
                <w:sz w:val="20"/>
                <w:szCs w:val="20"/>
                <w:lang w:eastAsia="ru-RU"/>
              </w:rPr>
              <w:t xml:space="preserve">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D9A" w:rsidRPr="00C73609" w:rsidRDefault="00D50D9A" w:rsidP="000C0EA7">
            <w:pPr>
              <w:jc w:val="center"/>
              <w:rPr>
                <w:b/>
                <w:bCs/>
                <w:sz w:val="20"/>
                <w:szCs w:val="20"/>
                <w:lang w:eastAsia="ru-RU"/>
              </w:rPr>
            </w:pPr>
            <w:r w:rsidRPr="00C73609">
              <w:rPr>
                <w:b/>
                <w:bCs/>
                <w:sz w:val="20"/>
                <w:szCs w:val="20"/>
                <w:lang w:eastAsia="ru-RU"/>
              </w:rPr>
              <w:t>Утвержденный годовой бюджет 202</w:t>
            </w:r>
            <w:r w:rsidR="007327D7" w:rsidRPr="00C73609">
              <w:rPr>
                <w:b/>
                <w:bCs/>
                <w:sz w:val="20"/>
                <w:szCs w:val="20"/>
                <w:lang w:val="kk-KZ" w:eastAsia="ru-RU"/>
              </w:rPr>
              <w:t>2</w:t>
            </w:r>
            <w:r w:rsidRPr="00C73609">
              <w:rPr>
                <w:b/>
                <w:bCs/>
                <w:sz w:val="20"/>
                <w:szCs w:val="20"/>
                <w:lang w:eastAsia="ru-RU"/>
              </w:rPr>
              <w:t xml:space="preserve"> года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D9A" w:rsidRPr="00C73609" w:rsidRDefault="00D50D9A" w:rsidP="000C0EA7">
            <w:pPr>
              <w:jc w:val="center"/>
              <w:rPr>
                <w:b/>
                <w:bCs/>
                <w:sz w:val="20"/>
                <w:szCs w:val="20"/>
                <w:lang w:eastAsia="ru-RU"/>
              </w:rPr>
            </w:pPr>
            <w:r w:rsidRPr="00C73609">
              <w:rPr>
                <w:b/>
                <w:bCs/>
                <w:sz w:val="20"/>
                <w:szCs w:val="20"/>
                <w:lang w:eastAsia="ru-RU"/>
              </w:rPr>
              <w:t>Скорректированный годовой бюджет 202</w:t>
            </w:r>
            <w:r w:rsidR="007327D7" w:rsidRPr="00C73609">
              <w:rPr>
                <w:b/>
                <w:bCs/>
                <w:sz w:val="20"/>
                <w:szCs w:val="20"/>
                <w:lang w:val="kk-KZ" w:eastAsia="ru-RU"/>
              </w:rPr>
              <w:t>2</w:t>
            </w:r>
            <w:r w:rsidRPr="00C73609">
              <w:rPr>
                <w:b/>
                <w:bCs/>
                <w:sz w:val="20"/>
                <w:szCs w:val="20"/>
                <w:lang w:eastAsia="ru-RU"/>
              </w:rPr>
              <w:t xml:space="preserve"> 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D9A" w:rsidRPr="00C73609" w:rsidRDefault="00D50D9A" w:rsidP="000C0EA7">
            <w:pPr>
              <w:jc w:val="center"/>
              <w:rPr>
                <w:b/>
                <w:bCs/>
                <w:sz w:val="20"/>
                <w:szCs w:val="20"/>
                <w:lang w:eastAsia="ru-RU"/>
              </w:rPr>
            </w:pPr>
            <w:r w:rsidRPr="00C73609">
              <w:rPr>
                <w:b/>
                <w:bCs/>
                <w:sz w:val="20"/>
                <w:szCs w:val="20"/>
                <w:lang w:eastAsia="ru-RU"/>
              </w:rPr>
              <w:t>Фактические поступления за 202</w:t>
            </w:r>
            <w:r w:rsidR="007327D7" w:rsidRPr="00C73609">
              <w:rPr>
                <w:b/>
                <w:bCs/>
                <w:sz w:val="20"/>
                <w:szCs w:val="20"/>
                <w:lang w:val="kk-KZ" w:eastAsia="ru-RU"/>
              </w:rPr>
              <w:t>2</w:t>
            </w:r>
            <w:r w:rsidRPr="00C73609">
              <w:rPr>
                <w:b/>
                <w:bCs/>
                <w:sz w:val="20"/>
                <w:szCs w:val="20"/>
                <w:lang w:eastAsia="ru-RU"/>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D9A" w:rsidRPr="00C73609" w:rsidRDefault="00D50D9A" w:rsidP="000C0EA7">
            <w:pPr>
              <w:jc w:val="center"/>
              <w:rPr>
                <w:b/>
                <w:bCs/>
                <w:sz w:val="20"/>
                <w:szCs w:val="20"/>
                <w:lang w:eastAsia="ru-RU"/>
              </w:rPr>
            </w:pPr>
            <w:r w:rsidRPr="00C73609">
              <w:rPr>
                <w:b/>
                <w:bCs/>
                <w:sz w:val="20"/>
                <w:szCs w:val="20"/>
                <w:lang w:eastAsia="ru-RU"/>
              </w:rPr>
              <w:t xml:space="preserve">% исп.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D9A" w:rsidRPr="00C73609" w:rsidRDefault="00D50D9A" w:rsidP="000C0EA7">
            <w:pPr>
              <w:jc w:val="center"/>
              <w:rPr>
                <w:b/>
                <w:bCs/>
                <w:sz w:val="20"/>
                <w:szCs w:val="20"/>
                <w:lang w:eastAsia="ru-RU"/>
              </w:rPr>
            </w:pPr>
            <w:r w:rsidRPr="00C73609">
              <w:rPr>
                <w:b/>
                <w:bCs/>
                <w:sz w:val="20"/>
                <w:szCs w:val="20"/>
                <w:lang w:eastAsia="ru-RU"/>
              </w:rPr>
              <w:t>Темпы роста 202</w:t>
            </w:r>
            <w:r w:rsidR="007327D7" w:rsidRPr="00C73609">
              <w:rPr>
                <w:b/>
                <w:bCs/>
                <w:sz w:val="20"/>
                <w:szCs w:val="20"/>
                <w:lang w:val="kk-KZ" w:eastAsia="ru-RU"/>
              </w:rPr>
              <w:t>2</w:t>
            </w:r>
            <w:r w:rsidRPr="00C73609">
              <w:rPr>
                <w:b/>
                <w:bCs/>
                <w:sz w:val="20"/>
                <w:szCs w:val="20"/>
                <w:lang w:eastAsia="ru-RU"/>
              </w:rPr>
              <w:t xml:space="preserve"> г. к 20</w:t>
            </w:r>
            <w:r w:rsidR="007327D7" w:rsidRPr="00C73609">
              <w:rPr>
                <w:b/>
                <w:bCs/>
                <w:sz w:val="20"/>
                <w:szCs w:val="20"/>
                <w:lang w:val="kk-KZ" w:eastAsia="ru-RU"/>
              </w:rPr>
              <w:t>21</w:t>
            </w:r>
            <w:r w:rsidRPr="00C73609">
              <w:rPr>
                <w:b/>
                <w:bCs/>
                <w:sz w:val="20"/>
                <w:szCs w:val="20"/>
                <w:lang w:eastAsia="ru-RU"/>
              </w:rPr>
              <w:t>г.</w:t>
            </w:r>
          </w:p>
        </w:tc>
      </w:tr>
      <w:tr w:rsidR="00C73609" w:rsidRPr="00C73609" w:rsidTr="00BE64C6">
        <w:trPr>
          <w:trHeight w:val="12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50D9A" w:rsidRPr="00C73609" w:rsidRDefault="00D50D9A" w:rsidP="00564997">
            <w:pPr>
              <w:rPr>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50D9A" w:rsidRPr="00C73609" w:rsidRDefault="00D50D9A" w:rsidP="00564997">
            <w:pPr>
              <w:rPr>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50D9A" w:rsidRPr="00C73609" w:rsidRDefault="00D50D9A" w:rsidP="00564997">
            <w:pPr>
              <w:rPr>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0D9A" w:rsidRPr="00C73609" w:rsidRDefault="00D50D9A" w:rsidP="00564997">
            <w:pPr>
              <w:rPr>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0D9A" w:rsidRPr="00C73609" w:rsidRDefault="00D50D9A" w:rsidP="00564997">
            <w:pPr>
              <w:rPr>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0D9A" w:rsidRPr="00C73609" w:rsidRDefault="00D50D9A" w:rsidP="00564997">
            <w:pPr>
              <w:rPr>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50D9A" w:rsidRPr="00C73609" w:rsidRDefault="00D50D9A" w:rsidP="00564997">
            <w:pPr>
              <w:rPr>
                <w:b/>
                <w:bCs/>
                <w:sz w:val="20"/>
                <w:szCs w:val="20"/>
                <w:lang w:eastAsia="ru-RU"/>
              </w:rPr>
            </w:pPr>
          </w:p>
        </w:tc>
      </w:tr>
      <w:tr w:rsidR="00C73609" w:rsidRPr="00C73609" w:rsidTr="007327D7">
        <w:trPr>
          <w:trHeight w:val="52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327D7" w:rsidRPr="00C73609" w:rsidRDefault="007327D7" w:rsidP="007327D7">
            <w:pPr>
              <w:rPr>
                <w:b/>
                <w:bCs/>
                <w:sz w:val="20"/>
                <w:szCs w:val="20"/>
                <w:lang w:eastAsia="ru-RU"/>
              </w:rPr>
            </w:pPr>
            <w:r w:rsidRPr="00C73609">
              <w:rPr>
                <w:b/>
                <w:bCs/>
                <w:sz w:val="20"/>
                <w:szCs w:val="20"/>
                <w:lang w:eastAsia="ru-RU"/>
              </w:rPr>
              <w:t>Неналоговые поступления,       в том числе</w:t>
            </w:r>
          </w:p>
        </w:tc>
        <w:tc>
          <w:tcPr>
            <w:tcW w:w="1559" w:type="dxa"/>
            <w:tcBorders>
              <w:top w:val="nil"/>
              <w:left w:val="nil"/>
              <w:bottom w:val="single" w:sz="4" w:space="0" w:color="auto"/>
              <w:right w:val="single" w:sz="4" w:space="0" w:color="auto"/>
            </w:tcBorders>
            <w:shd w:val="clear" w:color="auto" w:fill="auto"/>
            <w:vAlign w:val="center"/>
          </w:tcPr>
          <w:p w:rsidR="007327D7" w:rsidRPr="00C73609" w:rsidRDefault="007327D7" w:rsidP="007327D7">
            <w:pPr>
              <w:jc w:val="center"/>
              <w:rPr>
                <w:b/>
                <w:bCs/>
                <w:sz w:val="20"/>
                <w:szCs w:val="20"/>
                <w:lang w:eastAsia="ru-RU"/>
              </w:rPr>
            </w:pPr>
            <w:r w:rsidRPr="00C73609">
              <w:rPr>
                <w:b/>
                <w:bCs/>
                <w:sz w:val="20"/>
                <w:szCs w:val="20"/>
                <w:lang w:eastAsia="ru-RU"/>
              </w:rPr>
              <w:t>21</w:t>
            </w:r>
            <w:r w:rsidRPr="00C73609">
              <w:rPr>
                <w:b/>
                <w:bCs/>
                <w:sz w:val="20"/>
                <w:szCs w:val="20"/>
                <w:lang w:val="kk-KZ" w:eastAsia="ru-RU"/>
              </w:rPr>
              <w:t>,</w:t>
            </w:r>
            <w:r w:rsidRPr="00C73609">
              <w:rPr>
                <w:b/>
                <w:bCs/>
                <w:sz w:val="20"/>
                <w:szCs w:val="20"/>
                <w:lang w:eastAsia="ru-RU"/>
              </w:rPr>
              <w:t>2</w:t>
            </w:r>
          </w:p>
        </w:tc>
        <w:tc>
          <w:tcPr>
            <w:tcW w:w="1560" w:type="dxa"/>
            <w:tcBorders>
              <w:top w:val="nil"/>
              <w:left w:val="nil"/>
              <w:bottom w:val="single" w:sz="4" w:space="0" w:color="auto"/>
              <w:right w:val="single" w:sz="4" w:space="0" w:color="auto"/>
            </w:tcBorders>
            <w:shd w:val="clear" w:color="auto" w:fill="auto"/>
            <w:vAlign w:val="center"/>
          </w:tcPr>
          <w:p w:rsidR="007327D7" w:rsidRPr="00C73609" w:rsidRDefault="007327D7" w:rsidP="007327D7">
            <w:pPr>
              <w:jc w:val="center"/>
              <w:rPr>
                <w:b/>
                <w:bCs/>
                <w:sz w:val="20"/>
                <w:szCs w:val="20"/>
                <w:lang w:eastAsia="ru-RU"/>
              </w:rPr>
            </w:pPr>
            <w:r w:rsidRPr="00C73609">
              <w:rPr>
                <w:b/>
                <w:bCs/>
                <w:sz w:val="20"/>
                <w:szCs w:val="20"/>
                <w:lang w:eastAsia="ru-RU"/>
              </w:rPr>
              <w:t>15</w:t>
            </w:r>
            <w:r w:rsidR="002E7606" w:rsidRPr="00C73609">
              <w:rPr>
                <w:b/>
                <w:bCs/>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b/>
                <w:bCs/>
                <w:sz w:val="20"/>
                <w:szCs w:val="20"/>
                <w:lang w:eastAsia="ru-RU"/>
              </w:rPr>
            </w:pPr>
            <w:r w:rsidRPr="00C73609">
              <w:rPr>
                <w:b/>
                <w:bCs/>
                <w:sz w:val="20"/>
                <w:szCs w:val="20"/>
                <w:lang w:eastAsia="ru-RU"/>
              </w:rPr>
              <w:t>18,1</w:t>
            </w:r>
          </w:p>
        </w:tc>
        <w:tc>
          <w:tcPr>
            <w:tcW w:w="1134"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b/>
                <w:bCs/>
                <w:sz w:val="20"/>
                <w:szCs w:val="20"/>
                <w:lang w:val="kk-KZ" w:eastAsia="ru-RU"/>
              </w:rPr>
            </w:pPr>
            <w:r w:rsidRPr="00C73609">
              <w:rPr>
                <w:b/>
                <w:bCs/>
                <w:sz w:val="20"/>
                <w:szCs w:val="20"/>
                <w:lang w:val="kk-KZ" w:eastAsia="ru-RU"/>
              </w:rPr>
              <w:t>28</w:t>
            </w:r>
            <w:r w:rsidR="007327D7" w:rsidRPr="00C73609">
              <w:rPr>
                <w:b/>
                <w:bCs/>
                <w:sz w:val="20"/>
                <w:szCs w:val="20"/>
                <w:lang w:val="kk-KZ" w:eastAsia="ru-RU"/>
              </w:rPr>
              <w:t>,0</w:t>
            </w:r>
          </w:p>
        </w:tc>
        <w:tc>
          <w:tcPr>
            <w:tcW w:w="851"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b/>
                <w:bCs/>
                <w:sz w:val="20"/>
                <w:szCs w:val="20"/>
                <w:lang w:val="kk-KZ" w:eastAsia="ru-RU"/>
              </w:rPr>
            </w:pPr>
            <w:r w:rsidRPr="00C73609">
              <w:rPr>
                <w:b/>
                <w:bCs/>
                <w:sz w:val="20"/>
                <w:szCs w:val="20"/>
                <w:lang w:val="kk-KZ" w:eastAsia="ru-RU"/>
              </w:rPr>
              <w:t>154,4</w:t>
            </w:r>
          </w:p>
        </w:tc>
        <w:tc>
          <w:tcPr>
            <w:tcW w:w="1275"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b/>
                <w:bCs/>
                <w:sz w:val="20"/>
                <w:szCs w:val="20"/>
                <w:lang w:eastAsia="ru-RU"/>
              </w:rPr>
            </w:pPr>
            <w:r w:rsidRPr="00C73609">
              <w:rPr>
                <w:b/>
                <w:bCs/>
                <w:sz w:val="20"/>
                <w:szCs w:val="20"/>
                <w:lang w:eastAsia="ru-RU"/>
              </w:rPr>
              <w:t>+6,8</w:t>
            </w:r>
          </w:p>
        </w:tc>
      </w:tr>
      <w:tr w:rsidR="00C73609" w:rsidRPr="00C73609" w:rsidTr="007327D7">
        <w:trPr>
          <w:trHeight w:val="78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327D7" w:rsidRPr="00C73609" w:rsidRDefault="007327D7" w:rsidP="007327D7">
            <w:pPr>
              <w:rPr>
                <w:sz w:val="20"/>
                <w:szCs w:val="20"/>
                <w:lang w:eastAsia="ru-RU"/>
              </w:rPr>
            </w:pPr>
            <w:r w:rsidRPr="00C73609">
              <w:rPr>
                <w:sz w:val="20"/>
                <w:szCs w:val="20"/>
                <w:lang w:eastAsia="ru-RU"/>
              </w:rPr>
              <w:t>Доходы от аренды  имущества, находящегося в госсобственности</w:t>
            </w:r>
          </w:p>
        </w:tc>
        <w:tc>
          <w:tcPr>
            <w:tcW w:w="1559" w:type="dxa"/>
            <w:tcBorders>
              <w:top w:val="nil"/>
              <w:left w:val="nil"/>
              <w:bottom w:val="single" w:sz="4" w:space="0" w:color="auto"/>
              <w:right w:val="single" w:sz="4" w:space="0" w:color="auto"/>
            </w:tcBorders>
            <w:shd w:val="clear" w:color="auto" w:fill="auto"/>
            <w:noWrap/>
            <w:vAlign w:val="center"/>
          </w:tcPr>
          <w:p w:rsidR="007327D7" w:rsidRPr="00C73609" w:rsidRDefault="007327D7" w:rsidP="007327D7">
            <w:pPr>
              <w:jc w:val="center"/>
              <w:rPr>
                <w:sz w:val="20"/>
                <w:szCs w:val="20"/>
                <w:lang w:eastAsia="ru-RU"/>
              </w:rPr>
            </w:pPr>
            <w:r w:rsidRPr="00C73609">
              <w:rPr>
                <w:sz w:val="20"/>
                <w:szCs w:val="20"/>
                <w:lang w:eastAsia="ru-RU"/>
              </w:rPr>
              <w:t>14</w:t>
            </w:r>
            <w:r w:rsidRPr="00C73609">
              <w:rPr>
                <w:sz w:val="20"/>
                <w:szCs w:val="20"/>
                <w:lang w:val="kk-KZ" w:eastAsia="ru-RU"/>
              </w:rPr>
              <w:t>,</w:t>
            </w:r>
            <w:r w:rsidRPr="00C73609">
              <w:rPr>
                <w:sz w:val="20"/>
                <w:szCs w:val="20"/>
                <w:lang w:eastAsia="ru-RU"/>
              </w:rPr>
              <w:t>9</w:t>
            </w:r>
          </w:p>
        </w:tc>
        <w:tc>
          <w:tcPr>
            <w:tcW w:w="1560" w:type="dxa"/>
            <w:tcBorders>
              <w:top w:val="nil"/>
              <w:left w:val="nil"/>
              <w:bottom w:val="single" w:sz="4" w:space="0" w:color="auto"/>
              <w:right w:val="single" w:sz="4" w:space="0" w:color="auto"/>
            </w:tcBorders>
            <w:shd w:val="clear" w:color="auto" w:fill="auto"/>
            <w:noWrap/>
            <w:vAlign w:val="center"/>
          </w:tcPr>
          <w:p w:rsidR="007327D7" w:rsidRPr="00C73609" w:rsidRDefault="007327D7" w:rsidP="002E7606">
            <w:pPr>
              <w:jc w:val="center"/>
              <w:rPr>
                <w:sz w:val="20"/>
                <w:szCs w:val="20"/>
                <w:lang w:eastAsia="ru-RU"/>
              </w:rPr>
            </w:pPr>
            <w:r w:rsidRPr="00C73609">
              <w:rPr>
                <w:sz w:val="20"/>
                <w:szCs w:val="20"/>
                <w:lang w:eastAsia="ru-RU"/>
              </w:rPr>
              <w:t>11</w:t>
            </w:r>
            <w:r w:rsidR="002E7606" w:rsidRPr="00C73609">
              <w:rPr>
                <w:sz w:val="20"/>
                <w:szCs w:val="20"/>
                <w:lang w:eastAsia="ru-RU"/>
              </w:rPr>
              <w:t>,</w:t>
            </w:r>
            <w:r w:rsidRPr="00C73609">
              <w:rPr>
                <w:sz w:val="20"/>
                <w:szCs w:val="20"/>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7327D7" w:rsidRPr="00C73609" w:rsidRDefault="007327D7" w:rsidP="002E7606">
            <w:pPr>
              <w:jc w:val="center"/>
              <w:rPr>
                <w:sz w:val="20"/>
                <w:szCs w:val="20"/>
                <w:lang w:eastAsia="ru-RU"/>
              </w:rPr>
            </w:pPr>
            <w:r w:rsidRPr="00C73609">
              <w:rPr>
                <w:sz w:val="20"/>
                <w:szCs w:val="20"/>
                <w:lang w:eastAsia="ru-RU"/>
              </w:rPr>
              <w:t>14</w:t>
            </w:r>
            <w:r w:rsidR="002E7606" w:rsidRPr="00C73609">
              <w:rPr>
                <w:sz w:val="20"/>
                <w:szCs w:val="20"/>
                <w:lang w:eastAsia="ru-RU"/>
              </w:rPr>
              <w:t>,</w:t>
            </w:r>
            <w:r w:rsidRPr="00C73609">
              <w:rPr>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rsidR="007327D7" w:rsidRPr="00C73609" w:rsidRDefault="007327D7" w:rsidP="002E7606">
            <w:pPr>
              <w:jc w:val="center"/>
              <w:rPr>
                <w:sz w:val="20"/>
                <w:szCs w:val="20"/>
                <w:lang w:val="kk-KZ" w:eastAsia="ru-RU"/>
              </w:rPr>
            </w:pPr>
            <w:r w:rsidRPr="00C73609">
              <w:rPr>
                <w:sz w:val="20"/>
                <w:szCs w:val="20"/>
                <w:lang w:val="kk-KZ" w:eastAsia="ru-RU"/>
              </w:rPr>
              <w:t>19</w:t>
            </w:r>
            <w:r w:rsidR="002E7606" w:rsidRPr="00C73609">
              <w:rPr>
                <w:sz w:val="20"/>
                <w:szCs w:val="20"/>
                <w:lang w:val="kk-KZ" w:eastAsia="ru-RU"/>
              </w:rPr>
              <w:t>,</w:t>
            </w:r>
            <w:r w:rsidRPr="00C73609">
              <w:rPr>
                <w:sz w:val="20"/>
                <w:szCs w:val="20"/>
                <w:lang w:val="kk-KZ" w:eastAsia="ru-RU"/>
              </w:rPr>
              <w:t>1</w:t>
            </w:r>
          </w:p>
        </w:tc>
        <w:tc>
          <w:tcPr>
            <w:tcW w:w="851"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sz w:val="20"/>
                <w:szCs w:val="20"/>
                <w:lang w:val="kk-KZ" w:eastAsia="ru-RU"/>
              </w:rPr>
            </w:pPr>
            <w:r w:rsidRPr="00C73609">
              <w:rPr>
                <w:sz w:val="20"/>
                <w:szCs w:val="20"/>
                <w:lang w:val="kk-KZ" w:eastAsia="ru-RU"/>
              </w:rPr>
              <w:t>136,4</w:t>
            </w:r>
          </w:p>
        </w:tc>
        <w:tc>
          <w:tcPr>
            <w:tcW w:w="1275"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sz w:val="20"/>
                <w:szCs w:val="20"/>
                <w:lang w:val="kk-KZ" w:eastAsia="ru-RU"/>
              </w:rPr>
            </w:pPr>
            <w:r w:rsidRPr="00C73609">
              <w:rPr>
                <w:sz w:val="20"/>
                <w:szCs w:val="20"/>
                <w:lang w:val="kk-KZ" w:eastAsia="ru-RU"/>
              </w:rPr>
              <w:t>+4,2</w:t>
            </w:r>
          </w:p>
        </w:tc>
      </w:tr>
      <w:tr w:rsidR="00C73609" w:rsidRPr="00C73609" w:rsidTr="00C72717">
        <w:trPr>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327D7" w:rsidRPr="00C73609" w:rsidRDefault="007327D7" w:rsidP="007327D7">
            <w:pPr>
              <w:rPr>
                <w:sz w:val="20"/>
                <w:szCs w:val="20"/>
                <w:lang w:eastAsia="ru-RU"/>
              </w:rPr>
            </w:pPr>
            <w:r w:rsidRPr="00C73609">
              <w:rPr>
                <w:sz w:val="20"/>
                <w:szCs w:val="20"/>
                <w:lang w:eastAsia="ru-RU"/>
              </w:rPr>
              <w:t>Доходы по кредитам</w:t>
            </w:r>
          </w:p>
        </w:tc>
        <w:tc>
          <w:tcPr>
            <w:tcW w:w="1559" w:type="dxa"/>
            <w:tcBorders>
              <w:top w:val="nil"/>
              <w:left w:val="nil"/>
              <w:bottom w:val="single" w:sz="4" w:space="0" w:color="auto"/>
              <w:right w:val="single" w:sz="4" w:space="0" w:color="auto"/>
            </w:tcBorders>
            <w:shd w:val="clear" w:color="auto" w:fill="auto"/>
            <w:noWrap/>
            <w:vAlign w:val="center"/>
          </w:tcPr>
          <w:p w:rsidR="007327D7" w:rsidRPr="00C73609" w:rsidRDefault="007327D7" w:rsidP="007327D7">
            <w:pPr>
              <w:jc w:val="center"/>
              <w:rPr>
                <w:sz w:val="20"/>
                <w:szCs w:val="20"/>
                <w:lang w:val="kk-KZ" w:eastAsia="ru-RU"/>
              </w:rPr>
            </w:pPr>
            <w:r w:rsidRPr="00C73609">
              <w:rPr>
                <w:sz w:val="20"/>
                <w:szCs w:val="20"/>
                <w:lang w:val="kk-KZ" w:eastAsia="ru-RU"/>
              </w:rPr>
              <w:t>0</w:t>
            </w:r>
            <w:r w:rsidRPr="00C73609">
              <w:rPr>
                <w:sz w:val="20"/>
                <w:szCs w:val="20"/>
                <w:lang w:eastAsia="ru-RU"/>
              </w:rPr>
              <w:t>,0</w:t>
            </w:r>
            <w:r w:rsidR="002E7606" w:rsidRPr="00C73609">
              <w:rPr>
                <w:sz w:val="20"/>
                <w:szCs w:val="20"/>
                <w:lang w:val="kk-KZ" w:eastAsia="ru-RU"/>
              </w:rPr>
              <w:t>0</w:t>
            </w:r>
            <w:r w:rsidRPr="00C73609">
              <w:rPr>
                <w:sz w:val="20"/>
                <w:szCs w:val="20"/>
                <w:lang w:val="kk-KZ" w:eastAsia="ru-RU"/>
              </w:rPr>
              <w:t>3</w:t>
            </w:r>
          </w:p>
        </w:tc>
        <w:tc>
          <w:tcPr>
            <w:tcW w:w="1560" w:type="dxa"/>
            <w:tcBorders>
              <w:top w:val="nil"/>
              <w:left w:val="nil"/>
              <w:bottom w:val="single" w:sz="4" w:space="0" w:color="auto"/>
              <w:right w:val="single" w:sz="4" w:space="0" w:color="auto"/>
            </w:tcBorders>
            <w:shd w:val="clear" w:color="auto" w:fill="auto"/>
            <w:noWrap/>
            <w:vAlign w:val="center"/>
          </w:tcPr>
          <w:p w:rsidR="007327D7" w:rsidRPr="00C73609" w:rsidRDefault="007327D7" w:rsidP="007327D7">
            <w:pPr>
              <w:jc w:val="center"/>
              <w:rPr>
                <w:sz w:val="20"/>
                <w:szCs w:val="20"/>
                <w:lang w:eastAsia="ru-RU"/>
              </w:rPr>
            </w:pPr>
            <w:r w:rsidRPr="00C73609">
              <w:rPr>
                <w:sz w:val="20"/>
                <w:szCs w:val="20"/>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7327D7" w:rsidRPr="00C73609" w:rsidRDefault="007327D7" w:rsidP="007327D7">
            <w:pPr>
              <w:jc w:val="center"/>
              <w:rPr>
                <w:sz w:val="20"/>
                <w:szCs w:val="20"/>
                <w:lang w:val="kk-KZ" w:eastAsia="ru-RU"/>
              </w:rPr>
            </w:pPr>
            <w:r w:rsidRPr="00C73609">
              <w:rPr>
                <w:sz w:val="20"/>
                <w:szCs w:val="20"/>
                <w:lang w:val="kk-KZ" w:eastAsia="ru-RU"/>
              </w:rPr>
              <w:t>0</w:t>
            </w:r>
          </w:p>
        </w:tc>
        <w:tc>
          <w:tcPr>
            <w:tcW w:w="1134" w:type="dxa"/>
            <w:tcBorders>
              <w:top w:val="nil"/>
              <w:left w:val="nil"/>
              <w:bottom w:val="single" w:sz="4" w:space="0" w:color="auto"/>
              <w:right w:val="single" w:sz="4" w:space="0" w:color="auto"/>
            </w:tcBorders>
            <w:shd w:val="clear" w:color="auto" w:fill="auto"/>
            <w:noWrap/>
            <w:vAlign w:val="center"/>
          </w:tcPr>
          <w:p w:rsidR="007327D7" w:rsidRPr="00C73609" w:rsidRDefault="007327D7" w:rsidP="007327D7">
            <w:pPr>
              <w:jc w:val="center"/>
              <w:rPr>
                <w:sz w:val="20"/>
                <w:szCs w:val="20"/>
                <w:lang w:val="kk-KZ" w:eastAsia="ru-RU"/>
              </w:rPr>
            </w:pPr>
            <w:r w:rsidRPr="00C73609">
              <w:rPr>
                <w:sz w:val="20"/>
                <w:szCs w:val="20"/>
                <w:lang w:val="kk-KZ" w:eastAsia="ru-RU"/>
              </w:rPr>
              <w:t>0,036</w:t>
            </w:r>
          </w:p>
        </w:tc>
        <w:tc>
          <w:tcPr>
            <w:tcW w:w="851"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sz w:val="20"/>
                <w:szCs w:val="20"/>
                <w:lang w:val="kk-KZ" w:eastAsia="ru-RU"/>
              </w:rPr>
            </w:pPr>
            <w:r w:rsidRPr="00C73609">
              <w:rPr>
                <w:sz w:val="20"/>
                <w:szCs w:val="20"/>
                <w:lang w:val="kk-KZ" w:eastAsia="ru-RU"/>
              </w:rPr>
              <w:t>0</w:t>
            </w:r>
          </w:p>
        </w:tc>
        <w:tc>
          <w:tcPr>
            <w:tcW w:w="1275"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sz w:val="20"/>
                <w:szCs w:val="20"/>
                <w:lang w:val="kk-KZ" w:eastAsia="ru-RU"/>
              </w:rPr>
            </w:pPr>
            <w:r w:rsidRPr="00C73609">
              <w:rPr>
                <w:sz w:val="20"/>
                <w:szCs w:val="20"/>
                <w:lang w:val="kk-KZ" w:eastAsia="ru-RU"/>
              </w:rPr>
              <w:t>0,033</w:t>
            </w:r>
          </w:p>
        </w:tc>
      </w:tr>
      <w:tr w:rsidR="00C73609" w:rsidRPr="00C73609" w:rsidTr="00C72717">
        <w:trPr>
          <w:trHeight w:val="78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327D7" w:rsidRPr="00C73609" w:rsidRDefault="007327D7" w:rsidP="007327D7">
            <w:pPr>
              <w:rPr>
                <w:sz w:val="20"/>
                <w:szCs w:val="20"/>
                <w:lang w:eastAsia="ru-RU"/>
              </w:rPr>
            </w:pPr>
            <w:r w:rsidRPr="00C73609">
              <w:rPr>
                <w:sz w:val="20"/>
                <w:szCs w:val="20"/>
                <w:lang w:eastAsia="ru-RU"/>
              </w:rPr>
              <w:t xml:space="preserve">Поступления денег от проведения государственных закупок, </w:t>
            </w:r>
            <w:r w:rsidRPr="00C73609">
              <w:rPr>
                <w:sz w:val="20"/>
                <w:szCs w:val="20"/>
                <w:lang w:eastAsia="ru-RU"/>
              </w:rPr>
              <w:lastRenderedPageBreak/>
              <w:t xml:space="preserve">организуемых государственными учреждениями, финансируемыми из государственного бюджета  </w:t>
            </w:r>
          </w:p>
        </w:tc>
        <w:tc>
          <w:tcPr>
            <w:tcW w:w="1559" w:type="dxa"/>
            <w:tcBorders>
              <w:top w:val="nil"/>
              <w:left w:val="nil"/>
              <w:bottom w:val="single" w:sz="4" w:space="0" w:color="auto"/>
              <w:right w:val="single" w:sz="4" w:space="0" w:color="auto"/>
            </w:tcBorders>
            <w:shd w:val="clear" w:color="auto" w:fill="auto"/>
            <w:noWrap/>
            <w:vAlign w:val="center"/>
          </w:tcPr>
          <w:p w:rsidR="007327D7" w:rsidRPr="00C73609" w:rsidRDefault="007327D7" w:rsidP="007327D7">
            <w:pPr>
              <w:jc w:val="center"/>
              <w:rPr>
                <w:sz w:val="20"/>
                <w:szCs w:val="20"/>
                <w:lang w:eastAsia="ru-RU"/>
              </w:rPr>
            </w:pPr>
            <w:r w:rsidRPr="00C73609">
              <w:rPr>
                <w:sz w:val="20"/>
                <w:szCs w:val="20"/>
                <w:lang w:val="kk-KZ" w:eastAsia="ru-RU"/>
              </w:rPr>
              <w:lastRenderedPageBreak/>
              <w:t xml:space="preserve"> 0</w:t>
            </w:r>
          </w:p>
        </w:tc>
        <w:tc>
          <w:tcPr>
            <w:tcW w:w="1560" w:type="dxa"/>
            <w:tcBorders>
              <w:top w:val="nil"/>
              <w:left w:val="nil"/>
              <w:bottom w:val="single" w:sz="4" w:space="0" w:color="auto"/>
              <w:right w:val="single" w:sz="4" w:space="0" w:color="auto"/>
            </w:tcBorders>
            <w:shd w:val="clear" w:color="auto" w:fill="auto"/>
            <w:noWrap/>
            <w:vAlign w:val="center"/>
          </w:tcPr>
          <w:p w:rsidR="007327D7" w:rsidRPr="00C73609" w:rsidRDefault="007327D7" w:rsidP="007327D7">
            <w:pPr>
              <w:jc w:val="center"/>
              <w:rPr>
                <w:sz w:val="20"/>
                <w:szCs w:val="20"/>
                <w:lang w:eastAsia="ru-RU"/>
              </w:rPr>
            </w:pPr>
            <w:r w:rsidRPr="00C73609">
              <w:rPr>
                <w:sz w:val="20"/>
                <w:szCs w:val="20"/>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7327D7" w:rsidRPr="00C73609" w:rsidRDefault="007327D7" w:rsidP="007327D7">
            <w:pPr>
              <w:jc w:val="center"/>
              <w:rPr>
                <w:sz w:val="20"/>
                <w:szCs w:val="20"/>
                <w:lang w:val="kk-KZ" w:eastAsia="ru-RU"/>
              </w:rPr>
            </w:pPr>
            <w:r w:rsidRPr="00C73609">
              <w:rPr>
                <w:sz w:val="20"/>
                <w:szCs w:val="20"/>
                <w:lang w:val="kk-KZ" w:eastAsia="ru-RU"/>
              </w:rPr>
              <w:t>0</w:t>
            </w:r>
          </w:p>
        </w:tc>
        <w:tc>
          <w:tcPr>
            <w:tcW w:w="1134" w:type="dxa"/>
            <w:tcBorders>
              <w:top w:val="nil"/>
              <w:left w:val="nil"/>
              <w:bottom w:val="single" w:sz="4" w:space="0" w:color="auto"/>
              <w:right w:val="single" w:sz="4" w:space="0" w:color="auto"/>
            </w:tcBorders>
            <w:shd w:val="clear" w:color="auto" w:fill="auto"/>
            <w:noWrap/>
            <w:vAlign w:val="center"/>
          </w:tcPr>
          <w:p w:rsidR="007327D7" w:rsidRPr="00C73609" w:rsidRDefault="007327D7" w:rsidP="007327D7">
            <w:pPr>
              <w:jc w:val="center"/>
              <w:rPr>
                <w:sz w:val="20"/>
                <w:szCs w:val="20"/>
                <w:lang w:val="kk-KZ" w:eastAsia="ru-RU"/>
              </w:rPr>
            </w:pPr>
            <w:r w:rsidRPr="00C73609">
              <w:rPr>
                <w:sz w:val="20"/>
                <w:szCs w:val="20"/>
                <w:lang w:val="kk-KZ" w:eastAsia="ru-RU"/>
              </w:rPr>
              <w:t>0,52</w:t>
            </w:r>
          </w:p>
        </w:tc>
        <w:tc>
          <w:tcPr>
            <w:tcW w:w="851"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sz w:val="20"/>
                <w:szCs w:val="20"/>
                <w:lang w:eastAsia="ru-RU"/>
              </w:rPr>
            </w:pPr>
            <w:r w:rsidRPr="00C73609">
              <w:rPr>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sz w:val="20"/>
                <w:szCs w:val="20"/>
                <w:lang w:eastAsia="ru-RU"/>
              </w:rPr>
            </w:pPr>
            <w:r w:rsidRPr="00C73609">
              <w:rPr>
                <w:sz w:val="20"/>
                <w:szCs w:val="20"/>
                <w:lang w:eastAsia="ru-RU"/>
              </w:rPr>
              <w:t>+0,52</w:t>
            </w:r>
          </w:p>
        </w:tc>
      </w:tr>
      <w:tr w:rsidR="00C73609" w:rsidRPr="00C73609" w:rsidTr="007327D7">
        <w:trPr>
          <w:trHeight w:val="103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327D7" w:rsidRPr="00C73609" w:rsidRDefault="007327D7" w:rsidP="007327D7">
            <w:pPr>
              <w:rPr>
                <w:sz w:val="20"/>
                <w:szCs w:val="20"/>
                <w:lang w:eastAsia="ru-RU"/>
              </w:rPr>
            </w:pPr>
            <w:r w:rsidRPr="00C73609">
              <w:rPr>
                <w:sz w:val="20"/>
                <w:szCs w:val="20"/>
                <w:lang w:eastAsia="ru-RU"/>
              </w:rPr>
              <w:lastRenderedPageBreak/>
              <w:t xml:space="preserve">Штрафы, пени, санкции, взыскания, налагаемые госучреждениями, </w:t>
            </w:r>
            <w:proofErr w:type="spellStart"/>
            <w:r w:rsidRPr="00C73609">
              <w:rPr>
                <w:sz w:val="20"/>
                <w:szCs w:val="20"/>
                <w:lang w:eastAsia="ru-RU"/>
              </w:rPr>
              <w:t>финанс</w:t>
            </w:r>
            <w:proofErr w:type="spellEnd"/>
            <w:r w:rsidRPr="00C73609">
              <w:rPr>
                <w:sz w:val="20"/>
                <w:szCs w:val="20"/>
                <w:lang w:eastAsia="ru-RU"/>
              </w:rPr>
              <w:t>. из госбюджета</w:t>
            </w:r>
          </w:p>
        </w:tc>
        <w:tc>
          <w:tcPr>
            <w:tcW w:w="1559" w:type="dxa"/>
            <w:tcBorders>
              <w:top w:val="nil"/>
              <w:left w:val="nil"/>
              <w:bottom w:val="single" w:sz="4" w:space="0" w:color="auto"/>
              <w:right w:val="single" w:sz="4" w:space="0" w:color="auto"/>
            </w:tcBorders>
            <w:shd w:val="clear" w:color="auto" w:fill="auto"/>
            <w:vAlign w:val="center"/>
          </w:tcPr>
          <w:p w:rsidR="007327D7" w:rsidRPr="00C73609" w:rsidRDefault="007327D7" w:rsidP="007327D7">
            <w:pPr>
              <w:jc w:val="center"/>
              <w:rPr>
                <w:sz w:val="20"/>
                <w:szCs w:val="20"/>
                <w:lang w:eastAsia="ru-RU"/>
              </w:rPr>
            </w:pPr>
            <w:r w:rsidRPr="00C73609">
              <w:rPr>
                <w:sz w:val="20"/>
                <w:szCs w:val="20"/>
                <w:lang w:val="kk-KZ" w:eastAsia="ru-RU"/>
              </w:rPr>
              <w:t xml:space="preserve"> 0</w:t>
            </w:r>
          </w:p>
        </w:tc>
        <w:tc>
          <w:tcPr>
            <w:tcW w:w="1560" w:type="dxa"/>
            <w:tcBorders>
              <w:top w:val="nil"/>
              <w:left w:val="nil"/>
              <w:bottom w:val="single" w:sz="4" w:space="0" w:color="auto"/>
              <w:right w:val="single" w:sz="4" w:space="0" w:color="auto"/>
            </w:tcBorders>
            <w:shd w:val="clear" w:color="auto" w:fill="auto"/>
            <w:noWrap/>
            <w:vAlign w:val="center"/>
          </w:tcPr>
          <w:p w:rsidR="007327D7" w:rsidRPr="00C73609" w:rsidRDefault="007327D7" w:rsidP="007327D7">
            <w:pPr>
              <w:jc w:val="center"/>
              <w:rPr>
                <w:sz w:val="20"/>
                <w:szCs w:val="20"/>
                <w:lang w:eastAsia="ru-RU"/>
              </w:rPr>
            </w:pPr>
            <w:r w:rsidRPr="00C73609">
              <w:rPr>
                <w:sz w:val="20"/>
                <w:szCs w:val="20"/>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7327D7" w:rsidRPr="00C73609" w:rsidRDefault="007327D7" w:rsidP="007327D7">
            <w:pPr>
              <w:jc w:val="center"/>
              <w:rPr>
                <w:sz w:val="20"/>
                <w:szCs w:val="20"/>
                <w:lang w:eastAsia="ru-RU"/>
              </w:rPr>
            </w:pPr>
            <w:r w:rsidRPr="00C73609">
              <w:rPr>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7327D7" w:rsidRPr="00C73609" w:rsidRDefault="007327D7" w:rsidP="007327D7">
            <w:pPr>
              <w:jc w:val="center"/>
              <w:rPr>
                <w:sz w:val="20"/>
                <w:szCs w:val="20"/>
                <w:lang w:val="kk-KZ" w:eastAsia="ru-RU"/>
              </w:rPr>
            </w:pPr>
            <w:r w:rsidRPr="00C73609">
              <w:rPr>
                <w:sz w:val="20"/>
                <w:szCs w:val="20"/>
                <w:lang w:val="kk-KZ" w:eastAsia="ru-RU"/>
              </w:rPr>
              <w:t>0,74</w:t>
            </w:r>
          </w:p>
        </w:tc>
        <w:tc>
          <w:tcPr>
            <w:tcW w:w="851"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sz w:val="20"/>
                <w:szCs w:val="20"/>
                <w:lang w:eastAsia="ru-RU"/>
              </w:rPr>
            </w:pPr>
            <w:r w:rsidRPr="00C73609">
              <w:rPr>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rsidR="007327D7" w:rsidRPr="00C73609" w:rsidRDefault="002E7606" w:rsidP="007327D7">
            <w:pPr>
              <w:jc w:val="center"/>
              <w:rPr>
                <w:sz w:val="20"/>
                <w:szCs w:val="20"/>
                <w:lang w:val="kk-KZ" w:eastAsia="ru-RU"/>
              </w:rPr>
            </w:pPr>
            <w:r w:rsidRPr="00C73609">
              <w:rPr>
                <w:sz w:val="20"/>
                <w:szCs w:val="20"/>
                <w:lang w:val="kk-KZ" w:eastAsia="ru-RU"/>
              </w:rPr>
              <w:t>+0,74</w:t>
            </w:r>
          </w:p>
        </w:tc>
      </w:tr>
      <w:tr w:rsidR="00C73609" w:rsidRPr="00C73609" w:rsidTr="00C72717">
        <w:trPr>
          <w:trHeight w:val="525"/>
        </w:trPr>
        <w:tc>
          <w:tcPr>
            <w:tcW w:w="1843" w:type="dxa"/>
            <w:tcBorders>
              <w:top w:val="nil"/>
              <w:left w:val="single" w:sz="4" w:space="0" w:color="auto"/>
              <w:bottom w:val="single" w:sz="4" w:space="0" w:color="auto"/>
              <w:right w:val="single" w:sz="4" w:space="0" w:color="auto"/>
            </w:tcBorders>
            <w:shd w:val="clear" w:color="auto" w:fill="auto"/>
            <w:vAlign w:val="center"/>
          </w:tcPr>
          <w:p w:rsidR="00512FEC" w:rsidRPr="00C73609" w:rsidRDefault="00512FEC" w:rsidP="007327D7">
            <w:pPr>
              <w:rPr>
                <w:sz w:val="20"/>
                <w:szCs w:val="20"/>
                <w:lang w:eastAsia="ru-RU"/>
              </w:rPr>
            </w:pPr>
            <w:r w:rsidRPr="00C73609">
              <w:rPr>
                <w:sz w:val="20"/>
                <w:szCs w:val="20"/>
                <w:lang w:eastAsia="ru-RU"/>
              </w:rPr>
              <w:t>Прочие неналоговые поступления</w:t>
            </w:r>
          </w:p>
        </w:tc>
        <w:tc>
          <w:tcPr>
            <w:tcW w:w="1559" w:type="dxa"/>
            <w:tcBorders>
              <w:top w:val="nil"/>
              <w:left w:val="nil"/>
              <w:bottom w:val="single" w:sz="4" w:space="0" w:color="auto"/>
              <w:right w:val="single" w:sz="4" w:space="0" w:color="auto"/>
            </w:tcBorders>
            <w:shd w:val="clear" w:color="auto" w:fill="auto"/>
            <w:vAlign w:val="center"/>
          </w:tcPr>
          <w:p w:rsidR="00512FEC" w:rsidRPr="00C73609" w:rsidRDefault="00512FEC" w:rsidP="007327D7">
            <w:pPr>
              <w:jc w:val="center"/>
              <w:rPr>
                <w:sz w:val="20"/>
                <w:szCs w:val="20"/>
                <w:lang w:val="kk-KZ" w:eastAsia="ru-RU"/>
              </w:rPr>
            </w:pPr>
            <w:r w:rsidRPr="00C73609">
              <w:rPr>
                <w:sz w:val="20"/>
                <w:szCs w:val="20"/>
                <w:lang w:val="kk-KZ" w:eastAsia="ru-RU"/>
              </w:rPr>
              <w:t>4,5</w:t>
            </w:r>
          </w:p>
        </w:tc>
        <w:tc>
          <w:tcPr>
            <w:tcW w:w="1560" w:type="dxa"/>
            <w:tcBorders>
              <w:top w:val="nil"/>
              <w:left w:val="nil"/>
              <w:bottom w:val="single" w:sz="4" w:space="0" w:color="auto"/>
              <w:right w:val="single" w:sz="4" w:space="0" w:color="auto"/>
            </w:tcBorders>
            <w:shd w:val="clear" w:color="auto" w:fill="auto"/>
            <w:noWrap/>
            <w:vAlign w:val="center"/>
          </w:tcPr>
          <w:p w:rsidR="00512FEC" w:rsidRPr="00C73609" w:rsidRDefault="00512FEC" w:rsidP="007327D7">
            <w:pPr>
              <w:jc w:val="center"/>
              <w:rPr>
                <w:sz w:val="20"/>
                <w:szCs w:val="20"/>
                <w:lang w:val="kk-KZ" w:eastAsia="ru-RU"/>
              </w:rPr>
            </w:pPr>
            <w:r w:rsidRPr="00C73609">
              <w:rPr>
                <w:sz w:val="20"/>
                <w:szCs w:val="20"/>
                <w:lang w:val="kk-KZ" w:eastAsia="ru-RU"/>
              </w:rPr>
              <w:t>3,8</w:t>
            </w:r>
          </w:p>
        </w:tc>
        <w:tc>
          <w:tcPr>
            <w:tcW w:w="1417" w:type="dxa"/>
            <w:tcBorders>
              <w:top w:val="nil"/>
              <w:left w:val="nil"/>
              <w:bottom w:val="single" w:sz="4" w:space="0" w:color="auto"/>
              <w:right w:val="single" w:sz="4" w:space="0" w:color="auto"/>
            </w:tcBorders>
            <w:shd w:val="clear" w:color="auto" w:fill="auto"/>
            <w:noWrap/>
            <w:vAlign w:val="center"/>
          </w:tcPr>
          <w:p w:rsidR="00512FEC" w:rsidRPr="00C73609" w:rsidRDefault="00512FEC" w:rsidP="007327D7">
            <w:pPr>
              <w:jc w:val="center"/>
              <w:rPr>
                <w:sz w:val="20"/>
                <w:szCs w:val="20"/>
                <w:lang w:val="kk-KZ" w:eastAsia="ru-RU"/>
              </w:rPr>
            </w:pPr>
            <w:r w:rsidRPr="00C73609">
              <w:rPr>
                <w:sz w:val="20"/>
                <w:szCs w:val="20"/>
                <w:lang w:val="kk-KZ" w:eastAsia="ru-RU"/>
              </w:rPr>
              <w:t>3,8</w:t>
            </w:r>
          </w:p>
        </w:tc>
        <w:tc>
          <w:tcPr>
            <w:tcW w:w="1134" w:type="dxa"/>
            <w:tcBorders>
              <w:top w:val="nil"/>
              <w:left w:val="nil"/>
              <w:bottom w:val="single" w:sz="4" w:space="0" w:color="auto"/>
              <w:right w:val="single" w:sz="4" w:space="0" w:color="auto"/>
            </w:tcBorders>
            <w:shd w:val="clear" w:color="auto" w:fill="auto"/>
            <w:vAlign w:val="center"/>
          </w:tcPr>
          <w:p w:rsidR="00512FEC" w:rsidRPr="00C73609" w:rsidRDefault="00512FEC" w:rsidP="007327D7">
            <w:pPr>
              <w:jc w:val="center"/>
              <w:rPr>
                <w:sz w:val="20"/>
                <w:szCs w:val="20"/>
                <w:lang w:val="kk-KZ" w:eastAsia="ru-RU"/>
              </w:rPr>
            </w:pPr>
            <w:r w:rsidRPr="00C73609">
              <w:rPr>
                <w:sz w:val="20"/>
                <w:szCs w:val="20"/>
                <w:lang w:val="kk-KZ" w:eastAsia="ru-RU"/>
              </w:rPr>
              <w:t>8,4</w:t>
            </w:r>
          </w:p>
        </w:tc>
        <w:tc>
          <w:tcPr>
            <w:tcW w:w="851" w:type="dxa"/>
            <w:tcBorders>
              <w:top w:val="nil"/>
              <w:left w:val="nil"/>
              <w:bottom w:val="single" w:sz="4" w:space="0" w:color="auto"/>
              <w:right w:val="single" w:sz="4" w:space="0" w:color="auto"/>
            </w:tcBorders>
            <w:shd w:val="clear" w:color="auto" w:fill="auto"/>
            <w:vAlign w:val="center"/>
          </w:tcPr>
          <w:p w:rsidR="00512FEC" w:rsidRPr="00C73609" w:rsidRDefault="002E7606" w:rsidP="007327D7">
            <w:pPr>
              <w:jc w:val="center"/>
              <w:rPr>
                <w:sz w:val="20"/>
                <w:szCs w:val="20"/>
                <w:lang w:val="kk-KZ" w:eastAsia="ru-RU"/>
              </w:rPr>
            </w:pPr>
            <w:r w:rsidRPr="00C73609">
              <w:rPr>
                <w:sz w:val="20"/>
                <w:szCs w:val="20"/>
                <w:lang w:val="kk-KZ" w:eastAsia="ru-RU"/>
              </w:rPr>
              <w:t>221</w:t>
            </w:r>
          </w:p>
        </w:tc>
        <w:tc>
          <w:tcPr>
            <w:tcW w:w="1275" w:type="dxa"/>
            <w:tcBorders>
              <w:top w:val="nil"/>
              <w:left w:val="nil"/>
              <w:bottom w:val="single" w:sz="4" w:space="0" w:color="auto"/>
              <w:right w:val="single" w:sz="4" w:space="0" w:color="auto"/>
            </w:tcBorders>
            <w:shd w:val="clear" w:color="auto" w:fill="auto"/>
            <w:vAlign w:val="center"/>
          </w:tcPr>
          <w:p w:rsidR="00512FEC" w:rsidRPr="00C73609" w:rsidRDefault="002E7606" w:rsidP="007327D7">
            <w:pPr>
              <w:jc w:val="center"/>
              <w:rPr>
                <w:sz w:val="20"/>
                <w:szCs w:val="20"/>
                <w:lang w:val="kk-KZ" w:eastAsia="ru-RU"/>
              </w:rPr>
            </w:pPr>
            <w:r w:rsidRPr="00C73609">
              <w:rPr>
                <w:sz w:val="20"/>
                <w:szCs w:val="20"/>
                <w:lang w:val="kk-KZ" w:eastAsia="ru-RU"/>
              </w:rPr>
              <w:t>+3,9</w:t>
            </w:r>
          </w:p>
        </w:tc>
      </w:tr>
    </w:tbl>
    <w:p w:rsidR="00D50D9A" w:rsidRPr="00C73609" w:rsidRDefault="00D50D9A" w:rsidP="00A0041B">
      <w:pPr>
        <w:widowControl w:val="0"/>
        <w:tabs>
          <w:tab w:val="left" w:pos="0"/>
          <w:tab w:val="left" w:pos="3686"/>
        </w:tabs>
        <w:jc w:val="right"/>
      </w:pPr>
    </w:p>
    <w:p w:rsidR="00A0041B" w:rsidRPr="00C73609" w:rsidRDefault="00A0041B" w:rsidP="00A0041B">
      <w:pPr>
        <w:jc w:val="center"/>
        <w:rPr>
          <w:b/>
          <w:sz w:val="28"/>
          <w:szCs w:val="28"/>
        </w:rPr>
      </w:pPr>
      <w:r w:rsidRPr="00C73609">
        <w:rPr>
          <w:b/>
          <w:sz w:val="28"/>
          <w:szCs w:val="28"/>
        </w:rPr>
        <w:t>2.2.3. Анализ поступлений от продажи основного капитала.</w:t>
      </w:r>
    </w:p>
    <w:p w:rsidR="00A0041B" w:rsidRPr="00C73609" w:rsidRDefault="00A0041B" w:rsidP="00A0041B">
      <w:pPr>
        <w:ind w:firstLine="567"/>
        <w:jc w:val="both"/>
        <w:rPr>
          <w:sz w:val="28"/>
          <w:szCs w:val="28"/>
        </w:rPr>
      </w:pPr>
      <w:r w:rsidRPr="00C73609">
        <w:rPr>
          <w:sz w:val="28"/>
          <w:szCs w:val="28"/>
        </w:rPr>
        <w:t xml:space="preserve">  Объем поступлений от продажи основного капитала в сравнении с 20</w:t>
      </w:r>
      <w:r w:rsidR="0014097A" w:rsidRPr="00C73609">
        <w:rPr>
          <w:sz w:val="28"/>
          <w:szCs w:val="28"/>
          <w:lang w:val="kk-KZ"/>
        </w:rPr>
        <w:t>21</w:t>
      </w:r>
      <w:r w:rsidRPr="00C73609">
        <w:rPr>
          <w:sz w:val="28"/>
          <w:szCs w:val="28"/>
        </w:rPr>
        <w:t xml:space="preserve"> годом у</w:t>
      </w:r>
      <w:r w:rsidR="009C4954" w:rsidRPr="00C73609">
        <w:rPr>
          <w:sz w:val="28"/>
          <w:szCs w:val="28"/>
        </w:rPr>
        <w:t>меньшился</w:t>
      </w:r>
      <w:r w:rsidRPr="00C73609">
        <w:rPr>
          <w:sz w:val="28"/>
          <w:szCs w:val="28"/>
        </w:rPr>
        <w:t xml:space="preserve"> на </w:t>
      </w:r>
      <w:r w:rsidR="0014097A" w:rsidRPr="00C73609">
        <w:rPr>
          <w:sz w:val="28"/>
          <w:szCs w:val="28"/>
          <w:lang w:val="kk-KZ"/>
        </w:rPr>
        <w:t xml:space="preserve"> 3,1 млн</w:t>
      </w:r>
      <w:r w:rsidRPr="00C73609">
        <w:rPr>
          <w:sz w:val="28"/>
          <w:szCs w:val="28"/>
        </w:rPr>
        <w:t xml:space="preserve">. тенге, при этом следует отметить, что при плане </w:t>
      </w:r>
      <w:r w:rsidR="0014097A" w:rsidRPr="00C73609">
        <w:rPr>
          <w:sz w:val="28"/>
          <w:szCs w:val="28"/>
          <w:lang w:val="kk-KZ"/>
        </w:rPr>
        <w:t>0,03 млн</w:t>
      </w:r>
      <w:r w:rsidRPr="00C73609">
        <w:rPr>
          <w:sz w:val="28"/>
          <w:szCs w:val="28"/>
        </w:rPr>
        <w:t xml:space="preserve">. тенге, поступления составили </w:t>
      </w:r>
      <w:r w:rsidR="0014097A" w:rsidRPr="00C73609">
        <w:rPr>
          <w:iCs/>
          <w:sz w:val="28"/>
          <w:szCs w:val="28"/>
          <w:lang w:eastAsia="ru-RU"/>
        </w:rPr>
        <w:t xml:space="preserve"> 0,29 млн</w:t>
      </w:r>
      <w:r w:rsidRPr="00C73609">
        <w:rPr>
          <w:sz w:val="28"/>
          <w:szCs w:val="28"/>
        </w:rPr>
        <w:t>. тенге.</w:t>
      </w:r>
    </w:p>
    <w:p w:rsidR="00A0041B" w:rsidRPr="00C73609" w:rsidRDefault="00A0041B" w:rsidP="00A0041B">
      <w:pPr>
        <w:jc w:val="center"/>
        <w:rPr>
          <w:b/>
          <w:sz w:val="28"/>
          <w:szCs w:val="28"/>
        </w:rPr>
      </w:pPr>
      <w:r w:rsidRPr="00C73609">
        <w:rPr>
          <w:b/>
          <w:sz w:val="28"/>
          <w:szCs w:val="28"/>
        </w:rPr>
        <w:t>2.2.4. Анализ поступлений трансфертов.</w:t>
      </w:r>
    </w:p>
    <w:p w:rsidR="00A0041B" w:rsidRPr="00C73609" w:rsidRDefault="00A0041B" w:rsidP="00A0041B">
      <w:pPr>
        <w:ind w:firstLine="705"/>
        <w:jc w:val="both"/>
        <w:rPr>
          <w:sz w:val="28"/>
          <w:szCs w:val="28"/>
          <w:lang w:val="kk-KZ"/>
        </w:rPr>
      </w:pPr>
      <w:r w:rsidRPr="00C73609">
        <w:rPr>
          <w:sz w:val="28"/>
          <w:szCs w:val="28"/>
        </w:rPr>
        <w:t>Поступления трансфертов по итогам 20</w:t>
      </w:r>
      <w:r w:rsidR="008D0501" w:rsidRPr="00C73609">
        <w:rPr>
          <w:sz w:val="28"/>
          <w:szCs w:val="28"/>
        </w:rPr>
        <w:t>2</w:t>
      </w:r>
      <w:r w:rsidR="0014097A" w:rsidRPr="00C73609">
        <w:rPr>
          <w:sz w:val="28"/>
          <w:szCs w:val="28"/>
          <w:lang w:val="kk-KZ"/>
        </w:rPr>
        <w:t>2</w:t>
      </w:r>
      <w:r w:rsidRPr="00C73609">
        <w:rPr>
          <w:sz w:val="28"/>
          <w:szCs w:val="28"/>
        </w:rPr>
        <w:t xml:space="preserve"> года составили </w:t>
      </w:r>
      <w:r w:rsidR="0014097A" w:rsidRPr="00C73609">
        <w:rPr>
          <w:sz w:val="28"/>
          <w:szCs w:val="28"/>
          <w:lang w:val="kk-KZ"/>
        </w:rPr>
        <w:t xml:space="preserve"> </w:t>
      </w:r>
      <w:r w:rsidR="00302AA0" w:rsidRPr="00C73609">
        <w:rPr>
          <w:sz w:val="28"/>
          <w:szCs w:val="28"/>
          <w:lang w:val="kk-KZ"/>
        </w:rPr>
        <w:t>4 328,2 млн</w:t>
      </w:r>
      <w:r w:rsidRPr="00C73609">
        <w:rPr>
          <w:sz w:val="28"/>
          <w:szCs w:val="28"/>
        </w:rPr>
        <w:t>. тенге, или 100,0% к скорректированному годовому плану. В сравнении с 20</w:t>
      </w:r>
      <w:r w:rsidR="00302AA0" w:rsidRPr="00C73609">
        <w:rPr>
          <w:sz w:val="28"/>
          <w:szCs w:val="28"/>
          <w:lang w:val="kk-KZ"/>
        </w:rPr>
        <w:t>21</w:t>
      </w:r>
      <w:r w:rsidRPr="00C73609">
        <w:rPr>
          <w:sz w:val="28"/>
          <w:szCs w:val="28"/>
        </w:rPr>
        <w:t xml:space="preserve"> годом объемы поступле</w:t>
      </w:r>
      <w:r w:rsidR="008D0501" w:rsidRPr="00C73609">
        <w:rPr>
          <w:sz w:val="28"/>
          <w:szCs w:val="28"/>
        </w:rPr>
        <w:t>ний трансфертов у</w:t>
      </w:r>
      <w:r w:rsidR="007E1171" w:rsidRPr="00C73609">
        <w:rPr>
          <w:sz w:val="28"/>
          <w:szCs w:val="28"/>
          <w:lang w:val="kk-KZ"/>
        </w:rPr>
        <w:t>меньш</w:t>
      </w:r>
      <w:proofErr w:type="spellStart"/>
      <w:r w:rsidR="008D0501" w:rsidRPr="00C73609">
        <w:rPr>
          <w:sz w:val="28"/>
          <w:szCs w:val="28"/>
        </w:rPr>
        <w:t>ились</w:t>
      </w:r>
      <w:proofErr w:type="spellEnd"/>
      <w:r w:rsidR="008D0501" w:rsidRPr="00C73609">
        <w:rPr>
          <w:sz w:val="28"/>
          <w:szCs w:val="28"/>
        </w:rPr>
        <w:t xml:space="preserve"> на </w:t>
      </w:r>
      <w:r w:rsidR="00302AA0" w:rsidRPr="00C73609">
        <w:rPr>
          <w:sz w:val="28"/>
          <w:szCs w:val="28"/>
          <w:lang w:val="kk-KZ"/>
        </w:rPr>
        <w:t>20,7</w:t>
      </w:r>
      <w:r w:rsidRPr="00C73609">
        <w:rPr>
          <w:sz w:val="28"/>
          <w:szCs w:val="28"/>
        </w:rPr>
        <w:t xml:space="preserve">%, что в абсолютном отношении составило </w:t>
      </w:r>
      <w:r w:rsidR="00302AA0" w:rsidRPr="00C73609">
        <w:rPr>
          <w:sz w:val="28"/>
          <w:szCs w:val="28"/>
          <w:lang w:val="kk-KZ"/>
        </w:rPr>
        <w:t xml:space="preserve"> 1 123,5 млн</w:t>
      </w:r>
      <w:r w:rsidRPr="00C73609">
        <w:rPr>
          <w:sz w:val="28"/>
          <w:szCs w:val="28"/>
        </w:rPr>
        <w:t>. тенге.</w:t>
      </w:r>
    </w:p>
    <w:p w:rsidR="00A0041B" w:rsidRPr="00C73609" w:rsidRDefault="00A0041B" w:rsidP="00A0041B">
      <w:pPr>
        <w:pStyle w:val="a7"/>
        <w:jc w:val="right"/>
        <w:rPr>
          <w:b/>
          <w:bCs/>
        </w:rPr>
      </w:pPr>
      <w:r w:rsidRPr="00C73609">
        <w:rPr>
          <w:b/>
        </w:rPr>
        <w:tab/>
        <w:t xml:space="preserve">Таблица 4 </w:t>
      </w:r>
    </w:p>
    <w:p w:rsidR="00A0041B" w:rsidRPr="00C73609" w:rsidRDefault="00A0041B" w:rsidP="00A0041B">
      <w:pPr>
        <w:suppressAutoHyphens w:val="0"/>
        <w:contextualSpacing/>
        <w:rPr>
          <w:i/>
          <w:sz w:val="28"/>
          <w:szCs w:val="28"/>
        </w:rPr>
      </w:pPr>
      <w:r w:rsidRPr="00C73609">
        <w:rPr>
          <w:i/>
          <w:sz w:val="28"/>
          <w:szCs w:val="28"/>
        </w:rPr>
        <w:t>Структура поступлени</w:t>
      </w:r>
      <w:r w:rsidR="00E93C1D" w:rsidRPr="00C73609">
        <w:rPr>
          <w:i/>
          <w:sz w:val="28"/>
          <w:szCs w:val="28"/>
        </w:rPr>
        <w:t>й</w:t>
      </w:r>
      <w:r w:rsidRPr="00C73609">
        <w:rPr>
          <w:i/>
          <w:sz w:val="28"/>
          <w:szCs w:val="28"/>
        </w:rPr>
        <w:t xml:space="preserve"> трансфертов в бюджет  </w:t>
      </w:r>
      <w:proofErr w:type="spellStart"/>
      <w:r w:rsidRPr="00C73609">
        <w:rPr>
          <w:i/>
          <w:sz w:val="28"/>
          <w:szCs w:val="28"/>
        </w:rPr>
        <w:t>Бокейординского</w:t>
      </w:r>
      <w:proofErr w:type="spellEnd"/>
      <w:r w:rsidRPr="00C73609">
        <w:rPr>
          <w:i/>
          <w:sz w:val="28"/>
          <w:szCs w:val="28"/>
        </w:rPr>
        <w:t xml:space="preserve"> района</w:t>
      </w:r>
    </w:p>
    <w:p w:rsidR="00A0041B" w:rsidRPr="00C73609" w:rsidRDefault="005B5805" w:rsidP="00D21BC5">
      <w:pPr>
        <w:widowControl w:val="0"/>
        <w:suppressAutoHyphens w:val="0"/>
        <w:ind w:left="360"/>
        <w:jc w:val="center"/>
      </w:pPr>
      <w:r w:rsidRPr="00C73609">
        <w:rPr>
          <w:lang w:val="kk-KZ"/>
        </w:rPr>
        <w:t>млн.</w:t>
      </w:r>
      <w:r w:rsidR="00A0041B" w:rsidRPr="00C73609">
        <w:t xml:space="preserve"> тенге</w:t>
      </w:r>
    </w:p>
    <w:tbl>
      <w:tblPr>
        <w:tblpPr w:leftFromText="180" w:rightFromText="180" w:vertAnchor="text" w:horzAnchor="margin" w:tblpXSpec="center" w:tblpY="347"/>
        <w:tblW w:w="9068" w:type="dxa"/>
        <w:tblLayout w:type="fixed"/>
        <w:tblLook w:val="04A0" w:firstRow="1" w:lastRow="0" w:firstColumn="1" w:lastColumn="0" w:noHBand="0" w:noVBand="1"/>
      </w:tblPr>
      <w:tblGrid>
        <w:gridCol w:w="1690"/>
        <w:gridCol w:w="1427"/>
        <w:gridCol w:w="1273"/>
        <w:gridCol w:w="1560"/>
        <w:gridCol w:w="1275"/>
        <w:gridCol w:w="851"/>
        <w:gridCol w:w="992"/>
      </w:tblGrid>
      <w:tr w:rsidR="00C73609" w:rsidRPr="00C73609" w:rsidTr="007E1171">
        <w:trPr>
          <w:trHeight w:val="1275"/>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171" w:rsidRPr="00C73609" w:rsidRDefault="007E1171" w:rsidP="00564997">
            <w:pPr>
              <w:jc w:val="center"/>
              <w:rPr>
                <w:b/>
                <w:bCs/>
                <w:sz w:val="20"/>
                <w:szCs w:val="20"/>
                <w:lang w:eastAsia="ru-RU"/>
              </w:rPr>
            </w:pPr>
            <w:r w:rsidRPr="00C73609">
              <w:rPr>
                <w:b/>
                <w:bCs/>
                <w:sz w:val="20"/>
                <w:szCs w:val="20"/>
                <w:lang w:eastAsia="ru-RU"/>
              </w:rPr>
              <w:t>Наименование трансфертов</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7E1171" w:rsidRPr="00C73609" w:rsidRDefault="007E1171" w:rsidP="007E1171">
            <w:pPr>
              <w:jc w:val="center"/>
              <w:rPr>
                <w:b/>
                <w:bCs/>
                <w:sz w:val="20"/>
                <w:szCs w:val="20"/>
                <w:lang w:eastAsia="ru-RU"/>
              </w:rPr>
            </w:pPr>
            <w:r w:rsidRPr="00C73609">
              <w:rPr>
                <w:b/>
                <w:bCs/>
                <w:sz w:val="20"/>
                <w:szCs w:val="20"/>
                <w:lang w:eastAsia="ru-RU"/>
              </w:rPr>
              <w:t>Фактические поступления за 20</w:t>
            </w:r>
            <w:r w:rsidR="0014097A" w:rsidRPr="00C73609">
              <w:rPr>
                <w:b/>
                <w:bCs/>
                <w:sz w:val="20"/>
                <w:szCs w:val="20"/>
                <w:lang w:val="kk-KZ" w:eastAsia="ru-RU"/>
              </w:rPr>
              <w:t>21</w:t>
            </w:r>
            <w:r w:rsidRPr="00C73609">
              <w:rPr>
                <w:b/>
                <w:bCs/>
                <w:sz w:val="20"/>
                <w:szCs w:val="20"/>
                <w:lang w:eastAsia="ru-RU"/>
              </w:rPr>
              <w:t xml:space="preserve"> год</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E1171" w:rsidRPr="00C73609" w:rsidRDefault="007E1171" w:rsidP="007E1171">
            <w:pPr>
              <w:jc w:val="center"/>
              <w:rPr>
                <w:b/>
                <w:bCs/>
                <w:sz w:val="20"/>
                <w:szCs w:val="20"/>
                <w:lang w:eastAsia="ru-RU"/>
              </w:rPr>
            </w:pPr>
            <w:r w:rsidRPr="00C73609">
              <w:rPr>
                <w:b/>
                <w:bCs/>
                <w:sz w:val="20"/>
                <w:szCs w:val="20"/>
                <w:lang w:eastAsia="ru-RU"/>
              </w:rPr>
              <w:t>Утвержденный годовой бюджет за 202</w:t>
            </w:r>
            <w:r w:rsidR="0014097A" w:rsidRPr="00C73609">
              <w:rPr>
                <w:b/>
                <w:bCs/>
                <w:sz w:val="20"/>
                <w:szCs w:val="20"/>
                <w:lang w:val="kk-KZ" w:eastAsia="ru-RU"/>
              </w:rPr>
              <w:t>2</w:t>
            </w:r>
            <w:r w:rsidRPr="00C73609">
              <w:rPr>
                <w:b/>
                <w:bCs/>
                <w:sz w:val="20"/>
                <w:szCs w:val="20"/>
                <w:lang w:eastAsia="ru-RU"/>
              </w:rPr>
              <w:t xml:space="preserve">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E1171" w:rsidRPr="00C73609" w:rsidRDefault="007E1171" w:rsidP="007E1171">
            <w:pPr>
              <w:jc w:val="center"/>
              <w:rPr>
                <w:b/>
                <w:bCs/>
                <w:sz w:val="20"/>
                <w:szCs w:val="20"/>
                <w:lang w:eastAsia="ru-RU"/>
              </w:rPr>
            </w:pPr>
            <w:r w:rsidRPr="00C73609">
              <w:rPr>
                <w:b/>
                <w:bCs/>
                <w:sz w:val="20"/>
                <w:szCs w:val="20"/>
                <w:lang w:eastAsia="ru-RU"/>
              </w:rPr>
              <w:t>Скорректированный годовой бюджет за 202</w:t>
            </w:r>
            <w:r w:rsidR="0014097A" w:rsidRPr="00C73609">
              <w:rPr>
                <w:b/>
                <w:bCs/>
                <w:sz w:val="20"/>
                <w:szCs w:val="20"/>
                <w:lang w:val="kk-KZ" w:eastAsia="ru-RU"/>
              </w:rPr>
              <w:t>2</w:t>
            </w:r>
            <w:r w:rsidRPr="00C73609">
              <w:rPr>
                <w:b/>
                <w:bCs/>
                <w:sz w:val="20"/>
                <w:szCs w:val="20"/>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E1171" w:rsidRPr="00C73609" w:rsidRDefault="007E1171" w:rsidP="007E1171">
            <w:pPr>
              <w:jc w:val="center"/>
              <w:rPr>
                <w:b/>
                <w:bCs/>
                <w:sz w:val="20"/>
                <w:szCs w:val="20"/>
                <w:lang w:eastAsia="ru-RU"/>
              </w:rPr>
            </w:pPr>
            <w:r w:rsidRPr="00C73609">
              <w:rPr>
                <w:b/>
                <w:bCs/>
                <w:sz w:val="20"/>
                <w:szCs w:val="20"/>
                <w:lang w:eastAsia="ru-RU"/>
              </w:rPr>
              <w:t>Фактические поступления за 202</w:t>
            </w:r>
            <w:r w:rsidR="0014097A" w:rsidRPr="00C73609">
              <w:rPr>
                <w:b/>
                <w:bCs/>
                <w:sz w:val="20"/>
                <w:szCs w:val="20"/>
                <w:lang w:val="kk-KZ" w:eastAsia="ru-RU"/>
              </w:rPr>
              <w:t>2</w:t>
            </w:r>
            <w:r w:rsidRPr="00C73609">
              <w:rPr>
                <w:b/>
                <w:bCs/>
                <w:sz w:val="20"/>
                <w:szCs w:val="20"/>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171" w:rsidRPr="00C73609" w:rsidRDefault="007E1171" w:rsidP="007E1171">
            <w:pPr>
              <w:jc w:val="center"/>
              <w:rPr>
                <w:b/>
                <w:bCs/>
                <w:sz w:val="20"/>
                <w:szCs w:val="20"/>
                <w:lang w:eastAsia="ru-RU"/>
              </w:rPr>
            </w:pPr>
            <w:r w:rsidRPr="00C73609">
              <w:rPr>
                <w:b/>
                <w:bCs/>
                <w:sz w:val="20"/>
                <w:szCs w:val="20"/>
                <w:lang w:eastAsia="ru-RU"/>
              </w:rPr>
              <w:t xml:space="preserve">% </w:t>
            </w:r>
            <w:proofErr w:type="spellStart"/>
            <w:proofErr w:type="gramStart"/>
            <w:r w:rsidRPr="00C73609">
              <w:rPr>
                <w:b/>
                <w:bCs/>
                <w:sz w:val="20"/>
                <w:szCs w:val="20"/>
                <w:lang w:eastAsia="ru-RU"/>
              </w:rPr>
              <w:t>исп</w:t>
            </w:r>
            <w:proofErr w:type="spellEnd"/>
            <w:proofErr w:type="gramEnd"/>
            <w:r w:rsidRPr="00C73609">
              <w:rPr>
                <w:b/>
                <w:bCs/>
                <w:sz w:val="20"/>
                <w:szCs w:val="2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1171" w:rsidRPr="00C73609" w:rsidRDefault="007E1171" w:rsidP="007E1171">
            <w:pPr>
              <w:jc w:val="center"/>
              <w:rPr>
                <w:b/>
                <w:bCs/>
                <w:sz w:val="20"/>
                <w:szCs w:val="20"/>
                <w:lang w:eastAsia="ru-RU"/>
              </w:rPr>
            </w:pPr>
            <w:r w:rsidRPr="00C73609">
              <w:rPr>
                <w:b/>
                <w:bCs/>
                <w:sz w:val="20"/>
                <w:szCs w:val="20"/>
                <w:lang w:eastAsia="ru-RU"/>
              </w:rPr>
              <w:t>Темп роста 202</w:t>
            </w:r>
            <w:r w:rsidR="0014097A" w:rsidRPr="00C73609">
              <w:rPr>
                <w:b/>
                <w:bCs/>
                <w:sz w:val="20"/>
                <w:szCs w:val="20"/>
                <w:lang w:val="kk-KZ" w:eastAsia="ru-RU"/>
              </w:rPr>
              <w:t>2</w:t>
            </w:r>
            <w:r w:rsidRPr="00C73609">
              <w:rPr>
                <w:b/>
                <w:bCs/>
                <w:sz w:val="20"/>
                <w:szCs w:val="20"/>
                <w:lang w:eastAsia="ru-RU"/>
              </w:rPr>
              <w:t xml:space="preserve"> г. к 20</w:t>
            </w:r>
            <w:r w:rsidR="0014097A" w:rsidRPr="00C73609">
              <w:rPr>
                <w:b/>
                <w:bCs/>
                <w:sz w:val="20"/>
                <w:szCs w:val="20"/>
                <w:lang w:val="kk-KZ" w:eastAsia="ru-RU"/>
              </w:rPr>
              <w:t>21</w:t>
            </w:r>
            <w:r w:rsidRPr="00C73609">
              <w:rPr>
                <w:b/>
                <w:bCs/>
                <w:sz w:val="20"/>
                <w:szCs w:val="20"/>
                <w:lang w:eastAsia="ru-RU"/>
              </w:rPr>
              <w:t xml:space="preserve"> г</w:t>
            </w:r>
            <w:proofErr w:type="gramStart"/>
            <w:r w:rsidRPr="00C73609">
              <w:rPr>
                <w:b/>
                <w:bCs/>
                <w:sz w:val="20"/>
                <w:szCs w:val="20"/>
                <w:lang w:eastAsia="ru-RU"/>
              </w:rPr>
              <w:t>. (%)</w:t>
            </w:r>
            <w:proofErr w:type="gramEnd"/>
          </w:p>
        </w:tc>
      </w:tr>
      <w:tr w:rsidR="00C73609" w:rsidRPr="00C73609" w:rsidTr="007E1171">
        <w:trPr>
          <w:trHeight w:val="510"/>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14097A" w:rsidRPr="00C73609" w:rsidRDefault="0014097A" w:rsidP="0014097A">
            <w:pPr>
              <w:rPr>
                <w:sz w:val="20"/>
                <w:szCs w:val="20"/>
                <w:lang w:eastAsia="ru-RU"/>
              </w:rPr>
            </w:pPr>
            <w:r w:rsidRPr="00C73609">
              <w:rPr>
                <w:sz w:val="20"/>
                <w:szCs w:val="20"/>
                <w:lang w:eastAsia="ru-RU"/>
              </w:rPr>
              <w:t xml:space="preserve">Поступления трансфертов, </w:t>
            </w:r>
          </w:p>
        </w:tc>
        <w:tc>
          <w:tcPr>
            <w:tcW w:w="1427" w:type="dxa"/>
            <w:tcBorders>
              <w:top w:val="nil"/>
              <w:left w:val="nil"/>
              <w:bottom w:val="single" w:sz="4" w:space="0" w:color="auto"/>
              <w:right w:val="single" w:sz="4" w:space="0" w:color="auto"/>
            </w:tcBorders>
            <w:shd w:val="clear" w:color="auto" w:fill="auto"/>
            <w:vAlign w:val="center"/>
          </w:tcPr>
          <w:p w:rsidR="0014097A" w:rsidRPr="00C73609" w:rsidRDefault="0014097A" w:rsidP="0014097A">
            <w:pPr>
              <w:jc w:val="center"/>
              <w:rPr>
                <w:sz w:val="20"/>
                <w:szCs w:val="20"/>
                <w:lang w:val="kk-KZ" w:eastAsia="ru-RU"/>
              </w:rPr>
            </w:pPr>
            <w:r w:rsidRPr="00C73609">
              <w:rPr>
                <w:sz w:val="20"/>
                <w:szCs w:val="20"/>
                <w:lang w:val="kk-KZ" w:eastAsia="ru-RU"/>
              </w:rPr>
              <w:t>5 451,7</w:t>
            </w:r>
          </w:p>
        </w:tc>
        <w:tc>
          <w:tcPr>
            <w:tcW w:w="1273" w:type="dxa"/>
            <w:tcBorders>
              <w:top w:val="nil"/>
              <w:left w:val="nil"/>
              <w:bottom w:val="single" w:sz="4" w:space="0" w:color="auto"/>
              <w:right w:val="single" w:sz="4" w:space="0" w:color="auto"/>
            </w:tcBorders>
            <w:shd w:val="clear" w:color="auto" w:fill="auto"/>
            <w:vAlign w:val="center"/>
          </w:tcPr>
          <w:p w:rsidR="0014097A" w:rsidRPr="00C73609" w:rsidRDefault="0014097A" w:rsidP="0014097A">
            <w:pPr>
              <w:jc w:val="center"/>
              <w:rPr>
                <w:sz w:val="20"/>
                <w:szCs w:val="20"/>
                <w:lang w:val="kk-KZ" w:eastAsia="ru-RU"/>
              </w:rPr>
            </w:pPr>
            <w:r w:rsidRPr="00C73609">
              <w:rPr>
                <w:sz w:val="20"/>
                <w:szCs w:val="20"/>
                <w:lang w:val="kk-KZ" w:eastAsia="ru-RU"/>
              </w:rPr>
              <w:t>4369,3</w:t>
            </w:r>
          </w:p>
        </w:tc>
        <w:tc>
          <w:tcPr>
            <w:tcW w:w="1560" w:type="dxa"/>
            <w:tcBorders>
              <w:top w:val="nil"/>
              <w:left w:val="nil"/>
              <w:bottom w:val="single" w:sz="4" w:space="0" w:color="auto"/>
              <w:right w:val="single" w:sz="4" w:space="0" w:color="auto"/>
            </w:tcBorders>
            <w:shd w:val="clear" w:color="auto" w:fill="auto"/>
            <w:vAlign w:val="center"/>
          </w:tcPr>
          <w:p w:rsidR="0014097A" w:rsidRPr="00C73609" w:rsidRDefault="0014097A" w:rsidP="0014097A">
            <w:pPr>
              <w:jc w:val="center"/>
              <w:rPr>
                <w:sz w:val="20"/>
                <w:szCs w:val="20"/>
                <w:lang w:val="kk-KZ" w:eastAsia="ru-RU"/>
              </w:rPr>
            </w:pPr>
            <w:r w:rsidRPr="00C73609">
              <w:rPr>
                <w:sz w:val="20"/>
                <w:szCs w:val="20"/>
                <w:lang w:val="kk-KZ" w:eastAsia="ru-RU"/>
              </w:rPr>
              <w:t>4328,2</w:t>
            </w:r>
          </w:p>
        </w:tc>
        <w:tc>
          <w:tcPr>
            <w:tcW w:w="1275" w:type="dxa"/>
            <w:tcBorders>
              <w:top w:val="nil"/>
              <w:left w:val="nil"/>
              <w:bottom w:val="single" w:sz="4" w:space="0" w:color="auto"/>
              <w:right w:val="single" w:sz="4" w:space="0" w:color="auto"/>
            </w:tcBorders>
            <w:shd w:val="clear" w:color="auto" w:fill="auto"/>
            <w:vAlign w:val="center"/>
          </w:tcPr>
          <w:p w:rsidR="0014097A" w:rsidRPr="00C73609" w:rsidRDefault="0014097A" w:rsidP="0014097A">
            <w:pPr>
              <w:jc w:val="center"/>
              <w:rPr>
                <w:sz w:val="20"/>
                <w:szCs w:val="20"/>
                <w:lang w:val="kk-KZ" w:eastAsia="ru-RU"/>
              </w:rPr>
            </w:pPr>
            <w:r w:rsidRPr="00C73609">
              <w:rPr>
                <w:sz w:val="20"/>
                <w:szCs w:val="20"/>
                <w:lang w:val="kk-KZ" w:eastAsia="ru-RU"/>
              </w:rPr>
              <w:t>4328,2</w:t>
            </w:r>
          </w:p>
        </w:tc>
        <w:tc>
          <w:tcPr>
            <w:tcW w:w="851" w:type="dxa"/>
            <w:tcBorders>
              <w:top w:val="nil"/>
              <w:left w:val="nil"/>
              <w:bottom w:val="single" w:sz="4" w:space="0" w:color="auto"/>
              <w:right w:val="single" w:sz="4" w:space="0" w:color="auto"/>
            </w:tcBorders>
            <w:shd w:val="clear" w:color="auto" w:fill="auto"/>
            <w:noWrap/>
            <w:vAlign w:val="center"/>
          </w:tcPr>
          <w:p w:rsidR="0014097A" w:rsidRPr="00C73609" w:rsidRDefault="0014097A" w:rsidP="0014097A">
            <w:pPr>
              <w:jc w:val="center"/>
              <w:rPr>
                <w:sz w:val="20"/>
                <w:szCs w:val="20"/>
                <w:lang w:val="kk-KZ" w:eastAsia="ru-RU"/>
              </w:rPr>
            </w:pPr>
            <w:r w:rsidRPr="00C73609">
              <w:rPr>
                <w:sz w:val="20"/>
                <w:szCs w:val="20"/>
                <w:lang w:val="kk-KZ" w:eastAsia="ru-RU"/>
              </w:rPr>
              <w:t>100</w:t>
            </w:r>
          </w:p>
        </w:tc>
        <w:tc>
          <w:tcPr>
            <w:tcW w:w="992" w:type="dxa"/>
            <w:tcBorders>
              <w:top w:val="nil"/>
              <w:left w:val="nil"/>
              <w:bottom w:val="single" w:sz="4" w:space="0" w:color="auto"/>
              <w:right w:val="single" w:sz="4" w:space="0" w:color="auto"/>
            </w:tcBorders>
            <w:shd w:val="clear" w:color="auto" w:fill="auto"/>
            <w:noWrap/>
            <w:vAlign w:val="center"/>
          </w:tcPr>
          <w:p w:rsidR="0014097A" w:rsidRPr="00C73609" w:rsidRDefault="00702E35" w:rsidP="0014097A">
            <w:pPr>
              <w:jc w:val="center"/>
              <w:rPr>
                <w:sz w:val="20"/>
                <w:szCs w:val="20"/>
                <w:lang w:val="kk-KZ" w:eastAsia="ru-RU"/>
              </w:rPr>
            </w:pPr>
            <w:r w:rsidRPr="00C73609">
              <w:rPr>
                <w:sz w:val="20"/>
                <w:szCs w:val="20"/>
                <w:lang w:val="kk-KZ" w:eastAsia="ru-RU"/>
              </w:rPr>
              <w:t>-20,7</w:t>
            </w:r>
          </w:p>
        </w:tc>
      </w:tr>
      <w:tr w:rsidR="00C73609" w:rsidRPr="00C73609" w:rsidTr="007E1171">
        <w:trPr>
          <w:trHeight w:val="765"/>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702E35" w:rsidRPr="00C73609" w:rsidRDefault="00702E35" w:rsidP="00702E35">
            <w:pPr>
              <w:rPr>
                <w:b/>
                <w:bCs/>
                <w:sz w:val="20"/>
                <w:szCs w:val="20"/>
                <w:lang w:eastAsia="ru-RU"/>
              </w:rPr>
            </w:pPr>
            <w:r w:rsidRPr="00C73609">
              <w:rPr>
                <w:b/>
                <w:bCs/>
                <w:sz w:val="20"/>
                <w:szCs w:val="20"/>
                <w:lang w:eastAsia="ru-RU"/>
              </w:rPr>
              <w:t>Трансферты из вышестоящего бюджета</w:t>
            </w:r>
          </w:p>
        </w:tc>
        <w:tc>
          <w:tcPr>
            <w:tcW w:w="1427" w:type="dxa"/>
            <w:tcBorders>
              <w:top w:val="nil"/>
              <w:left w:val="nil"/>
              <w:bottom w:val="single" w:sz="4" w:space="0" w:color="auto"/>
              <w:right w:val="single" w:sz="4" w:space="0" w:color="auto"/>
            </w:tcBorders>
            <w:shd w:val="clear" w:color="auto" w:fill="auto"/>
            <w:vAlign w:val="center"/>
          </w:tcPr>
          <w:p w:rsidR="00702E35" w:rsidRPr="00C73609" w:rsidRDefault="00702E35" w:rsidP="00702E35">
            <w:pPr>
              <w:jc w:val="center"/>
              <w:rPr>
                <w:bCs/>
                <w:sz w:val="20"/>
                <w:szCs w:val="20"/>
                <w:lang w:val="kk-KZ" w:eastAsia="ru-RU"/>
              </w:rPr>
            </w:pPr>
            <w:r w:rsidRPr="00C73609">
              <w:rPr>
                <w:bCs/>
                <w:sz w:val="20"/>
                <w:szCs w:val="20"/>
                <w:lang w:val="kk-KZ" w:eastAsia="ru-RU"/>
              </w:rPr>
              <w:t>5 451,7</w:t>
            </w:r>
          </w:p>
        </w:tc>
        <w:tc>
          <w:tcPr>
            <w:tcW w:w="1273" w:type="dxa"/>
            <w:tcBorders>
              <w:top w:val="nil"/>
              <w:left w:val="nil"/>
              <w:bottom w:val="single" w:sz="4" w:space="0" w:color="auto"/>
              <w:right w:val="single" w:sz="4" w:space="0" w:color="auto"/>
            </w:tcBorders>
            <w:shd w:val="clear" w:color="auto" w:fill="auto"/>
            <w:vAlign w:val="center"/>
          </w:tcPr>
          <w:p w:rsidR="00702E35" w:rsidRPr="00C73609" w:rsidRDefault="00702E35" w:rsidP="00702E35">
            <w:pPr>
              <w:jc w:val="center"/>
              <w:rPr>
                <w:sz w:val="20"/>
                <w:szCs w:val="20"/>
                <w:lang w:val="kk-KZ" w:eastAsia="ru-RU"/>
              </w:rPr>
            </w:pPr>
            <w:r w:rsidRPr="00C73609">
              <w:rPr>
                <w:sz w:val="20"/>
                <w:szCs w:val="20"/>
                <w:lang w:val="kk-KZ" w:eastAsia="ru-RU"/>
              </w:rPr>
              <w:t>4369,3</w:t>
            </w:r>
          </w:p>
        </w:tc>
        <w:tc>
          <w:tcPr>
            <w:tcW w:w="1560" w:type="dxa"/>
            <w:tcBorders>
              <w:top w:val="nil"/>
              <w:left w:val="nil"/>
              <w:bottom w:val="single" w:sz="4" w:space="0" w:color="auto"/>
              <w:right w:val="single" w:sz="4" w:space="0" w:color="auto"/>
            </w:tcBorders>
            <w:shd w:val="clear" w:color="auto" w:fill="auto"/>
            <w:vAlign w:val="center"/>
          </w:tcPr>
          <w:p w:rsidR="00702E35" w:rsidRPr="00C73609" w:rsidRDefault="00702E35" w:rsidP="00702E35">
            <w:pPr>
              <w:jc w:val="center"/>
              <w:rPr>
                <w:sz w:val="20"/>
                <w:szCs w:val="20"/>
                <w:lang w:val="kk-KZ" w:eastAsia="ru-RU"/>
              </w:rPr>
            </w:pPr>
            <w:r w:rsidRPr="00C73609">
              <w:rPr>
                <w:sz w:val="20"/>
                <w:szCs w:val="20"/>
                <w:lang w:val="kk-KZ" w:eastAsia="ru-RU"/>
              </w:rPr>
              <w:t>4328,2</w:t>
            </w:r>
          </w:p>
        </w:tc>
        <w:tc>
          <w:tcPr>
            <w:tcW w:w="1275" w:type="dxa"/>
            <w:tcBorders>
              <w:top w:val="nil"/>
              <w:left w:val="nil"/>
              <w:bottom w:val="single" w:sz="4" w:space="0" w:color="auto"/>
              <w:right w:val="single" w:sz="4" w:space="0" w:color="auto"/>
            </w:tcBorders>
            <w:shd w:val="clear" w:color="auto" w:fill="auto"/>
            <w:vAlign w:val="center"/>
          </w:tcPr>
          <w:p w:rsidR="00702E35" w:rsidRPr="00C73609" w:rsidRDefault="00702E35" w:rsidP="00702E35">
            <w:pPr>
              <w:jc w:val="center"/>
              <w:rPr>
                <w:sz w:val="20"/>
                <w:szCs w:val="20"/>
                <w:lang w:val="kk-KZ" w:eastAsia="ru-RU"/>
              </w:rPr>
            </w:pPr>
            <w:r w:rsidRPr="00C73609">
              <w:rPr>
                <w:sz w:val="20"/>
                <w:szCs w:val="20"/>
                <w:lang w:val="kk-KZ" w:eastAsia="ru-RU"/>
              </w:rPr>
              <w:t>4328,2</w:t>
            </w:r>
          </w:p>
        </w:tc>
        <w:tc>
          <w:tcPr>
            <w:tcW w:w="851" w:type="dxa"/>
            <w:tcBorders>
              <w:top w:val="nil"/>
              <w:left w:val="nil"/>
              <w:bottom w:val="single" w:sz="4" w:space="0" w:color="auto"/>
              <w:right w:val="single" w:sz="4" w:space="0" w:color="auto"/>
            </w:tcBorders>
            <w:shd w:val="clear" w:color="auto" w:fill="auto"/>
            <w:noWrap/>
            <w:vAlign w:val="center"/>
          </w:tcPr>
          <w:p w:rsidR="00702E35" w:rsidRPr="00C73609" w:rsidRDefault="00702E35" w:rsidP="00702E35">
            <w:pPr>
              <w:jc w:val="center"/>
              <w:rPr>
                <w:sz w:val="20"/>
                <w:szCs w:val="20"/>
                <w:lang w:val="kk-KZ" w:eastAsia="ru-RU"/>
              </w:rPr>
            </w:pPr>
            <w:r w:rsidRPr="00C73609">
              <w:rPr>
                <w:sz w:val="20"/>
                <w:szCs w:val="20"/>
                <w:lang w:val="kk-KZ" w:eastAsia="ru-RU"/>
              </w:rPr>
              <w:t>100</w:t>
            </w:r>
          </w:p>
        </w:tc>
        <w:tc>
          <w:tcPr>
            <w:tcW w:w="992" w:type="dxa"/>
            <w:tcBorders>
              <w:top w:val="nil"/>
              <w:left w:val="nil"/>
              <w:bottom w:val="single" w:sz="4" w:space="0" w:color="auto"/>
              <w:right w:val="single" w:sz="4" w:space="0" w:color="auto"/>
            </w:tcBorders>
            <w:shd w:val="clear" w:color="auto" w:fill="auto"/>
            <w:noWrap/>
            <w:vAlign w:val="center"/>
          </w:tcPr>
          <w:p w:rsidR="00702E35" w:rsidRPr="00C73609" w:rsidRDefault="00702E35" w:rsidP="00702E35">
            <w:pPr>
              <w:jc w:val="center"/>
              <w:rPr>
                <w:bCs/>
                <w:sz w:val="20"/>
                <w:szCs w:val="20"/>
                <w:lang w:val="kk-KZ" w:eastAsia="ru-RU"/>
              </w:rPr>
            </w:pPr>
            <w:r w:rsidRPr="00C73609">
              <w:rPr>
                <w:bCs/>
                <w:sz w:val="20"/>
                <w:szCs w:val="20"/>
                <w:lang w:val="kk-KZ" w:eastAsia="ru-RU"/>
              </w:rPr>
              <w:t>-20,7</w:t>
            </w:r>
          </w:p>
        </w:tc>
      </w:tr>
      <w:tr w:rsidR="00C73609" w:rsidRPr="00C73609" w:rsidTr="007E1171">
        <w:trPr>
          <w:trHeight w:val="510"/>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14097A" w:rsidRPr="00C73609" w:rsidRDefault="0014097A" w:rsidP="0014097A">
            <w:pPr>
              <w:rPr>
                <w:i/>
                <w:iCs/>
                <w:sz w:val="20"/>
                <w:szCs w:val="20"/>
                <w:lang w:eastAsia="ru-RU"/>
              </w:rPr>
            </w:pPr>
            <w:r w:rsidRPr="00C73609">
              <w:rPr>
                <w:i/>
                <w:iCs/>
                <w:sz w:val="20"/>
                <w:szCs w:val="20"/>
                <w:lang w:eastAsia="ru-RU"/>
              </w:rPr>
              <w:t>Целевые текущие трансферты</w:t>
            </w:r>
          </w:p>
        </w:tc>
        <w:tc>
          <w:tcPr>
            <w:tcW w:w="1427" w:type="dxa"/>
            <w:tcBorders>
              <w:top w:val="nil"/>
              <w:left w:val="nil"/>
              <w:bottom w:val="single" w:sz="4" w:space="0" w:color="auto"/>
              <w:right w:val="single" w:sz="4" w:space="0" w:color="auto"/>
            </w:tcBorders>
            <w:shd w:val="clear" w:color="auto" w:fill="auto"/>
            <w:vAlign w:val="center"/>
          </w:tcPr>
          <w:p w:rsidR="0014097A" w:rsidRPr="00C73609" w:rsidRDefault="0014097A" w:rsidP="0014097A">
            <w:pPr>
              <w:jc w:val="center"/>
              <w:rPr>
                <w:sz w:val="20"/>
                <w:szCs w:val="20"/>
                <w:lang w:val="kk-KZ" w:eastAsia="ru-RU"/>
              </w:rPr>
            </w:pPr>
            <w:r w:rsidRPr="00C73609">
              <w:rPr>
                <w:sz w:val="20"/>
                <w:szCs w:val="20"/>
                <w:lang w:val="kk-KZ" w:eastAsia="ru-RU"/>
              </w:rPr>
              <w:t>1 047,3</w:t>
            </w:r>
          </w:p>
        </w:tc>
        <w:tc>
          <w:tcPr>
            <w:tcW w:w="1273" w:type="dxa"/>
            <w:tcBorders>
              <w:top w:val="nil"/>
              <w:left w:val="nil"/>
              <w:bottom w:val="single" w:sz="4" w:space="0" w:color="auto"/>
              <w:right w:val="single" w:sz="4" w:space="0" w:color="auto"/>
            </w:tcBorders>
            <w:shd w:val="clear" w:color="auto" w:fill="auto"/>
            <w:vAlign w:val="center"/>
          </w:tcPr>
          <w:p w:rsidR="0014097A" w:rsidRPr="00C73609" w:rsidRDefault="00702E35" w:rsidP="0014097A">
            <w:pPr>
              <w:jc w:val="center"/>
              <w:rPr>
                <w:sz w:val="20"/>
                <w:szCs w:val="20"/>
                <w:lang w:val="kk-KZ" w:eastAsia="ru-RU"/>
              </w:rPr>
            </w:pPr>
            <w:r w:rsidRPr="00C73609">
              <w:rPr>
                <w:sz w:val="20"/>
                <w:szCs w:val="20"/>
                <w:lang w:val="kk-KZ" w:eastAsia="ru-RU"/>
              </w:rPr>
              <w:t>996,3</w:t>
            </w:r>
          </w:p>
        </w:tc>
        <w:tc>
          <w:tcPr>
            <w:tcW w:w="1560" w:type="dxa"/>
            <w:tcBorders>
              <w:top w:val="nil"/>
              <w:left w:val="nil"/>
              <w:bottom w:val="single" w:sz="4" w:space="0" w:color="auto"/>
              <w:right w:val="single" w:sz="4" w:space="0" w:color="auto"/>
            </w:tcBorders>
            <w:shd w:val="clear" w:color="auto" w:fill="auto"/>
            <w:vAlign w:val="center"/>
          </w:tcPr>
          <w:p w:rsidR="0014097A" w:rsidRPr="00C73609" w:rsidRDefault="00702E35" w:rsidP="0014097A">
            <w:pPr>
              <w:jc w:val="center"/>
              <w:rPr>
                <w:sz w:val="20"/>
                <w:szCs w:val="20"/>
                <w:lang w:val="kk-KZ" w:eastAsia="ru-RU"/>
              </w:rPr>
            </w:pPr>
            <w:r w:rsidRPr="00C73609">
              <w:rPr>
                <w:sz w:val="20"/>
                <w:szCs w:val="20"/>
                <w:lang w:val="kk-KZ" w:eastAsia="ru-RU"/>
              </w:rPr>
              <w:t>931,5</w:t>
            </w:r>
          </w:p>
        </w:tc>
        <w:tc>
          <w:tcPr>
            <w:tcW w:w="1275" w:type="dxa"/>
            <w:tcBorders>
              <w:top w:val="nil"/>
              <w:left w:val="nil"/>
              <w:bottom w:val="single" w:sz="4" w:space="0" w:color="auto"/>
              <w:right w:val="single" w:sz="4" w:space="0" w:color="auto"/>
            </w:tcBorders>
            <w:shd w:val="clear" w:color="auto" w:fill="auto"/>
            <w:vAlign w:val="center"/>
          </w:tcPr>
          <w:p w:rsidR="0014097A" w:rsidRPr="00C73609" w:rsidRDefault="00702E35" w:rsidP="0014097A">
            <w:pPr>
              <w:jc w:val="center"/>
              <w:rPr>
                <w:sz w:val="20"/>
                <w:szCs w:val="20"/>
                <w:lang w:val="kk-KZ" w:eastAsia="ru-RU"/>
              </w:rPr>
            </w:pPr>
            <w:r w:rsidRPr="00C73609">
              <w:rPr>
                <w:sz w:val="20"/>
                <w:szCs w:val="20"/>
                <w:lang w:val="kk-KZ" w:eastAsia="ru-RU"/>
              </w:rPr>
              <w:t>931,5</w:t>
            </w:r>
          </w:p>
        </w:tc>
        <w:tc>
          <w:tcPr>
            <w:tcW w:w="851" w:type="dxa"/>
            <w:tcBorders>
              <w:top w:val="nil"/>
              <w:left w:val="nil"/>
              <w:bottom w:val="single" w:sz="4" w:space="0" w:color="auto"/>
              <w:right w:val="single" w:sz="4" w:space="0" w:color="auto"/>
            </w:tcBorders>
            <w:shd w:val="clear" w:color="auto" w:fill="auto"/>
            <w:noWrap/>
            <w:vAlign w:val="center"/>
          </w:tcPr>
          <w:p w:rsidR="0014097A" w:rsidRPr="00C73609" w:rsidRDefault="00702E35" w:rsidP="0014097A">
            <w:pPr>
              <w:jc w:val="center"/>
              <w:rPr>
                <w:sz w:val="20"/>
                <w:szCs w:val="20"/>
                <w:lang w:val="kk-KZ" w:eastAsia="ru-RU"/>
              </w:rPr>
            </w:pPr>
            <w:r w:rsidRPr="00C73609">
              <w:rPr>
                <w:sz w:val="20"/>
                <w:szCs w:val="20"/>
                <w:lang w:val="kk-KZ" w:eastAsia="ru-RU"/>
              </w:rPr>
              <w:t>100</w:t>
            </w:r>
          </w:p>
        </w:tc>
        <w:tc>
          <w:tcPr>
            <w:tcW w:w="992" w:type="dxa"/>
            <w:tcBorders>
              <w:top w:val="nil"/>
              <w:left w:val="nil"/>
              <w:bottom w:val="single" w:sz="4" w:space="0" w:color="auto"/>
              <w:right w:val="single" w:sz="4" w:space="0" w:color="auto"/>
            </w:tcBorders>
            <w:shd w:val="clear" w:color="auto" w:fill="auto"/>
            <w:noWrap/>
            <w:vAlign w:val="center"/>
          </w:tcPr>
          <w:p w:rsidR="0014097A" w:rsidRPr="00C73609" w:rsidRDefault="00702E35" w:rsidP="0014097A">
            <w:pPr>
              <w:jc w:val="center"/>
              <w:rPr>
                <w:sz w:val="20"/>
                <w:szCs w:val="20"/>
                <w:lang w:val="kk-KZ" w:eastAsia="ru-RU"/>
              </w:rPr>
            </w:pPr>
            <w:r w:rsidRPr="00C73609">
              <w:rPr>
                <w:sz w:val="20"/>
                <w:szCs w:val="20"/>
                <w:lang w:val="kk-KZ" w:eastAsia="ru-RU"/>
              </w:rPr>
              <w:t>-11,1</w:t>
            </w:r>
          </w:p>
        </w:tc>
      </w:tr>
      <w:tr w:rsidR="00C73609" w:rsidRPr="00C73609" w:rsidTr="007E1171">
        <w:trPr>
          <w:trHeight w:val="765"/>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14097A" w:rsidRPr="00C73609" w:rsidRDefault="0014097A" w:rsidP="0014097A">
            <w:pPr>
              <w:rPr>
                <w:i/>
                <w:iCs/>
                <w:sz w:val="20"/>
                <w:szCs w:val="20"/>
                <w:lang w:eastAsia="ru-RU"/>
              </w:rPr>
            </w:pPr>
            <w:r w:rsidRPr="00C73609">
              <w:rPr>
                <w:i/>
                <w:iCs/>
                <w:sz w:val="20"/>
                <w:szCs w:val="20"/>
                <w:lang w:eastAsia="ru-RU"/>
              </w:rPr>
              <w:t>Целевые трансферты на развитие</w:t>
            </w:r>
          </w:p>
        </w:tc>
        <w:tc>
          <w:tcPr>
            <w:tcW w:w="1427" w:type="dxa"/>
            <w:tcBorders>
              <w:top w:val="nil"/>
              <w:left w:val="nil"/>
              <w:bottom w:val="single" w:sz="4" w:space="0" w:color="auto"/>
              <w:right w:val="single" w:sz="4" w:space="0" w:color="auto"/>
            </w:tcBorders>
            <w:shd w:val="clear" w:color="auto" w:fill="auto"/>
            <w:vAlign w:val="center"/>
          </w:tcPr>
          <w:p w:rsidR="0014097A" w:rsidRPr="00C73609" w:rsidRDefault="0014097A" w:rsidP="0014097A">
            <w:pPr>
              <w:jc w:val="center"/>
              <w:rPr>
                <w:sz w:val="20"/>
                <w:szCs w:val="20"/>
                <w:lang w:val="kk-KZ" w:eastAsia="ru-RU"/>
              </w:rPr>
            </w:pPr>
            <w:r w:rsidRPr="00C73609">
              <w:rPr>
                <w:sz w:val="20"/>
                <w:szCs w:val="20"/>
                <w:lang w:val="kk-KZ" w:eastAsia="ru-RU"/>
              </w:rPr>
              <w:t>1 016,3</w:t>
            </w:r>
          </w:p>
        </w:tc>
        <w:tc>
          <w:tcPr>
            <w:tcW w:w="1273" w:type="dxa"/>
            <w:tcBorders>
              <w:top w:val="nil"/>
              <w:left w:val="nil"/>
              <w:bottom w:val="single" w:sz="4" w:space="0" w:color="auto"/>
              <w:right w:val="single" w:sz="4" w:space="0" w:color="auto"/>
            </w:tcBorders>
            <w:shd w:val="clear" w:color="auto" w:fill="auto"/>
            <w:vAlign w:val="center"/>
          </w:tcPr>
          <w:p w:rsidR="0014097A" w:rsidRPr="00C73609" w:rsidRDefault="00702E35" w:rsidP="0014097A">
            <w:pPr>
              <w:jc w:val="center"/>
              <w:rPr>
                <w:sz w:val="20"/>
                <w:szCs w:val="20"/>
                <w:lang w:val="kk-KZ" w:eastAsia="ru-RU"/>
              </w:rPr>
            </w:pPr>
            <w:r w:rsidRPr="00C73609">
              <w:rPr>
                <w:sz w:val="20"/>
                <w:szCs w:val="20"/>
                <w:lang w:val="kk-KZ" w:eastAsia="ru-RU"/>
              </w:rPr>
              <w:t>196,4</w:t>
            </w:r>
          </w:p>
        </w:tc>
        <w:tc>
          <w:tcPr>
            <w:tcW w:w="1560" w:type="dxa"/>
            <w:tcBorders>
              <w:top w:val="nil"/>
              <w:left w:val="nil"/>
              <w:bottom w:val="single" w:sz="4" w:space="0" w:color="auto"/>
              <w:right w:val="single" w:sz="4" w:space="0" w:color="auto"/>
            </w:tcBorders>
            <w:shd w:val="clear" w:color="auto" w:fill="auto"/>
            <w:vAlign w:val="center"/>
          </w:tcPr>
          <w:p w:rsidR="0014097A" w:rsidRPr="00C73609" w:rsidRDefault="00702E35" w:rsidP="0014097A">
            <w:pPr>
              <w:jc w:val="center"/>
              <w:rPr>
                <w:sz w:val="20"/>
                <w:szCs w:val="20"/>
                <w:lang w:val="kk-KZ" w:eastAsia="ru-RU"/>
              </w:rPr>
            </w:pPr>
            <w:r w:rsidRPr="00C73609">
              <w:rPr>
                <w:sz w:val="20"/>
                <w:szCs w:val="20"/>
                <w:lang w:val="kk-KZ" w:eastAsia="ru-RU"/>
              </w:rPr>
              <w:t>220,1</w:t>
            </w:r>
          </w:p>
        </w:tc>
        <w:tc>
          <w:tcPr>
            <w:tcW w:w="1275" w:type="dxa"/>
            <w:tcBorders>
              <w:top w:val="nil"/>
              <w:left w:val="nil"/>
              <w:bottom w:val="single" w:sz="4" w:space="0" w:color="auto"/>
              <w:right w:val="single" w:sz="4" w:space="0" w:color="auto"/>
            </w:tcBorders>
            <w:shd w:val="clear" w:color="auto" w:fill="auto"/>
            <w:vAlign w:val="center"/>
          </w:tcPr>
          <w:p w:rsidR="0014097A" w:rsidRPr="00C73609" w:rsidRDefault="00702E35" w:rsidP="0014097A">
            <w:pPr>
              <w:jc w:val="center"/>
              <w:rPr>
                <w:sz w:val="20"/>
                <w:szCs w:val="20"/>
                <w:lang w:val="kk-KZ" w:eastAsia="ru-RU"/>
              </w:rPr>
            </w:pPr>
            <w:r w:rsidRPr="00C73609">
              <w:rPr>
                <w:sz w:val="20"/>
                <w:szCs w:val="20"/>
                <w:lang w:val="kk-KZ" w:eastAsia="ru-RU"/>
              </w:rPr>
              <w:t>220,1</w:t>
            </w:r>
          </w:p>
        </w:tc>
        <w:tc>
          <w:tcPr>
            <w:tcW w:w="851" w:type="dxa"/>
            <w:tcBorders>
              <w:top w:val="nil"/>
              <w:left w:val="nil"/>
              <w:bottom w:val="single" w:sz="4" w:space="0" w:color="auto"/>
              <w:right w:val="single" w:sz="4" w:space="0" w:color="auto"/>
            </w:tcBorders>
            <w:shd w:val="clear" w:color="auto" w:fill="auto"/>
            <w:noWrap/>
            <w:vAlign w:val="center"/>
          </w:tcPr>
          <w:p w:rsidR="0014097A" w:rsidRPr="00C73609" w:rsidRDefault="00702E35" w:rsidP="0014097A">
            <w:pPr>
              <w:jc w:val="center"/>
              <w:rPr>
                <w:sz w:val="20"/>
                <w:szCs w:val="20"/>
                <w:lang w:val="kk-KZ" w:eastAsia="ru-RU"/>
              </w:rPr>
            </w:pPr>
            <w:r w:rsidRPr="00C73609">
              <w:rPr>
                <w:sz w:val="20"/>
                <w:szCs w:val="20"/>
                <w:lang w:val="kk-KZ" w:eastAsia="ru-RU"/>
              </w:rPr>
              <w:t>100</w:t>
            </w:r>
          </w:p>
        </w:tc>
        <w:tc>
          <w:tcPr>
            <w:tcW w:w="992" w:type="dxa"/>
            <w:tcBorders>
              <w:top w:val="nil"/>
              <w:left w:val="nil"/>
              <w:bottom w:val="single" w:sz="4" w:space="0" w:color="auto"/>
              <w:right w:val="single" w:sz="4" w:space="0" w:color="auto"/>
            </w:tcBorders>
            <w:shd w:val="clear" w:color="auto" w:fill="auto"/>
            <w:noWrap/>
            <w:vAlign w:val="center"/>
          </w:tcPr>
          <w:p w:rsidR="0014097A" w:rsidRPr="00C73609" w:rsidRDefault="00702E35" w:rsidP="0014097A">
            <w:pPr>
              <w:jc w:val="center"/>
              <w:rPr>
                <w:sz w:val="20"/>
                <w:szCs w:val="20"/>
                <w:lang w:val="kk-KZ" w:eastAsia="ru-RU"/>
              </w:rPr>
            </w:pPr>
            <w:r w:rsidRPr="00C73609">
              <w:rPr>
                <w:sz w:val="20"/>
                <w:szCs w:val="20"/>
                <w:lang w:val="kk-KZ" w:eastAsia="ru-RU"/>
              </w:rPr>
              <w:t>-78,4</w:t>
            </w:r>
          </w:p>
        </w:tc>
      </w:tr>
      <w:tr w:rsidR="00C73609" w:rsidRPr="00C73609" w:rsidTr="007E1171">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14097A" w:rsidRPr="00C73609" w:rsidRDefault="0014097A" w:rsidP="0014097A">
            <w:pPr>
              <w:rPr>
                <w:i/>
                <w:iCs/>
                <w:sz w:val="20"/>
                <w:szCs w:val="20"/>
                <w:lang w:eastAsia="ru-RU"/>
              </w:rPr>
            </w:pPr>
            <w:r w:rsidRPr="00C73609">
              <w:rPr>
                <w:i/>
                <w:iCs/>
                <w:sz w:val="20"/>
                <w:szCs w:val="20"/>
                <w:lang w:eastAsia="ru-RU"/>
              </w:rPr>
              <w:t>Субвенции</w:t>
            </w:r>
          </w:p>
        </w:tc>
        <w:tc>
          <w:tcPr>
            <w:tcW w:w="1427" w:type="dxa"/>
            <w:tcBorders>
              <w:top w:val="nil"/>
              <w:left w:val="nil"/>
              <w:bottom w:val="single" w:sz="4" w:space="0" w:color="auto"/>
              <w:right w:val="single" w:sz="4" w:space="0" w:color="auto"/>
            </w:tcBorders>
            <w:shd w:val="clear" w:color="auto" w:fill="auto"/>
            <w:noWrap/>
            <w:vAlign w:val="center"/>
          </w:tcPr>
          <w:p w:rsidR="0014097A" w:rsidRPr="00C73609" w:rsidRDefault="0014097A" w:rsidP="0014097A">
            <w:pPr>
              <w:jc w:val="center"/>
              <w:rPr>
                <w:sz w:val="20"/>
                <w:szCs w:val="20"/>
                <w:lang w:val="kk-KZ" w:eastAsia="ru-RU"/>
              </w:rPr>
            </w:pPr>
            <w:r w:rsidRPr="00C73609">
              <w:rPr>
                <w:sz w:val="20"/>
                <w:szCs w:val="20"/>
                <w:lang w:val="kk-KZ" w:eastAsia="ru-RU"/>
              </w:rPr>
              <w:t>3 123,9</w:t>
            </w:r>
          </w:p>
        </w:tc>
        <w:tc>
          <w:tcPr>
            <w:tcW w:w="1273" w:type="dxa"/>
            <w:tcBorders>
              <w:top w:val="nil"/>
              <w:left w:val="nil"/>
              <w:bottom w:val="single" w:sz="4" w:space="0" w:color="auto"/>
              <w:right w:val="single" w:sz="4" w:space="0" w:color="auto"/>
            </w:tcBorders>
            <w:shd w:val="clear" w:color="auto" w:fill="auto"/>
            <w:noWrap/>
            <w:vAlign w:val="center"/>
          </w:tcPr>
          <w:p w:rsidR="0014097A" w:rsidRPr="00C73609" w:rsidRDefault="00702E35" w:rsidP="0014097A">
            <w:pPr>
              <w:jc w:val="center"/>
              <w:rPr>
                <w:sz w:val="20"/>
                <w:szCs w:val="20"/>
                <w:lang w:val="kk-KZ" w:eastAsia="ru-RU"/>
              </w:rPr>
            </w:pPr>
            <w:r w:rsidRPr="00C73609">
              <w:rPr>
                <w:sz w:val="20"/>
                <w:szCs w:val="20"/>
                <w:lang w:val="kk-KZ" w:eastAsia="ru-RU"/>
              </w:rPr>
              <w:t>3176,6</w:t>
            </w:r>
          </w:p>
        </w:tc>
        <w:tc>
          <w:tcPr>
            <w:tcW w:w="1560" w:type="dxa"/>
            <w:tcBorders>
              <w:top w:val="nil"/>
              <w:left w:val="nil"/>
              <w:bottom w:val="single" w:sz="4" w:space="0" w:color="auto"/>
              <w:right w:val="single" w:sz="4" w:space="0" w:color="auto"/>
            </w:tcBorders>
            <w:shd w:val="clear" w:color="auto" w:fill="auto"/>
            <w:noWrap/>
            <w:vAlign w:val="center"/>
          </w:tcPr>
          <w:p w:rsidR="0014097A" w:rsidRPr="00C73609" w:rsidRDefault="00702E35" w:rsidP="0014097A">
            <w:pPr>
              <w:jc w:val="center"/>
              <w:rPr>
                <w:sz w:val="20"/>
                <w:szCs w:val="20"/>
                <w:lang w:val="kk-KZ" w:eastAsia="ru-RU"/>
              </w:rPr>
            </w:pPr>
            <w:r w:rsidRPr="00C73609">
              <w:rPr>
                <w:sz w:val="20"/>
                <w:szCs w:val="20"/>
                <w:lang w:val="kk-KZ" w:eastAsia="ru-RU"/>
              </w:rPr>
              <w:t>3176,6</w:t>
            </w:r>
          </w:p>
        </w:tc>
        <w:tc>
          <w:tcPr>
            <w:tcW w:w="1275" w:type="dxa"/>
            <w:tcBorders>
              <w:top w:val="nil"/>
              <w:left w:val="nil"/>
              <w:bottom w:val="single" w:sz="4" w:space="0" w:color="auto"/>
              <w:right w:val="single" w:sz="4" w:space="0" w:color="auto"/>
            </w:tcBorders>
            <w:shd w:val="clear" w:color="auto" w:fill="auto"/>
            <w:noWrap/>
            <w:vAlign w:val="center"/>
          </w:tcPr>
          <w:p w:rsidR="0014097A" w:rsidRPr="00C73609" w:rsidRDefault="00702E35" w:rsidP="0014097A">
            <w:pPr>
              <w:jc w:val="center"/>
              <w:rPr>
                <w:sz w:val="20"/>
                <w:szCs w:val="20"/>
                <w:lang w:val="kk-KZ" w:eastAsia="ru-RU"/>
              </w:rPr>
            </w:pPr>
            <w:r w:rsidRPr="00C73609">
              <w:rPr>
                <w:sz w:val="20"/>
                <w:szCs w:val="20"/>
                <w:lang w:val="kk-KZ" w:eastAsia="ru-RU"/>
              </w:rPr>
              <w:t>3176,6</w:t>
            </w:r>
          </w:p>
        </w:tc>
        <w:tc>
          <w:tcPr>
            <w:tcW w:w="851" w:type="dxa"/>
            <w:tcBorders>
              <w:top w:val="nil"/>
              <w:left w:val="nil"/>
              <w:bottom w:val="single" w:sz="4" w:space="0" w:color="auto"/>
              <w:right w:val="single" w:sz="4" w:space="0" w:color="auto"/>
            </w:tcBorders>
            <w:shd w:val="clear" w:color="auto" w:fill="auto"/>
            <w:noWrap/>
            <w:vAlign w:val="center"/>
          </w:tcPr>
          <w:p w:rsidR="0014097A" w:rsidRPr="00C73609" w:rsidRDefault="00702E35" w:rsidP="0014097A">
            <w:pPr>
              <w:jc w:val="center"/>
              <w:rPr>
                <w:sz w:val="20"/>
                <w:szCs w:val="20"/>
                <w:lang w:val="kk-KZ" w:eastAsia="ru-RU"/>
              </w:rPr>
            </w:pPr>
            <w:r w:rsidRPr="00C73609">
              <w:rPr>
                <w:sz w:val="20"/>
                <w:szCs w:val="20"/>
                <w:lang w:val="kk-KZ" w:eastAsia="ru-RU"/>
              </w:rPr>
              <w:t>100</w:t>
            </w:r>
          </w:p>
        </w:tc>
        <w:tc>
          <w:tcPr>
            <w:tcW w:w="992" w:type="dxa"/>
            <w:tcBorders>
              <w:top w:val="nil"/>
              <w:left w:val="nil"/>
              <w:bottom w:val="single" w:sz="4" w:space="0" w:color="auto"/>
              <w:right w:val="single" w:sz="4" w:space="0" w:color="auto"/>
            </w:tcBorders>
            <w:shd w:val="clear" w:color="auto" w:fill="auto"/>
            <w:noWrap/>
            <w:vAlign w:val="center"/>
          </w:tcPr>
          <w:p w:rsidR="0014097A" w:rsidRPr="00C73609" w:rsidRDefault="00702E35" w:rsidP="0014097A">
            <w:pPr>
              <w:jc w:val="center"/>
              <w:rPr>
                <w:sz w:val="20"/>
                <w:szCs w:val="20"/>
                <w:lang w:val="kk-KZ" w:eastAsia="ru-RU"/>
              </w:rPr>
            </w:pPr>
            <w:r w:rsidRPr="00C73609">
              <w:rPr>
                <w:sz w:val="20"/>
                <w:szCs w:val="20"/>
                <w:lang w:val="kk-KZ" w:eastAsia="ru-RU"/>
              </w:rPr>
              <w:t>+1,6</w:t>
            </w:r>
          </w:p>
        </w:tc>
      </w:tr>
    </w:tbl>
    <w:p w:rsidR="00D50D9A" w:rsidRPr="00C73609" w:rsidRDefault="00D50D9A" w:rsidP="00A0041B">
      <w:pPr>
        <w:pStyle w:val="1a"/>
        <w:spacing w:before="0" w:after="0"/>
        <w:ind w:firstLine="720"/>
        <w:jc w:val="both"/>
        <w:rPr>
          <w:rFonts w:ascii="Times New Roman" w:hAnsi="Times New Roman" w:cs="Times New Roman"/>
          <w:bCs/>
        </w:rPr>
      </w:pPr>
    </w:p>
    <w:p w:rsidR="00A0041B" w:rsidRPr="00C73609" w:rsidRDefault="00A0041B" w:rsidP="00A0041B">
      <w:pPr>
        <w:pStyle w:val="1a"/>
        <w:spacing w:before="0" w:after="0"/>
        <w:ind w:firstLine="720"/>
        <w:jc w:val="both"/>
        <w:rPr>
          <w:rFonts w:ascii="Times New Roman" w:hAnsi="Times New Roman" w:cs="Times New Roman"/>
          <w:bCs/>
        </w:rPr>
      </w:pPr>
      <w:r w:rsidRPr="00C73609">
        <w:rPr>
          <w:rFonts w:ascii="Times New Roman" w:hAnsi="Times New Roman" w:cs="Times New Roman"/>
          <w:bCs/>
        </w:rPr>
        <w:t>По поступлениям</w:t>
      </w:r>
      <w:r w:rsidRPr="00C73609">
        <w:rPr>
          <w:rFonts w:ascii="Times New Roman" w:hAnsi="Times New Roman" w:cs="Times New Roman"/>
          <w:bCs/>
          <w:lang w:val="kk-KZ"/>
        </w:rPr>
        <w:t xml:space="preserve"> трансфертов исполнение составило </w:t>
      </w:r>
      <w:r w:rsidR="00702E35" w:rsidRPr="00C73609">
        <w:rPr>
          <w:rFonts w:ascii="Times New Roman" w:hAnsi="Times New Roman" w:cs="Times New Roman"/>
          <w:bCs/>
          <w:lang w:val="kk-KZ"/>
        </w:rPr>
        <w:t>4328,2 млн</w:t>
      </w:r>
      <w:r w:rsidRPr="00C73609">
        <w:rPr>
          <w:rFonts w:ascii="Times New Roman" w:hAnsi="Times New Roman" w:cs="Times New Roman"/>
          <w:bCs/>
        </w:rPr>
        <w:t>. тенге или 100% к скорректированному годовому плану.</w:t>
      </w:r>
    </w:p>
    <w:p w:rsidR="00A0041B" w:rsidRPr="00C73609" w:rsidRDefault="00A0041B" w:rsidP="00A0041B">
      <w:pPr>
        <w:ind w:firstLine="720"/>
        <w:jc w:val="both"/>
        <w:rPr>
          <w:sz w:val="28"/>
          <w:szCs w:val="28"/>
        </w:rPr>
      </w:pPr>
      <w:r w:rsidRPr="00C73609">
        <w:rPr>
          <w:sz w:val="28"/>
          <w:szCs w:val="28"/>
        </w:rPr>
        <w:t>В сравнении с 20</w:t>
      </w:r>
      <w:r w:rsidR="00702E35" w:rsidRPr="00C73609">
        <w:rPr>
          <w:sz w:val="28"/>
          <w:szCs w:val="28"/>
        </w:rPr>
        <w:t>21</w:t>
      </w:r>
      <w:r w:rsidRPr="00C73609">
        <w:rPr>
          <w:sz w:val="28"/>
          <w:szCs w:val="28"/>
        </w:rPr>
        <w:t xml:space="preserve"> годом объемы поступлений трансфертов у</w:t>
      </w:r>
      <w:r w:rsidR="0096462C" w:rsidRPr="00C73609">
        <w:rPr>
          <w:sz w:val="28"/>
          <w:szCs w:val="28"/>
        </w:rPr>
        <w:t>меньшились</w:t>
      </w:r>
      <w:r w:rsidRPr="00C73609">
        <w:rPr>
          <w:sz w:val="28"/>
          <w:szCs w:val="28"/>
        </w:rPr>
        <w:t xml:space="preserve"> на </w:t>
      </w:r>
      <w:r w:rsidR="00702E35" w:rsidRPr="00C73609">
        <w:rPr>
          <w:sz w:val="28"/>
          <w:szCs w:val="28"/>
        </w:rPr>
        <w:t xml:space="preserve"> 20,7 </w:t>
      </w:r>
      <w:r w:rsidRPr="00C73609">
        <w:rPr>
          <w:sz w:val="28"/>
          <w:szCs w:val="28"/>
        </w:rPr>
        <w:t>%</w:t>
      </w:r>
      <w:r w:rsidR="00702E35" w:rsidRPr="00C73609">
        <w:rPr>
          <w:sz w:val="28"/>
          <w:szCs w:val="28"/>
        </w:rPr>
        <w:t xml:space="preserve"> </w:t>
      </w:r>
      <w:r w:rsidRPr="00C73609">
        <w:rPr>
          <w:sz w:val="28"/>
          <w:szCs w:val="28"/>
        </w:rPr>
        <w:t xml:space="preserve">, </w:t>
      </w:r>
      <w:r w:rsidR="00702E35" w:rsidRPr="00C73609">
        <w:rPr>
          <w:sz w:val="28"/>
          <w:szCs w:val="28"/>
        </w:rPr>
        <w:t>и на</w:t>
      </w:r>
      <w:r w:rsidR="00D72B85" w:rsidRPr="00C73609">
        <w:rPr>
          <w:sz w:val="28"/>
          <w:szCs w:val="28"/>
        </w:rPr>
        <w:t xml:space="preserve"> 41,1 млн</w:t>
      </w:r>
      <w:r w:rsidRPr="00C73609">
        <w:rPr>
          <w:sz w:val="28"/>
          <w:szCs w:val="28"/>
        </w:rPr>
        <w:t>. тенге</w:t>
      </w:r>
      <w:r w:rsidR="0096462C" w:rsidRPr="00C73609">
        <w:rPr>
          <w:sz w:val="28"/>
          <w:szCs w:val="28"/>
        </w:rPr>
        <w:t xml:space="preserve"> </w:t>
      </w:r>
      <w:r w:rsidR="00D72B85" w:rsidRPr="00C73609">
        <w:rPr>
          <w:sz w:val="28"/>
          <w:szCs w:val="28"/>
        </w:rPr>
        <w:t xml:space="preserve"> меньше</w:t>
      </w:r>
      <w:r w:rsidR="0096462C" w:rsidRPr="00C73609">
        <w:rPr>
          <w:sz w:val="28"/>
          <w:szCs w:val="28"/>
        </w:rPr>
        <w:t xml:space="preserve"> утвержденного плана</w:t>
      </w:r>
      <w:r w:rsidRPr="00C73609">
        <w:rPr>
          <w:sz w:val="28"/>
          <w:szCs w:val="28"/>
        </w:rPr>
        <w:t xml:space="preserve">. </w:t>
      </w:r>
    </w:p>
    <w:p w:rsidR="00A0041B" w:rsidRPr="00C73609" w:rsidRDefault="00D72B85" w:rsidP="00A0041B">
      <w:pPr>
        <w:ind w:firstLine="720"/>
        <w:jc w:val="both"/>
        <w:rPr>
          <w:bCs/>
          <w:sz w:val="28"/>
          <w:szCs w:val="28"/>
          <w:lang w:val="kk-KZ"/>
        </w:rPr>
      </w:pPr>
      <w:r w:rsidRPr="00C73609">
        <w:rPr>
          <w:bCs/>
          <w:sz w:val="28"/>
          <w:szCs w:val="28"/>
        </w:rPr>
        <w:lastRenderedPageBreak/>
        <w:t xml:space="preserve"> </w:t>
      </w:r>
    </w:p>
    <w:p w:rsidR="00A0041B" w:rsidRPr="00C73609" w:rsidRDefault="00A0041B" w:rsidP="00D72B85">
      <w:pPr>
        <w:ind w:firstLine="720"/>
        <w:jc w:val="both"/>
        <w:rPr>
          <w:bCs/>
          <w:sz w:val="28"/>
          <w:szCs w:val="28"/>
        </w:rPr>
      </w:pPr>
      <w:r w:rsidRPr="00C73609">
        <w:rPr>
          <w:bCs/>
          <w:sz w:val="28"/>
          <w:szCs w:val="28"/>
        </w:rPr>
        <w:t>Бюджетные субвенции, выделяемые на разницу между прогнозными объемами доходов (за минусом трансфертов) и затрат местного бюджета по итогам 20</w:t>
      </w:r>
      <w:r w:rsidR="00D21BC5" w:rsidRPr="00C73609">
        <w:rPr>
          <w:bCs/>
          <w:sz w:val="28"/>
          <w:szCs w:val="28"/>
        </w:rPr>
        <w:t>2</w:t>
      </w:r>
      <w:r w:rsidR="00D72B85" w:rsidRPr="00C73609">
        <w:rPr>
          <w:bCs/>
          <w:sz w:val="28"/>
          <w:szCs w:val="28"/>
        </w:rPr>
        <w:t>2</w:t>
      </w:r>
      <w:r w:rsidRPr="00C73609">
        <w:rPr>
          <w:bCs/>
          <w:sz w:val="28"/>
          <w:szCs w:val="28"/>
        </w:rPr>
        <w:t xml:space="preserve"> года составили </w:t>
      </w:r>
      <w:r w:rsidR="00D21BC5" w:rsidRPr="00C73609">
        <w:rPr>
          <w:sz w:val="28"/>
          <w:szCs w:val="28"/>
        </w:rPr>
        <w:t>3</w:t>
      </w:r>
      <w:r w:rsidR="00D72B85" w:rsidRPr="00C73609">
        <w:rPr>
          <w:sz w:val="28"/>
          <w:szCs w:val="28"/>
        </w:rPr>
        <w:t> </w:t>
      </w:r>
      <w:r w:rsidR="00D21BC5" w:rsidRPr="00C73609">
        <w:rPr>
          <w:sz w:val="28"/>
          <w:szCs w:val="28"/>
        </w:rPr>
        <w:t>1</w:t>
      </w:r>
      <w:r w:rsidR="00D72B85" w:rsidRPr="00C73609">
        <w:rPr>
          <w:sz w:val="28"/>
          <w:szCs w:val="28"/>
        </w:rPr>
        <w:t>76,6</w:t>
      </w:r>
      <w:r w:rsidRPr="00C73609">
        <w:rPr>
          <w:sz w:val="28"/>
          <w:szCs w:val="28"/>
        </w:rPr>
        <w:t xml:space="preserve"> </w:t>
      </w:r>
      <w:r w:rsidR="00D72B85" w:rsidRPr="00C73609">
        <w:rPr>
          <w:bCs/>
          <w:sz w:val="28"/>
          <w:szCs w:val="28"/>
        </w:rPr>
        <w:t xml:space="preserve"> млн.</w:t>
      </w:r>
      <w:r w:rsidRPr="00C73609">
        <w:rPr>
          <w:bCs/>
          <w:sz w:val="28"/>
          <w:szCs w:val="28"/>
        </w:rPr>
        <w:t xml:space="preserve"> тенге, и в сравнении с 20</w:t>
      </w:r>
      <w:r w:rsidR="00D72B85" w:rsidRPr="00C73609">
        <w:rPr>
          <w:bCs/>
          <w:sz w:val="28"/>
          <w:szCs w:val="28"/>
        </w:rPr>
        <w:t>21</w:t>
      </w:r>
      <w:r w:rsidRPr="00C73609">
        <w:rPr>
          <w:bCs/>
          <w:sz w:val="28"/>
          <w:szCs w:val="28"/>
        </w:rPr>
        <w:t xml:space="preserve"> годом </w:t>
      </w:r>
      <w:r w:rsidR="00D72B85" w:rsidRPr="00C73609">
        <w:rPr>
          <w:bCs/>
          <w:sz w:val="28"/>
          <w:szCs w:val="28"/>
        </w:rPr>
        <w:t xml:space="preserve"> </w:t>
      </w:r>
      <w:r w:rsidRPr="00C73609">
        <w:rPr>
          <w:bCs/>
          <w:sz w:val="28"/>
          <w:szCs w:val="28"/>
        </w:rPr>
        <w:t>у</w:t>
      </w:r>
      <w:r w:rsidR="00D72B85" w:rsidRPr="00C73609">
        <w:rPr>
          <w:bCs/>
          <w:sz w:val="28"/>
          <w:szCs w:val="28"/>
        </w:rPr>
        <w:t xml:space="preserve">величилось </w:t>
      </w:r>
      <w:r w:rsidRPr="00C73609">
        <w:rPr>
          <w:bCs/>
          <w:sz w:val="28"/>
          <w:szCs w:val="28"/>
        </w:rPr>
        <w:t xml:space="preserve">на </w:t>
      </w:r>
      <w:r w:rsidR="00D72B85" w:rsidRPr="00C73609">
        <w:rPr>
          <w:bCs/>
          <w:sz w:val="28"/>
          <w:szCs w:val="28"/>
          <w:lang w:val="kk-KZ"/>
        </w:rPr>
        <w:t xml:space="preserve"> 1,6</w:t>
      </w:r>
      <w:r w:rsidRPr="00C73609">
        <w:rPr>
          <w:bCs/>
          <w:sz w:val="28"/>
          <w:szCs w:val="28"/>
        </w:rPr>
        <w:t xml:space="preserve">%.   </w:t>
      </w:r>
      <w:r w:rsidR="00D72B85" w:rsidRPr="00C73609">
        <w:rPr>
          <w:bCs/>
          <w:sz w:val="28"/>
          <w:szCs w:val="28"/>
        </w:rPr>
        <w:t xml:space="preserve"> </w:t>
      </w:r>
      <w:r w:rsidRPr="00C73609">
        <w:rPr>
          <w:bCs/>
          <w:sz w:val="28"/>
          <w:szCs w:val="28"/>
        </w:rPr>
        <w:t xml:space="preserve">  </w:t>
      </w:r>
    </w:p>
    <w:p w:rsidR="00A0041B" w:rsidRPr="00C73609" w:rsidRDefault="00D72B85" w:rsidP="00A0041B">
      <w:pPr>
        <w:ind w:firstLine="720"/>
        <w:jc w:val="both"/>
        <w:rPr>
          <w:b/>
          <w:sz w:val="28"/>
          <w:szCs w:val="28"/>
        </w:rPr>
      </w:pPr>
      <w:r w:rsidRPr="00C73609">
        <w:rPr>
          <w:sz w:val="28"/>
          <w:szCs w:val="28"/>
        </w:rPr>
        <w:t xml:space="preserve"> Снижение</w:t>
      </w:r>
      <w:r w:rsidR="00A0041B" w:rsidRPr="00C73609">
        <w:rPr>
          <w:sz w:val="28"/>
          <w:szCs w:val="28"/>
        </w:rPr>
        <w:t xml:space="preserve"> объема трансфертов </w:t>
      </w:r>
      <w:r w:rsidRPr="00C73609">
        <w:rPr>
          <w:sz w:val="28"/>
          <w:szCs w:val="28"/>
        </w:rPr>
        <w:t>объясняется снижением уровня объема целевых трансфертов из вышестоящего бюджета</w:t>
      </w:r>
      <w:proofErr w:type="gramStart"/>
      <w:r w:rsidRPr="00C73609">
        <w:rPr>
          <w:sz w:val="28"/>
          <w:szCs w:val="28"/>
        </w:rPr>
        <w:t xml:space="preserve"> </w:t>
      </w:r>
      <w:r w:rsidR="00A0041B" w:rsidRPr="00C73609">
        <w:rPr>
          <w:sz w:val="28"/>
          <w:szCs w:val="28"/>
        </w:rPr>
        <w:t>.</w:t>
      </w:r>
      <w:proofErr w:type="gramEnd"/>
    </w:p>
    <w:p w:rsidR="00D72B85" w:rsidRPr="00C73609" w:rsidRDefault="00D72B85" w:rsidP="00A0041B">
      <w:pPr>
        <w:suppressAutoHyphens w:val="0"/>
        <w:ind w:firstLine="720"/>
        <w:jc w:val="both"/>
        <w:rPr>
          <w:b/>
          <w:bCs/>
          <w:sz w:val="28"/>
          <w:szCs w:val="28"/>
        </w:rPr>
      </w:pPr>
    </w:p>
    <w:p w:rsidR="00A0041B" w:rsidRPr="00C73609" w:rsidRDefault="00A0041B" w:rsidP="00A0041B">
      <w:pPr>
        <w:suppressAutoHyphens w:val="0"/>
        <w:ind w:firstLine="720"/>
        <w:jc w:val="both"/>
        <w:rPr>
          <w:b/>
          <w:sz w:val="28"/>
          <w:szCs w:val="28"/>
        </w:rPr>
      </w:pPr>
      <w:r w:rsidRPr="00C73609">
        <w:rPr>
          <w:b/>
          <w:bCs/>
          <w:sz w:val="28"/>
          <w:szCs w:val="28"/>
        </w:rPr>
        <w:t>2.3</w:t>
      </w:r>
      <w:r w:rsidRPr="00C73609">
        <w:rPr>
          <w:bCs/>
          <w:sz w:val="28"/>
          <w:szCs w:val="28"/>
        </w:rPr>
        <w:t xml:space="preserve">. </w:t>
      </w:r>
      <w:r w:rsidRPr="00C73609">
        <w:rPr>
          <w:b/>
          <w:sz w:val="28"/>
          <w:szCs w:val="28"/>
        </w:rPr>
        <w:t>Оценка исполнения расходов местного бюджета.</w:t>
      </w:r>
    </w:p>
    <w:p w:rsidR="00A0041B" w:rsidRPr="00C73609" w:rsidRDefault="00A0041B" w:rsidP="00A0041B">
      <w:pPr>
        <w:tabs>
          <w:tab w:val="left" w:pos="567"/>
        </w:tabs>
        <w:autoSpaceDE w:val="0"/>
        <w:autoSpaceDN w:val="0"/>
        <w:adjustRightInd w:val="0"/>
        <w:ind w:firstLine="720"/>
        <w:rPr>
          <w:bCs/>
          <w:sz w:val="28"/>
          <w:szCs w:val="28"/>
        </w:rPr>
      </w:pPr>
      <w:r w:rsidRPr="00C73609">
        <w:rPr>
          <w:sz w:val="28"/>
          <w:szCs w:val="28"/>
        </w:rPr>
        <w:t>Исполнение бюджета по расходам за 20</w:t>
      </w:r>
      <w:r w:rsidR="00AE3457" w:rsidRPr="00C73609">
        <w:rPr>
          <w:sz w:val="28"/>
          <w:szCs w:val="28"/>
        </w:rPr>
        <w:t>2</w:t>
      </w:r>
      <w:r w:rsidR="00C33287" w:rsidRPr="00C73609">
        <w:rPr>
          <w:sz w:val="28"/>
          <w:szCs w:val="28"/>
        </w:rPr>
        <w:t>1</w:t>
      </w:r>
      <w:r w:rsidRPr="00C73609">
        <w:rPr>
          <w:sz w:val="28"/>
          <w:szCs w:val="28"/>
        </w:rPr>
        <w:t xml:space="preserve"> год составила </w:t>
      </w:r>
      <w:r w:rsidR="00F325D9" w:rsidRPr="00C73609">
        <w:rPr>
          <w:sz w:val="28"/>
          <w:szCs w:val="28"/>
        </w:rPr>
        <w:t xml:space="preserve">  5 156,0 млн</w:t>
      </w:r>
      <w:r w:rsidRPr="00C73609">
        <w:rPr>
          <w:bCs/>
          <w:sz w:val="28"/>
          <w:szCs w:val="28"/>
        </w:rPr>
        <w:t>.</w:t>
      </w:r>
      <w:r w:rsidRPr="00C73609">
        <w:rPr>
          <w:bCs/>
          <w:sz w:val="28"/>
          <w:szCs w:val="28"/>
          <w:lang w:val="kk-KZ"/>
        </w:rPr>
        <w:t xml:space="preserve"> </w:t>
      </w:r>
      <w:r w:rsidRPr="00C73609">
        <w:rPr>
          <w:bCs/>
          <w:sz w:val="28"/>
          <w:szCs w:val="28"/>
        </w:rPr>
        <w:t xml:space="preserve">тенге, из них затраты </w:t>
      </w:r>
      <w:r w:rsidR="00F325D9" w:rsidRPr="00C73609">
        <w:rPr>
          <w:bCs/>
          <w:sz w:val="28"/>
          <w:szCs w:val="28"/>
        </w:rPr>
        <w:t xml:space="preserve"> 4819,1 млн</w:t>
      </w:r>
      <w:r w:rsidRPr="00C73609">
        <w:rPr>
          <w:bCs/>
          <w:sz w:val="28"/>
          <w:szCs w:val="28"/>
        </w:rPr>
        <w:t>. тенге, бюджетные кредиты</w:t>
      </w:r>
      <w:r w:rsidR="00AE3457" w:rsidRPr="00C73609">
        <w:rPr>
          <w:bCs/>
          <w:sz w:val="28"/>
          <w:szCs w:val="28"/>
        </w:rPr>
        <w:t xml:space="preserve"> </w:t>
      </w:r>
      <w:r w:rsidRPr="00C73609">
        <w:rPr>
          <w:bCs/>
          <w:sz w:val="28"/>
          <w:szCs w:val="28"/>
        </w:rPr>
        <w:t xml:space="preserve">- </w:t>
      </w:r>
      <w:r w:rsidR="00F325D9" w:rsidRPr="00C73609">
        <w:rPr>
          <w:bCs/>
          <w:sz w:val="28"/>
          <w:szCs w:val="28"/>
        </w:rPr>
        <w:t xml:space="preserve"> 87,2 млн</w:t>
      </w:r>
      <w:r w:rsidRPr="00C73609">
        <w:rPr>
          <w:bCs/>
          <w:sz w:val="28"/>
          <w:szCs w:val="28"/>
        </w:rPr>
        <w:t>. тенге и погашение займов</w:t>
      </w:r>
      <w:r w:rsidR="00AE3457" w:rsidRPr="00C73609">
        <w:rPr>
          <w:bCs/>
          <w:sz w:val="28"/>
          <w:szCs w:val="28"/>
        </w:rPr>
        <w:t xml:space="preserve"> </w:t>
      </w:r>
      <w:r w:rsidRPr="00C73609">
        <w:rPr>
          <w:bCs/>
          <w:sz w:val="28"/>
          <w:szCs w:val="28"/>
        </w:rPr>
        <w:t>-</w:t>
      </w:r>
      <w:r w:rsidR="00AE3457" w:rsidRPr="00C73609">
        <w:rPr>
          <w:bCs/>
          <w:sz w:val="28"/>
          <w:szCs w:val="28"/>
        </w:rPr>
        <w:t xml:space="preserve"> </w:t>
      </w:r>
      <w:r w:rsidR="00F325D9" w:rsidRPr="00C73609">
        <w:rPr>
          <w:bCs/>
          <w:sz w:val="28"/>
          <w:szCs w:val="28"/>
        </w:rPr>
        <w:t xml:space="preserve"> 38,4 млн</w:t>
      </w:r>
      <w:r w:rsidRPr="00C73609">
        <w:rPr>
          <w:bCs/>
          <w:sz w:val="28"/>
          <w:szCs w:val="28"/>
        </w:rPr>
        <w:t>. тенге</w:t>
      </w:r>
      <w:r w:rsidR="00C33287" w:rsidRPr="00C73609">
        <w:rPr>
          <w:bCs/>
          <w:sz w:val="28"/>
          <w:szCs w:val="28"/>
        </w:rPr>
        <w:t xml:space="preserve">, свободные остатки </w:t>
      </w:r>
      <w:r w:rsidR="00F325D9" w:rsidRPr="00C73609">
        <w:rPr>
          <w:bCs/>
          <w:sz w:val="28"/>
          <w:szCs w:val="28"/>
        </w:rPr>
        <w:t xml:space="preserve"> 211,3 млн</w:t>
      </w:r>
      <w:r w:rsidR="00C33287" w:rsidRPr="00C73609">
        <w:rPr>
          <w:bCs/>
          <w:sz w:val="28"/>
          <w:szCs w:val="28"/>
        </w:rPr>
        <w:t>. тенге</w:t>
      </w:r>
      <w:r w:rsidRPr="00C73609">
        <w:rPr>
          <w:bCs/>
          <w:sz w:val="28"/>
          <w:szCs w:val="28"/>
        </w:rPr>
        <w:t>.</w:t>
      </w:r>
    </w:p>
    <w:p w:rsidR="00A0041B" w:rsidRPr="00C73609" w:rsidRDefault="00C33287" w:rsidP="00A0041B">
      <w:pPr>
        <w:ind w:firstLine="720"/>
        <w:jc w:val="both"/>
        <w:rPr>
          <w:sz w:val="28"/>
          <w:szCs w:val="28"/>
        </w:rPr>
      </w:pPr>
      <w:r w:rsidRPr="00C73609">
        <w:rPr>
          <w:sz w:val="28"/>
          <w:szCs w:val="28"/>
        </w:rPr>
        <w:t>Р</w:t>
      </w:r>
      <w:r w:rsidR="00A0041B" w:rsidRPr="00C73609">
        <w:rPr>
          <w:sz w:val="28"/>
          <w:szCs w:val="28"/>
        </w:rPr>
        <w:t>асходная часть бюджета Боке</w:t>
      </w:r>
      <w:r w:rsidR="00A0041B" w:rsidRPr="00C73609">
        <w:rPr>
          <w:sz w:val="28"/>
          <w:szCs w:val="28"/>
          <w:lang w:val="kk-KZ"/>
        </w:rPr>
        <w:t>й</w:t>
      </w:r>
      <w:proofErr w:type="spellStart"/>
      <w:r w:rsidR="00A0041B" w:rsidRPr="00C73609">
        <w:rPr>
          <w:sz w:val="28"/>
          <w:szCs w:val="28"/>
        </w:rPr>
        <w:t>ординского</w:t>
      </w:r>
      <w:proofErr w:type="spellEnd"/>
      <w:r w:rsidR="00A0041B" w:rsidRPr="00C73609">
        <w:rPr>
          <w:sz w:val="28"/>
          <w:szCs w:val="28"/>
        </w:rPr>
        <w:t xml:space="preserve"> района </w:t>
      </w:r>
      <w:r w:rsidRPr="00C73609">
        <w:rPr>
          <w:sz w:val="28"/>
          <w:szCs w:val="28"/>
        </w:rPr>
        <w:t>уменьшилась</w:t>
      </w:r>
      <w:r w:rsidR="00A0041B" w:rsidRPr="00C73609">
        <w:rPr>
          <w:sz w:val="28"/>
          <w:szCs w:val="28"/>
        </w:rPr>
        <w:t xml:space="preserve"> в сравнении с отчетным периодом прошлого года на </w:t>
      </w:r>
      <w:r w:rsidR="00B63300" w:rsidRPr="00C73609">
        <w:rPr>
          <w:sz w:val="28"/>
          <w:szCs w:val="28"/>
        </w:rPr>
        <w:t xml:space="preserve"> 18 </w:t>
      </w:r>
      <w:r w:rsidR="00A0041B" w:rsidRPr="00C73609">
        <w:rPr>
          <w:sz w:val="28"/>
          <w:szCs w:val="28"/>
        </w:rPr>
        <w:t xml:space="preserve">%, что </w:t>
      </w:r>
      <w:r w:rsidR="00B63300" w:rsidRPr="00C73609">
        <w:rPr>
          <w:sz w:val="28"/>
          <w:szCs w:val="28"/>
        </w:rPr>
        <w:t xml:space="preserve">в суммовом </w:t>
      </w:r>
      <w:r w:rsidR="00A0041B" w:rsidRPr="00C73609">
        <w:rPr>
          <w:sz w:val="28"/>
          <w:szCs w:val="28"/>
        </w:rPr>
        <w:t xml:space="preserve">выражении составило </w:t>
      </w:r>
      <w:r w:rsidR="00B63300" w:rsidRPr="00C73609">
        <w:rPr>
          <w:sz w:val="28"/>
          <w:szCs w:val="28"/>
        </w:rPr>
        <w:t xml:space="preserve"> 1 127,8 млн</w:t>
      </w:r>
      <w:r w:rsidR="00A0041B" w:rsidRPr="00C73609">
        <w:rPr>
          <w:sz w:val="28"/>
          <w:szCs w:val="28"/>
        </w:rPr>
        <w:t>.</w:t>
      </w:r>
      <w:r w:rsidRPr="00C73609">
        <w:rPr>
          <w:sz w:val="28"/>
          <w:szCs w:val="28"/>
        </w:rPr>
        <w:t xml:space="preserve"> </w:t>
      </w:r>
      <w:r w:rsidR="00A0041B" w:rsidRPr="00C73609">
        <w:rPr>
          <w:sz w:val="28"/>
          <w:szCs w:val="28"/>
        </w:rPr>
        <w:t xml:space="preserve">тенге. </w:t>
      </w:r>
      <w:r w:rsidR="00B63300" w:rsidRPr="00C73609">
        <w:rPr>
          <w:sz w:val="28"/>
          <w:szCs w:val="28"/>
        </w:rPr>
        <w:t xml:space="preserve"> </w:t>
      </w:r>
    </w:p>
    <w:p w:rsidR="00A0041B" w:rsidRPr="00C73609" w:rsidRDefault="00A0041B" w:rsidP="00A0041B">
      <w:pPr>
        <w:pStyle w:val="af7"/>
        <w:jc w:val="center"/>
        <w:rPr>
          <w:b/>
          <w:sz w:val="28"/>
          <w:szCs w:val="28"/>
          <w:lang w:eastAsia="ar-SA"/>
        </w:rPr>
      </w:pPr>
      <w:r w:rsidRPr="00C73609">
        <w:rPr>
          <w:b/>
          <w:sz w:val="28"/>
          <w:szCs w:val="28"/>
          <w:lang w:eastAsia="ar-SA"/>
        </w:rPr>
        <w:t>2.3.1. Анализ исполнения затрат местного бюджета.</w:t>
      </w:r>
    </w:p>
    <w:p w:rsidR="00A0041B" w:rsidRPr="00C73609" w:rsidRDefault="00A0041B" w:rsidP="00A0041B">
      <w:pPr>
        <w:pStyle w:val="af7"/>
        <w:ind w:firstLine="720"/>
        <w:jc w:val="both"/>
        <w:rPr>
          <w:sz w:val="28"/>
          <w:szCs w:val="28"/>
        </w:rPr>
      </w:pPr>
      <w:r w:rsidRPr="00C73609">
        <w:rPr>
          <w:sz w:val="28"/>
          <w:szCs w:val="28"/>
        </w:rPr>
        <w:t xml:space="preserve">Исполнение затрат бюджета района сложилось на уровне </w:t>
      </w:r>
      <w:r w:rsidR="00B63300" w:rsidRPr="00C73609">
        <w:rPr>
          <w:sz w:val="28"/>
          <w:szCs w:val="28"/>
        </w:rPr>
        <w:t xml:space="preserve"> 4819,1 млн. </w:t>
      </w:r>
      <w:r w:rsidRPr="00C73609">
        <w:rPr>
          <w:sz w:val="28"/>
          <w:szCs w:val="28"/>
        </w:rPr>
        <w:t xml:space="preserve"> тенге, или </w:t>
      </w:r>
      <w:r w:rsidR="00B63300" w:rsidRPr="00C73609">
        <w:rPr>
          <w:sz w:val="28"/>
          <w:szCs w:val="28"/>
        </w:rPr>
        <w:t xml:space="preserve">94,8 </w:t>
      </w:r>
      <w:r w:rsidRPr="00C73609">
        <w:rPr>
          <w:sz w:val="28"/>
          <w:szCs w:val="28"/>
        </w:rPr>
        <w:t xml:space="preserve">% к скорректированному годовому бюджету. </w:t>
      </w:r>
    </w:p>
    <w:p w:rsidR="00A0041B" w:rsidRPr="00C73609" w:rsidRDefault="00A0041B" w:rsidP="00A0041B">
      <w:pPr>
        <w:pStyle w:val="af7"/>
        <w:ind w:firstLine="720"/>
        <w:jc w:val="both"/>
        <w:rPr>
          <w:sz w:val="28"/>
          <w:szCs w:val="28"/>
        </w:rPr>
      </w:pPr>
      <w:r w:rsidRPr="00C73609">
        <w:rPr>
          <w:sz w:val="28"/>
          <w:szCs w:val="28"/>
        </w:rPr>
        <w:t>В разрезе функциональных гру</w:t>
      </w:r>
      <w:proofErr w:type="gramStart"/>
      <w:r w:rsidRPr="00C73609">
        <w:rPr>
          <w:sz w:val="28"/>
          <w:szCs w:val="28"/>
        </w:rPr>
        <w:t>пп стр</w:t>
      </w:r>
      <w:proofErr w:type="gramEnd"/>
      <w:r w:rsidRPr="00C73609">
        <w:rPr>
          <w:sz w:val="28"/>
          <w:szCs w:val="28"/>
        </w:rPr>
        <w:t>уктура затрат бюджета района сложилась следующим образом (таблица 5).</w:t>
      </w:r>
    </w:p>
    <w:p w:rsidR="00A0041B" w:rsidRPr="00C73609" w:rsidRDefault="00A0041B" w:rsidP="00A0041B">
      <w:pPr>
        <w:ind w:firstLine="709"/>
        <w:jc w:val="right"/>
        <w:rPr>
          <w:b/>
          <w:sz w:val="28"/>
          <w:szCs w:val="28"/>
        </w:rPr>
      </w:pPr>
      <w:r w:rsidRPr="00C73609">
        <w:rPr>
          <w:b/>
          <w:sz w:val="28"/>
          <w:szCs w:val="28"/>
        </w:rPr>
        <w:t>Таблица 5</w:t>
      </w:r>
    </w:p>
    <w:p w:rsidR="00A0041B" w:rsidRPr="00C73609" w:rsidRDefault="00A0041B" w:rsidP="00A0041B">
      <w:pPr>
        <w:jc w:val="center"/>
        <w:rPr>
          <w:b/>
          <w:sz w:val="28"/>
          <w:szCs w:val="28"/>
        </w:rPr>
      </w:pPr>
      <w:r w:rsidRPr="00C73609">
        <w:rPr>
          <w:b/>
          <w:sz w:val="28"/>
          <w:szCs w:val="28"/>
        </w:rPr>
        <w:t>Исполнение затрат бюджета района за 20</w:t>
      </w:r>
      <w:r w:rsidR="00EE2DCD" w:rsidRPr="00C73609">
        <w:rPr>
          <w:b/>
          <w:sz w:val="28"/>
          <w:szCs w:val="28"/>
        </w:rPr>
        <w:t>2</w:t>
      </w:r>
      <w:r w:rsidR="00E353A0" w:rsidRPr="00C73609">
        <w:rPr>
          <w:b/>
          <w:sz w:val="28"/>
          <w:szCs w:val="28"/>
        </w:rPr>
        <w:t>2</w:t>
      </w:r>
      <w:r w:rsidRPr="00C73609">
        <w:rPr>
          <w:b/>
          <w:sz w:val="28"/>
          <w:szCs w:val="28"/>
        </w:rPr>
        <w:t xml:space="preserve"> год     </w:t>
      </w:r>
    </w:p>
    <w:p w:rsidR="00A0041B" w:rsidRPr="00C73609" w:rsidRDefault="00A0041B" w:rsidP="00A0041B">
      <w:pPr>
        <w:jc w:val="center"/>
        <w:rPr>
          <w:b/>
          <w:sz w:val="28"/>
          <w:szCs w:val="28"/>
        </w:rPr>
      </w:pPr>
      <w:r w:rsidRPr="00C73609">
        <w:rPr>
          <w:b/>
          <w:sz w:val="28"/>
          <w:szCs w:val="28"/>
        </w:rPr>
        <w:t xml:space="preserve">в разрезе функциональных групп </w:t>
      </w:r>
    </w:p>
    <w:p w:rsidR="00A0041B" w:rsidRPr="00C73609" w:rsidRDefault="00A0041B" w:rsidP="00A0041B">
      <w:pPr>
        <w:ind w:firstLine="709"/>
        <w:jc w:val="center"/>
        <w:rPr>
          <w:b/>
          <w:i/>
          <w:sz w:val="28"/>
          <w:szCs w:val="28"/>
        </w:rPr>
      </w:pPr>
      <w:r w:rsidRPr="00C73609">
        <w:rPr>
          <w:b/>
          <w:sz w:val="28"/>
          <w:szCs w:val="28"/>
        </w:rPr>
        <w:t xml:space="preserve">                                                                                                       </w:t>
      </w:r>
      <w:r w:rsidR="007221AF" w:rsidRPr="00C73609">
        <w:rPr>
          <w:sz w:val="28"/>
          <w:szCs w:val="28"/>
          <w:lang w:val="kk-KZ"/>
        </w:rPr>
        <w:t>млн</w:t>
      </w:r>
      <w:r w:rsidRPr="00C73609">
        <w:rPr>
          <w:sz w:val="28"/>
          <w:szCs w:val="28"/>
        </w:rPr>
        <w:t>. тенге</w:t>
      </w:r>
    </w:p>
    <w:tbl>
      <w:tblPr>
        <w:tblW w:w="10030" w:type="dxa"/>
        <w:tblLayout w:type="fixed"/>
        <w:tblLook w:val="04A0" w:firstRow="1" w:lastRow="0" w:firstColumn="1" w:lastColumn="0" w:noHBand="0" w:noVBand="1"/>
      </w:tblPr>
      <w:tblGrid>
        <w:gridCol w:w="1827"/>
        <w:gridCol w:w="2250"/>
        <w:gridCol w:w="1985"/>
        <w:gridCol w:w="1984"/>
        <w:gridCol w:w="1984"/>
      </w:tblGrid>
      <w:tr w:rsidR="00C73609" w:rsidRPr="00C73609" w:rsidTr="00C33287">
        <w:trPr>
          <w:trHeight w:val="1575"/>
        </w:trPr>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287" w:rsidRPr="00C73609" w:rsidRDefault="00C33287" w:rsidP="00564997">
            <w:pPr>
              <w:jc w:val="center"/>
              <w:rPr>
                <w:b/>
                <w:bCs/>
                <w:sz w:val="20"/>
                <w:szCs w:val="20"/>
                <w:lang w:eastAsia="ru-RU"/>
              </w:rPr>
            </w:pPr>
            <w:r w:rsidRPr="00C73609">
              <w:rPr>
                <w:b/>
                <w:bCs/>
                <w:sz w:val="20"/>
                <w:szCs w:val="20"/>
                <w:lang w:eastAsia="ru-RU"/>
              </w:rPr>
              <w:t>Наименование функциональных групп</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33287" w:rsidRPr="00C73609" w:rsidRDefault="00C33287" w:rsidP="00C33287">
            <w:pPr>
              <w:jc w:val="center"/>
              <w:rPr>
                <w:b/>
                <w:bCs/>
                <w:sz w:val="20"/>
                <w:szCs w:val="20"/>
                <w:lang w:eastAsia="ru-RU"/>
              </w:rPr>
            </w:pPr>
            <w:r w:rsidRPr="00C73609">
              <w:rPr>
                <w:b/>
                <w:bCs/>
                <w:sz w:val="20"/>
                <w:szCs w:val="20"/>
                <w:lang w:eastAsia="ru-RU"/>
              </w:rPr>
              <w:t>Фактическое исполнение  бюджета за</w:t>
            </w:r>
            <w:r w:rsidR="00173F38" w:rsidRPr="00C73609">
              <w:rPr>
                <w:b/>
                <w:bCs/>
                <w:sz w:val="20"/>
                <w:szCs w:val="20"/>
                <w:lang w:eastAsia="ru-RU"/>
              </w:rPr>
              <w:t xml:space="preserve"> 2021</w:t>
            </w:r>
            <w:r w:rsidRPr="00C73609">
              <w:rPr>
                <w:b/>
                <w:bCs/>
                <w:sz w:val="20"/>
                <w:szCs w:val="20"/>
                <w:lang w:eastAsia="ru-RU"/>
              </w:rPr>
              <w:t xml:space="preserve">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33287" w:rsidRPr="00C73609" w:rsidRDefault="00B63300" w:rsidP="00564997">
            <w:pPr>
              <w:jc w:val="center"/>
              <w:rPr>
                <w:b/>
                <w:bCs/>
                <w:sz w:val="20"/>
                <w:szCs w:val="20"/>
                <w:lang w:eastAsia="ru-RU"/>
              </w:rPr>
            </w:pPr>
            <w:r w:rsidRPr="00C73609">
              <w:rPr>
                <w:b/>
                <w:bCs/>
                <w:sz w:val="20"/>
                <w:szCs w:val="20"/>
                <w:lang w:eastAsia="ru-RU"/>
              </w:rPr>
              <w:t>Скорректированный бюджет 2022</w:t>
            </w:r>
            <w:r w:rsidR="00C33287" w:rsidRPr="00C73609">
              <w:rPr>
                <w:b/>
                <w:bCs/>
                <w:sz w:val="20"/>
                <w:szCs w:val="20"/>
                <w:lang w:eastAsia="ru-RU"/>
              </w:rPr>
              <w:t xml:space="preserve"> года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3287" w:rsidRPr="00C73609" w:rsidRDefault="00C33287" w:rsidP="00C33287">
            <w:pPr>
              <w:jc w:val="center"/>
              <w:rPr>
                <w:b/>
                <w:bCs/>
                <w:sz w:val="20"/>
                <w:szCs w:val="20"/>
                <w:lang w:eastAsia="ru-RU"/>
              </w:rPr>
            </w:pPr>
            <w:r w:rsidRPr="00C73609">
              <w:rPr>
                <w:b/>
                <w:bCs/>
                <w:sz w:val="20"/>
                <w:szCs w:val="20"/>
                <w:lang w:eastAsia="ru-RU"/>
              </w:rPr>
              <w:t xml:space="preserve"> Факт  исполнение бюджета 202</w:t>
            </w:r>
            <w:r w:rsidR="00B63300" w:rsidRPr="00C73609">
              <w:rPr>
                <w:b/>
                <w:bCs/>
                <w:sz w:val="20"/>
                <w:szCs w:val="20"/>
                <w:lang w:eastAsia="ru-RU"/>
              </w:rPr>
              <w:t>2</w:t>
            </w:r>
            <w:r w:rsidRPr="00C73609">
              <w:rPr>
                <w:b/>
                <w:bCs/>
                <w:sz w:val="20"/>
                <w:szCs w:val="20"/>
                <w:lang w:eastAsia="ru-RU"/>
              </w:rPr>
              <w:t xml:space="preserve"> года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3287" w:rsidRPr="00C73609" w:rsidRDefault="00C33287" w:rsidP="00564997">
            <w:pPr>
              <w:jc w:val="center"/>
              <w:rPr>
                <w:b/>
                <w:bCs/>
                <w:sz w:val="20"/>
                <w:szCs w:val="20"/>
                <w:lang w:eastAsia="ru-RU"/>
              </w:rPr>
            </w:pPr>
            <w:r w:rsidRPr="00C73609">
              <w:rPr>
                <w:b/>
                <w:bCs/>
                <w:sz w:val="20"/>
                <w:szCs w:val="20"/>
                <w:lang w:eastAsia="ru-RU"/>
              </w:rPr>
              <w:t>% исполнения</w:t>
            </w:r>
          </w:p>
        </w:tc>
      </w:tr>
      <w:tr w:rsidR="00C73609" w:rsidRPr="00C73609" w:rsidTr="00B63300">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b/>
                <w:bCs/>
                <w:sz w:val="20"/>
                <w:szCs w:val="20"/>
                <w:lang w:eastAsia="ru-RU"/>
              </w:rPr>
            </w:pPr>
            <w:r w:rsidRPr="00C73609">
              <w:rPr>
                <w:b/>
                <w:bCs/>
                <w:sz w:val="20"/>
                <w:szCs w:val="20"/>
                <w:lang w:eastAsia="ru-RU"/>
              </w:rPr>
              <w:t>Затраты, в том числе:</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b/>
                <w:bCs/>
                <w:sz w:val="20"/>
                <w:szCs w:val="20"/>
                <w:lang w:eastAsia="ru-RU"/>
              </w:rPr>
            </w:pPr>
            <w:r w:rsidRPr="00C73609">
              <w:rPr>
                <w:b/>
                <w:bCs/>
                <w:sz w:val="20"/>
                <w:szCs w:val="20"/>
                <w:lang w:val="kk-KZ" w:eastAsia="ru-RU"/>
              </w:rPr>
              <w:t>6 283,</w:t>
            </w:r>
            <w:r w:rsidRPr="00C73609">
              <w:rPr>
                <w:b/>
                <w:bCs/>
                <w:sz w:val="20"/>
                <w:szCs w:val="20"/>
                <w:lang w:eastAsia="ru-RU"/>
              </w:rPr>
              <w:t>9</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b/>
                <w:bCs/>
                <w:sz w:val="20"/>
                <w:szCs w:val="20"/>
                <w:lang w:eastAsia="ru-RU"/>
              </w:rPr>
            </w:pPr>
            <w:r w:rsidRPr="00C73609">
              <w:rPr>
                <w:b/>
                <w:bCs/>
                <w:sz w:val="20"/>
                <w:szCs w:val="20"/>
                <w:lang w:eastAsia="ru-RU"/>
              </w:rPr>
              <w:t>5083,8</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b/>
                <w:bCs/>
                <w:sz w:val="20"/>
                <w:szCs w:val="20"/>
                <w:lang w:eastAsia="ru-RU"/>
              </w:rPr>
            </w:pPr>
            <w:r w:rsidRPr="00C73609">
              <w:rPr>
                <w:b/>
                <w:bCs/>
                <w:sz w:val="20"/>
                <w:szCs w:val="20"/>
                <w:lang w:eastAsia="ru-RU"/>
              </w:rPr>
              <w:t>4819,1</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b/>
                <w:bCs/>
                <w:sz w:val="20"/>
                <w:szCs w:val="20"/>
                <w:lang w:val="kk-KZ" w:eastAsia="ru-RU"/>
              </w:rPr>
            </w:pPr>
            <w:r w:rsidRPr="00C73609">
              <w:rPr>
                <w:b/>
                <w:bCs/>
                <w:sz w:val="20"/>
                <w:szCs w:val="20"/>
                <w:lang w:val="kk-KZ" w:eastAsia="ru-RU"/>
              </w:rPr>
              <w:t>94,8</w:t>
            </w:r>
          </w:p>
        </w:tc>
      </w:tr>
      <w:tr w:rsidR="00C73609" w:rsidRPr="00C73609" w:rsidTr="00C33287">
        <w:trPr>
          <w:trHeight w:val="510"/>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b/>
                <w:i/>
                <w:sz w:val="20"/>
                <w:szCs w:val="20"/>
                <w:lang w:eastAsia="ru-RU"/>
              </w:rPr>
            </w:pPr>
            <w:r w:rsidRPr="00C73609">
              <w:rPr>
                <w:b/>
                <w:i/>
                <w:sz w:val="20"/>
                <w:szCs w:val="20"/>
                <w:lang w:eastAsia="ru-RU"/>
              </w:rPr>
              <w:t>Государственные услуги общего характера</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eastAsia="ru-RU"/>
              </w:rPr>
              <w:t>5</w:t>
            </w:r>
            <w:r w:rsidRPr="00C73609">
              <w:rPr>
                <w:sz w:val="20"/>
                <w:szCs w:val="20"/>
                <w:lang w:val="kk-KZ" w:eastAsia="ru-RU"/>
              </w:rPr>
              <w:t>46,</w:t>
            </w:r>
            <w:r w:rsidRPr="00C73609">
              <w:rPr>
                <w:sz w:val="20"/>
                <w:szCs w:val="20"/>
                <w:lang w:eastAsia="ru-RU"/>
              </w:rPr>
              <w:t>3</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eastAsia="ru-RU"/>
              </w:rPr>
              <w:t xml:space="preserve"> 566,8</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eastAsia="ru-RU"/>
              </w:rPr>
              <w:t>566,8</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r w:rsidRPr="00C73609">
              <w:rPr>
                <w:sz w:val="20"/>
                <w:szCs w:val="20"/>
                <w:lang w:eastAsia="ru-RU"/>
              </w:rPr>
              <w:t>100</w:t>
            </w: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Cs/>
                <w:sz w:val="20"/>
                <w:szCs w:val="20"/>
                <w:lang w:eastAsia="ru-RU"/>
              </w:rPr>
            </w:pPr>
            <w:r w:rsidRPr="00C73609">
              <w:rPr>
                <w:iCs/>
                <w:sz w:val="20"/>
                <w:szCs w:val="20"/>
                <w:lang w:eastAsia="ru-RU"/>
              </w:rPr>
              <w:t>8,7</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7A53DA" w:rsidP="00B63300">
            <w:pPr>
              <w:jc w:val="center"/>
              <w:rPr>
                <w:iCs/>
                <w:sz w:val="20"/>
                <w:szCs w:val="20"/>
                <w:lang w:eastAsia="ru-RU"/>
              </w:rPr>
            </w:pPr>
            <w:r w:rsidRPr="00C73609">
              <w:rPr>
                <w:iCs/>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0054F" w:rsidP="00B63300">
            <w:pPr>
              <w:jc w:val="center"/>
              <w:rPr>
                <w:iCs/>
                <w:sz w:val="20"/>
                <w:szCs w:val="20"/>
                <w:lang w:eastAsia="ru-RU"/>
              </w:rPr>
            </w:pPr>
            <w:r w:rsidRPr="00C73609">
              <w:rPr>
                <w:iCs/>
                <w:sz w:val="20"/>
                <w:szCs w:val="20"/>
                <w:lang w:eastAsia="ru-RU"/>
              </w:rPr>
              <w:t>11,7</w:t>
            </w:r>
            <w:r w:rsidR="007A53DA" w:rsidRPr="00C73609">
              <w:rPr>
                <w:iCs/>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b/>
                <w:i/>
                <w:sz w:val="20"/>
                <w:szCs w:val="20"/>
                <w:lang w:eastAsia="ru-RU"/>
              </w:rPr>
            </w:pPr>
            <w:r w:rsidRPr="00C73609">
              <w:rPr>
                <w:b/>
                <w:i/>
                <w:sz w:val="20"/>
                <w:szCs w:val="20"/>
                <w:lang w:eastAsia="ru-RU"/>
              </w:rPr>
              <w:t>Оборона</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val="kk-KZ" w:eastAsia="ru-RU"/>
              </w:rPr>
              <w:t>5,2</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7A53DA" w:rsidP="007A53DA">
            <w:pPr>
              <w:jc w:val="center"/>
              <w:rPr>
                <w:sz w:val="20"/>
                <w:szCs w:val="20"/>
                <w:lang w:eastAsia="ru-RU"/>
              </w:rPr>
            </w:pPr>
            <w:r w:rsidRPr="00C73609">
              <w:rPr>
                <w:sz w:val="20"/>
                <w:szCs w:val="20"/>
                <w:lang w:eastAsia="ru-RU"/>
              </w:rPr>
              <w:t xml:space="preserve"> 4,9</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7A53DA" w:rsidP="007A53DA">
            <w:pPr>
              <w:jc w:val="center"/>
              <w:rPr>
                <w:sz w:val="20"/>
                <w:szCs w:val="20"/>
                <w:lang w:eastAsia="ru-RU"/>
              </w:rPr>
            </w:pPr>
            <w:r w:rsidRPr="00C73609">
              <w:rPr>
                <w:sz w:val="20"/>
                <w:szCs w:val="20"/>
                <w:lang w:eastAsia="ru-RU"/>
              </w:rPr>
              <w:t>4,9</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7A53DA" w:rsidP="00B63300">
            <w:pPr>
              <w:jc w:val="center"/>
              <w:rPr>
                <w:sz w:val="20"/>
                <w:szCs w:val="20"/>
                <w:lang w:eastAsia="ru-RU"/>
              </w:rPr>
            </w:pPr>
            <w:r w:rsidRPr="00C73609">
              <w:rPr>
                <w:sz w:val="20"/>
                <w:szCs w:val="20"/>
                <w:lang w:eastAsia="ru-RU"/>
              </w:rPr>
              <w:t>100</w:t>
            </w: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eastAsia="ru-RU"/>
              </w:rPr>
            </w:pPr>
            <w:r w:rsidRPr="00C73609">
              <w:rPr>
                <w:i/>
                <w:iCs/>
                <w:sz w:val="20"/>
                <w:szCs w:val="20"/>
                <w:lang w:eastAsia="ru-RU"/>
              </w:rPr>
              <w:t>0,1</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7A53DA" w:rsidP="00B63300">
            <w:pPr>
              <w:jc w:val="center"/>
              <w:rPr>
                <w:i/>
                <w:iCs/>
                <w:sz w:val="20"/>
                <w:szCs w:val="20"/>
                <w:lang w:eastAsia="ru-RU"/>
              </w:rPr>
            </w:pPr>
            <w:r w:rsidRPr="00C73609">
              <w:rPr>
                <w:i/>
                <w:iCs/>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0054F" w:rsidP="007A53DA">
            <w:pPr>
              <w:jc w:val="center"/>
              <w:rPr>
                <w:i/>
                <w:iCs/>
                <w:sz w:val="20"/>
                <w:szCs w:val="20"/>
                <w:lang w:eastAsia="ru-RU"/>
              </w:rPr>
            </w:pPr>
            <w:r w:rsidRPr="00C73609">
              <w:rPr>
                <w:i/>
                <w:iCs/>
                <w:sz w:val="20"/>
                <w:szCs w:val="20"/>
                <w:lang w:eastAsia="ru-RU"/>
              </w:rPr>
              <w:t>0,1</w:t>
            </w:r>
            <w:r w:rsidR="007A53DA" w:rsidRPr="00C73609">
              <w:rPr>
                <w:i/>
                <w:iCs/>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1020"/>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sz w:val="20"/>
                <w:szCs w:val="20"/>
                <w:lang w:eastAsia="ru-RU"/>
              </w:rPr>
            </w:pPr>
            <w:r w:rsidRPr="00C73609">
              <w:rPr>
                <w:sz w:val="20"/>
                <w:szCs w:val="20"/>
                <w:lang w:eastAsia="ru-RU"/>
              </w:rPr>
              <w:t xml:space="preserve">Общественный порядок, безопасность, правовая, судебная, </w:t>
            </w:r>
            <w:proofErr w:type="gramStart"/>
            <w:r w:rsidRPr="00C73609">
              <w:rPr>
                <w:sz w:val="20"/>
                <w:szCs w:val="20"/>
                <w:lang w:eastAsia="ru-RU"/>
              </w:rPr>
              <w:t>уголовная-исполнительная</w:t>
            </w:r>
            <w:proofErr w:type="gramEnd"/>
            <w:r w:rsidRPr="00C73609">
              <w:rPr>
                <w:sz w:val="20"/>
                <w:szCs w:val="20"/>
                <w:lang w:eastAsia="ru-RU"/>
              </w:rPr>
              <w:t xml:space="preserve"> деятельность</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val="kk-KZ" w:eastAsia="ru-RU"/>
              </w:rPr>
              <w:t>6,</w:t>
            </w:r>
            <w:r w:rsidRPr="00C73609">
              <w:rPr>
                <w:sz w:val="20"/>
                <w:szCs w:val="20"/>
                <w:lang w:eastAsia="ru-RU"/>
              </w:rPr>
              <w:t>2</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7A53DA" w:rsidP="00B63300">
            <w:pPr>
              <w:jc w:val="center"/>
              <w:rPr>
                <w:sz w:val="20"/>
                <w:szCs w:val="20"/>
                <w:lang w:eastAsia="ru-RU"/>
              </w:rPr>
            </w:pPr>
            <w:r w:rsidRPr="00C73609">
              <w:rPr>
                <w:sz w:val="20"/>
                <w:szCs w:val="20"/>
                <w:lang w:eastAsia="ru-RU"/>
              </w:rPr>
              <w:t>6,0</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7A53DA" w:rsidP="00B63300">
            <w:pPr>
              <w:jc w:val="center"/>
              <w:rPr>
                <w:sz w:val="20"/>
                <w:szCs w:val="20"/>
                <w:lang w:eastAsia="ru-RU"/>
              </w:rPr>
            </w:pPr>
            <w:r w:rsidRPr="00C73609">
              <w:rPr>
                <w:sz w:val="20"/>
                <w:szCs w:val="20"/>
                <w:lang w:eastAsia="ru-RU"/>
              </w:rPr>
              <w:t>4,8</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7A53DA" w:rsidP="00B63300">
            <w:pPr>
              <w:jc w:val="center"/>
              <w:rPr>
                <w:sz w:val="20"/>
                <w:szCs w:val="20"/>
                <w:lang w:eastAsia="ru-RU"/>
              </w:rPr>
            </w:pPr>
            <w:r w:rsidRPr="00C73609">
              <w:rPr>
                <w:sz w:val="20"/>
                <w:szCs w:val="20"/>
                <w:lang w:eastAsia="ru-RU"/>
              </w:rPr>
              <w:t>80</w:t>
            </w: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eastAsia="ru-RU"/>
              </w:rPr>
            </w:pPr>
            <w:r w:rsidRPr="00C73609">
              <w:rPr>
                <w:i/>
                <w:iCs/>
                <w:sz w:val="20"/>
                <w:szCs w:val="20"/>
                <w:lang w:eastAsia="ru-RU"/>
              </w:rPr>
              <w:t>0,1</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0054F" w:rsidP="00B63300">
            <w:pPr>
              <w:jc w:val="center"/>
              <w:rPr>
                <w:i/>
                <w:iCs/>
                <w:sz w:val="20"/>
                <w:szCs w:val="20"/>
                <w:lang w:eastAsia="ru-RU"/>
              </w:rPr>
            </w:pPr>
            <w:r w:rsidRPr="00C73609">
              <w:rPr>
                <w:i/>
                <w:iCs/>
                <w:sz w:val="20"/>
                <w:szCs w:val="20"/>
                <w:lang w:eastAsia="ru-RU"/>
              </w:rPr>
              <w:t>0,1</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b/>
                <w:i/>
                <w:sz w:val="20"/>
                <w:szCs w:val="20"/>
                <w:lang w:eastAsia="ru-RU"/>
              </w:rPr>
            </w:pPr>
            <w:r w:rsidRPr="00C73609">
              <w:rPr>
                <w:b/>
                <w:i/>
                <w:sz w:val="20"/>
                <w:szCs w:val="20"/>
                <w:lang w:eastAsia="ru-RU"/>
              </w:rPr>
              <w:t>Образование</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val="kk-KZ" w:eastAsia="ru-RU"/>
              </w:rPr>
            </w:pPr>
            <w:r w:rsidRPr="00C73609">
              <w:rPr>
                <w:sz w:val="20"/>
                <w:szCs w:val="20"/>
                <w:lang w:val="kk-KZ" w:eastAsia="ru-RU"/>
              </w:rPr>
              <w:t>0,0</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val="kk-KZ" w:eastAsia="ru-RU"/>
              </w:rPr>
            </w:pP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val="kk-KZ"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r w:rsidRPr="00C73609">
              <w:rPr>
                <w:i/>
                <w:iCs/>
                <w:sz w:val="20"/>
                <w:szCs w:val="20"/>
                <w:lang w:eastAsia="ru-RU"/>
              </w:rPr>
              <w:t>0,</w:t>
            </w:r>
            <w:r w:rsidRPr="00C73609">
              <w:rPr>
                <w:i/>
                <w:iCs/>
                <w:sz w:val="20"/>
                <w:szCs w:val="20"/>
                <w:lang w:val="kk-KZ" w:eastAsia="ru-RU"/>
              </w:rPr>
              <w:t>0</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b/>
                <w:i/>
                <w:sz w:val="20"/>
                <w:szCs w:val="20"/>
                <w:lang w:eastAsia="ru-RU"/>
              </w:rPr>
            </w:pPr>
            <w:r w:rsidRPr="00C73609">
              <w:rPr>
                <w:b/>
                <w:i/>
                <w:sz w:val="20"/>
                <w:szCs w:val="20"/>
                <w:lang w:eastAsia="ru-RU"/>
              </w:rPr>
              <w:t>Здравоохранение</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val="kk-KZ" w:eastAsia="ru-RU"/>
              </w:rPr>
            </w:pPr>
            <w:r w:rsidRPr="00C73609">
              <w:rPr>
                <w:sz w:val="20"/>
                <w:szCs w:val="20"/>
                <w:lang w:eastAsia="ru-RU"/>
              </w:rPr>
              <w:t> </w:t>
            </w:r>
            <w:r w:rsidRPr="00C73609">
              <w:rPr>
                <w:sz w:val="20"/>
                <w:szCs w:val="20"/>
                <w:lang w:val="kk-KZ" w:eastAsia="ru-RU"/>
              </w:rPr>
              <w:t>0,0</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val="kk-KZ"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val="kk-KZ"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lastRenderedPageBreak/>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eastAsia="ru-RU"/>
              </w:rPr>
            </w:pPr>
            <w:r w:rsidRPr="00C73609">
              <w:rPr>
                <w:i/>
                <w:iCs/>
                <w:sz w:val="20"/>
                <w:szCs w:val="20"/>
                <w:lang w:eastAsia="ru-RU"/>
              </w:rPr>
              <w:t>0,0</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510"/>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b/>
                <w:i/>
                <w:sz w:val="20"/>
                <w:szCs w:val="20"/>
                <w:lang w:eastAsia="ru-RU"/>
              </w:rPr>
            </w:pPr>
            <w:r w:rsidRPr="00C73609">
              <w:rPr>
                <w:b/>
                <w:i/>
                <w:sz w:val="20"/>
                <w:szCs w:val="20"/>
                <w:lang w:eastAsia="ru-RU"/>
              </w:rPr>
              <w:t>Социальная помощь и социальное обеспечение</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eastAsia="ru-RU"/>
              </w:rPr>
              <w:t>4</w:t>
            </w:r>
            <w:r w:rsidRPr="00C73609">
              <w:rPr>
                <w:sz w:val="20"/>
                <w:szCs w:val="20"/>
                <w:lang w:val="kk-KZ" w:eastAsia="ru-RU"/>
              </w:rPr>
              <w:t>2</w:t>
            </w:r>
            <w:r w:rsidRPr="00C73609">
              <w:rPr>
                <w:sz w:val="20"/>
                <w:szCs w:val="20"/>
                <w:lang w:eastAsia="ru-RU"/>
              </w:rPr>
              <w:t>1</w:t>
            </w:r>
            <w:r w:rsidRPr="00C73609">
              <w:rPr>
                <w:sz w:val="20"/>
                <w:szCs w:val="20"/>
                <w:lang w:val="kk-KZ" w:eastAsia="ru-RU"/>
              </w:rPr>
              <w:t>,2</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7A53DA" w:rsidP="00B63300">
            <w:pPr>
              <w:jc w:val="center"/>
              <w:rPr>
                <w:sz w:val="20"/>
                <w:szCs w:val="20"/>
                <w:lang w:eastAsia="ru-RU"/>
              </w:rPr>
            </w:pPr>
            <w:r w:rsidRPr="00C73609">
              <w:rPr>
                <w:sz w:val="20"/>
                <w:szCs w:val="20"/>
                <w:lang w:eastAsia="ru-RU"/>
              </w:rPr>
              <w:t>502,9</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7A53DA" w:rsidP="00B63300">
            <w:pPr>
              <w:jc w:val="center"/>
              <w:rPr>
                <w:sz w:val="20"/>
                <w:szCs w:val="20"/>
                <w:lang w:eastAsia="ru-RU"/>
              </w:rPr>
            </w:pPr>
            <w:r w:rsidRPr="00C73609">
              <w:rPr>
                <w:sz w:val="20"/>
                <w:szCs w:val="20"/>
                <w:lang w:eastAsia="ru-RU"/>
              </w:rPr>
              <w:t>480,0</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0054F" w:rsidP="00B63300">
            <w:pPr>
              <w:jc w:val="center"/>
              <w:rPr>
                <w:sz w:val="20"/>
                <w:szCs w:val="20"/>
                <w:lang w:val="kk-KZ" w:eastAsia="ru-RU"/>
              </w:rPr>
            </w:pPr>
            <w:r w:rsidRPr="00C73609">
              <w:rPr>
                <w:sz w:val="20"/>
                <w:szCs w:val="20"/>
                <w:lang w:val="kk-KZ" w:eastAsia="ru-RU"/>
              </w:rPr>
              <w:t>95,4</w:t>
            </w: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i/>
                <w:iCs/>
                <w:sz w:val="20"/>
                <w:szCs w:val="20"/>
                <w:lang w:eastAsia="ru-RU"/>
              </w:rPr>
            </w:pPr>
            <w:r w:rsidRPr="00C73609">
              <w:rPr>
                <w:i/>
                <w:iCs/>
                <w:sz w:val="20"/>
                <w:szCs w:val="20"/>
                <w:lang w:eastAsia="ru-RU"/>
              </w:rPr>
              <w:t>6,6</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i/>
                <w:iCs/>
                <w:sz w:val="20"/>
                <w:szCs w:val="20"/>
                <w:lang w:eastAsia="ru-RU"/>
              </w:rPr>
            </w:pP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00054F" w:rsidP="00B63300">
            <w:pPr>
              <w:jc w:val="center"/>
              <w:rPr>
                <w:i/>
                <w:iCs/>
                <w:sz w:val="20"/>
                <w:szCs w:val="20"/>
                <w:lang w:eastAsia="ru-RU"/>
              </w:rPr>
            </w:pPr>
            <w:r w:rsidRPr="00C73609">
              <w:rPr>
                <w:i/>
                <w:iCs/>
                <w:sz w:val="20"/>
                <w:szCs w:val="20"/>
                <w:lang w:eastAsia="ru-RU"/>
              </w:rPr>
              <w:t>9,9</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510"/>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b/>
                <w:i/>
                <w:sz w:val="20"/>
                <w:szCs w:val="20"/>
                <w:lang w:eastAsia="ru-RU"/>
              </w:rPr>
            </w:pPr>
            <w:r w:rsidRPr="00C73609">
              <w:rPr>
                <w:b/>
                <w:i/>
                <w:sz w:val="20"/>
                <w:szCs w:val="20"/>
                <w:lang w:eastAsia="ru-RU"/>
              </w:rPr>
              <w:t>Жилищно-коммунальное хозяйство</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val="kk-KZ" w:eastAsia="ru-RU"/>
              </w:rPr>
              <w:t>1 168,8</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00054F" w:rsidP="00B63300">
            <w:pPr>
              <w:jc w:val="center"/>
              <w:rPr>
                <w:sz w:val="20"/>
                <w:szCs w:val="20"/>
                <w:lang w:eastAsia="ru-RU"/>
              </w:rPr>
            </w:pPr>
            <w:r w:rsidRPr="00C73609">
              <w:rPr>
                <w:sz w:val="20"/>
                <w:szCs w:val="20"/>
                <w:lang w:eastAsia="ru-RU"/>
              </w:rPr>
              <w:t>267,2</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00054F" w:rsidP="00B63300">
            <w:pPr>
              <w:jc w:val="center"/>
              <w:rPr>
                <w:sz w:val="20"/>
                <w:szCs w:val="20"/>
                <w:lang w:eastAsia="ru-RU"/>
              </w:rPr>
            </w:pPr>
            <w:r w:rsidRPr="00C73609">
              <w:rPr>
                <w:sz w:val="20"/>
                <w:szCs w:val="20"/>
                <w:lang w:eastAsia="ru-RU"/>
              </w:rPr>
              <w:t>267,2</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4017E8" w:rsidP="00B63300">
            <w:pPr>
              <w:jc w:val="center"/>
              <w:rPr>
                <w:sz w:val="20"/>
                <w:szCs w:val="20"/>
                <w:lang w:eastAsia="ru-RU"/>
              </w:rPr>
            </w:pPr>
            <w:r w:rsidRPr="00C73609">
              <w:rPr>
                <w:sz w:val="20"/>
                <w:szCs w:val="20"/>
                <w:lang w:eastAsia="ru-RU"/>
              </w:rPr>
              <w:t>100</w:t>
            </w: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r w:rsidRPr="00C73609">
              <w:rPr>
                <w:i/>
                <w:iCs/>
                <w:sz w:val="20"/>
                <w:szCs w:val="20"/>
                <w:lang w:val="kk-KZ" w:eastAsia="ru-RU"/>
              </w:rPr>
              <w:t>18</w:t>
            </w:r>
            <w:r w:rsidRPr="00C73609">
              <w:rPr>
                <w:i/>
                <w:iCs/>
                <w:sz w:val="20"/>
                <w:szCs w:val="20"/>
                <w:lang w:eastAsia="ru-RU"/>
              </w:rPr>
              <w:t>,</w:t>
            </w:r>
            <w:r w:rsidRPr="00C73609">
              <w:rPr>
                <w:i/>
                <w:iCs/>
                <w:sz w:val="20"/>
                <w:szCs w:val="20"/>
                <w:lang w:val="kk-KZ" w:eastAsia="ru-RU"/>
              </w:rPr>
              <w:t>6</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0054F" w:rsidP="00B63300">
            <w:pPr>
              <w:jc w:val="center"/>
              <w:rPr>
                <w:i/>
                <w:iCs/>
                <w:sz w:val="20"/>
                <w:szCs w:val="20"/>
                <w:lang w:val="kk-KZ" w:eastAsia="ru-RU"/>
              </w:rPr>
            </w:pPr>
            <w:r w:rsidRPr="00C73609">
              <w:rPr>
                <w:i/>
                <w:iCs/>
                <w:sz w:val="20"/>
                <w:szCs w:val="20"/>
                <w:lang w:val="kk-KZ" w:eastAsia="ru-RU"/>
              </w:rPr>
              <w:t>5,5</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eastAsia="ru-RU"/>
              </w:rPr>
            </w:pPr>
          </w:p>
        </w:tc>
      </w:tr>
      <w:tr w:rsidR="00C73609" w:rsidRPr="00C73609" w:rsidTr="00C33287">
        <w:trPr>
          <w:trHeight w:val="510"/>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sz w:val="20"/>
                <w:szCs w:val="20"/>
                <w:lang w:eastAsia="ru-RU"/>
              </w:rPr>
            </w:pPr>
            <w:r w:rsidRPr="00C73609">
              <w:rPr>
                <w:sz w:val="20"/>
                <w:szCs w:val="20"/>
                <w:lang w:eastAsia="ru-RU"/>
              </w:rPr>
              <w:t>Культура, спорт, туризм и информационное пространство</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val="kk-KZ" w:eastAsia="ru-RU"/>
              </w:rPr>
              <w:t>388,9</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00054F" w:rsidP="00B63300">
            <w:pPr>
              <w:jc w:val="center"/>
              <w:rPr>
                <w:sz w:val="20"/>
                <w:szCs w:val="20"/>
                <w:lang w:eastAsia="ru-RU"/>
              </w:rPr>
            </w:pPr>
            <w:r w:rsidRPr="00C73609">
              <w:rPr>
                <w:sz w:val="20"/>
                <w:szCs w:val="20"/>
                <w:lang w:eastAsia="ru-RU"/>
              </w:rPr>
              <w:t>509,7</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00054F" w:rsidP="00B63300">
            <w:pPr>
              <w:jc w:val="center"/>
              <w:rPr>
                <w:sz w:val="20"/>
                <w:szCs w:val="20"/>
                <w:lang w:eastAsia="ru-RU"/>
              </w:rPr>
            </w:pPr>
            <w:r w:rsidRPr="00C73609">
              <w:rPr>
                <w:sz w:val="20"/>
                <w:szCs w:val="20"/>
                <w:lang w:eastAsia="ru-RU"/>
              </w:rPr>
              <w:t>509,7</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0054F" w:rsidP="00B63300">
            <w:pPr>
              <w:jc w:val="center"/>
              <w:rPr>
                <w:sz w:val="20"/>
                <w:szCs w:val="20"/>
                <w:lang w:eastAsia="ru-RU"/>
              </w:rPr>
            </w:pPr>
            <w:r w:rsidRPr="00C73609">
              <w:rPr>
                <w:sz w:val="20"/>
                <w:szCs w:val="20"/>
                <w:lang w:eastAsia="ru-RU"/>
              </w:rPr>
              <w:t>100</w:t>
            </w: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r w:rsidRPr="00C73609">
              <w:rPr>
                <w:i/>
                <w:iCs/>
                <w:sz w:val="20"/>
                <w:szCs w:val="20"/>
                <w:lang w:val="kk-KZ" w:eastAsia="ru-RU"/>
              </w:rPr>
              <w:t>6</w:t>
            </w:r>
            <w:r w:rsidRPr="00C73609">
              <w:rPr>
                <w:i/>
                <w:iCs/>
                <w:sz w:val="20"/>
                <w:szCs w:val="20"/>
                <w:lang w:eastAsia="ru-RU"/>
              </w:rPr>
              <w:t>,</w:t>
            </w:r>
            <w:r w:rsidRPr="00C73609">
              <w:rPr>
                <w:i/>
                <w:iCs/>
                <w:sz w:val="20"/>
                <w:szCs w:val="20"/>
                <w:lang w:val="kk-KZ" w:eastAsia="ru-RU"/>
              </w:rPr>
              <w:t>1</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0054F" w:rsidP="00B63300">
            <w:pPr>
              <w:jc w:val="center"/>
              <w:rPr>
                <w:i/>
                <w:iCs/>
                <w:sz w:val="20"/>
                <w:szCs w:val="20"/>
                <w:lang w:val="kk-KZ" w:eastAsia="ru-RU"/>
              </w:rPr>
            </w:pPr>
            <w:r w:rsidRPr="00C73609">
              <w:rPr>
                <w:i/>
                <w:iCs/>
                <w:sz w:val="20"/>
                <w:szCs w:val="20"/>
                <w:lang w:val="kk-KZ" w:eastAsia="ru-RU"/>
              </w:rPr>
              <w:t>10,5</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76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sz w:val="20"/>
                <w:szCs w:val="20"/>
                <w:lang w:eastAsia="ru-RU"/>
              </w:rPr>
            </w:pPr>
            <w:r w:rsidRPr="00C73609">
              <w:rPr>
                <w:sz w:val="20"/>
                <w:szCs w:val="20"/>
                <w:lang w:eastAsia="ru-RU"/>
              </w:rPr>
              <w:t>Сельское, водное, лесное, рыбное хозяйство и охрана окружающей среды</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val="kk-KZ" w:eastAsia="ru-RU"/>
              </w:rPr>
              <w:t>122,3</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00054F" w:rsidP="00B63300">
            <w:pPr>
              <w:jc w:val="center"/>
              <w:rPr>
                <w:sz w:val="20"/>
                <w:szCs w:val="20"/>
                <w:lang w:eastAsia="ru-RU"/>
              </w:rPr>
            </w:pPr>
            <w:r w:rsidRPr="00C73609">
              <w:rPr>
                <w:sz w:val="20"/>
                <w:szCs w:val="20"/>
                <w:lang w:eastAsia="ru-RU"/>
              </w:rPr>
              <w:t>43,7</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00054F" w:rsidP="00B63300">
            <w:pPr>
              <w:jc w:val="center"/>
              <w:rPr>
                <w:sz w:val="20"/>
                <w:szCs w:val="20"/>
                <w:lang w:eastAsia="ru-RU"/>
              </w:rPr>
            </w:pPr>
            <w:r w:rsidRPr="00C73609">
              <w:rPr>
                <w:sz w:val="20"/>
                <w:szCs w:val="20"/>
                <w:lang w:eastAsia="ru-RU"/>
              </w:rPr>
              <w:t>43,7</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0054F" w:rsidP="00B63300">
            <w:pPr>
              <w:jc w:val="center"/>
              <w:rPr>
                <w:sz w:val="20"/>
                <w:szCs w:val="20"/>
                <w:lang w:eastAsia="ru-RU"/>
              </w:rPr>
            </w:pPr>
            <w:r w:rsidRPr="00C73609">
              <w:rPr>
                <w:sz w:val="20"/>
                <w:szCs w:val="20"/>
                <w:lang w:eastAsia="ru-RU"/>
              </w:rPr>
              <w:t>100</w:t>
            </w: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val="kk-KZ" w:eastAsia="ru-RU"/>
              </w:rPr>
            </w:pPr>
            <w:r w:rsidRPr="00C73609">
              <w:rPr>
                <w:sz w:val="20"/>
                <w:szCs w:val="20"/>
                <w:lang w:val="kk-KZ" w:eastAsia="ru-RU"/>
              </w:rPr>
              <w:t>1</w:t>
            </w:r>
            <w:r w:rsidRPr="00C73609">
              <w:rPr>
                <w:sz w:val="20"/>
                <w:szCs w:val="20"/>
                <w:lang w:eastAsia="ru-RU"/>
              </w:rPr>
              <w:t>,</w:t>
            </w:r>
            <w:r w:rsidRPr="00C73609">
              <w:rPr>
                <w:sz w:val="20"/>
                <w:szCs w:val="20"/>
                <w:lang w:val="kk-KZ" w:eastAsia="ru-RU"/>
              </w:rPr>
              <w:t>9</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val="kk-KZ"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E74FA" w:rsidP="00B63300">
            <w:pPr>
              <w:jc w:val="center"/>
              <w:rPr>
                <w:sz w:val="20"/>
                <w:szCs w:val="20"/>
                <w:lang w:val="kk-KZ" w:eastAsia="ru-RU"/>
              </w:rPr>
            </w:pPr>
            <w:r w:rsidRPr="00C73609">
              <w:rPr>
                <w:sz w:val="20"/>
                <w:szCs w:val="20"/>
                <w:lang w:val="kk-KZ" w:eastAsia="ru-RU"/>
              </w:rPr>
              <w:t>0,9</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76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sz w:val="20"/>
                <w:szCs w:val="20"/>
                <w:lang w:eastAsia="ru-RU"/>
              </w:rPr>
            </w:pPr>
            <w:r w:rsidRPr="00C73609">
              <w:rPr>
                <w:sz w:val="20"/>
                <w:szCs w:val="20"/>
                <w:lang w:eastAsia="ru-RU"/>
              </w:rPr>
              <w:t>Архитектурная, градостроительная и строительная деятельность</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val="kk-KZ" w:eastAsia="ru-RU"/>
              </w:rPr>
              <w:t>33,1</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0E74FA" w:rsidP="00B63300">
            <w:pPr>
              <w:jc w:val="center"/>
              <w:rPr>
                <w:sz w:val="20"/>
                <w:szCs w:val="20"/>
                <w:lang w:eastAsia="ru-RU"/>
              </w:rPr>
            </w:pPr>
            <w:r w:rsidRPr="00C73609">
              <w:rPr>
                <w:sz w:val="20"/>
                <w:szCs w:val="20"/>
                <w:lang w:eastAsia="ru-RU"/>
              </w:rPr>
              <w:t>25,8</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0E74FA" w:rsidP="00B63300">
            <w:pPr>
              <w:jc w:val="center"/>
              <w:rPr>
                <w:sz w:val="20"/>
                <w:szCs w:val="20"/>
                <w:lang w:eastAsia="ru-RU"/>
              </w:rPr>
            </w:pPr>
            <w:r w:rsidRPr="00C73609">
              <w:rPr>
                <w:sz w:val="20"/>
                <w:szCs w:val="20"/>
                <w:lang w:eastAsia="ru-RU"/>
              </w:rPr>
              <w:t>25,8</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E74FA" w:rsidP="00B63300">
            <w:pPr>
              <w:jc w:val="center"/>
              <w:rPr>
                <w:sz w:val="20"/>
                <w:szCs w:val="20"/>
                <w:lang w:eastAsia="ru-RU"/>
              </w:rPr>
            </w:pPr>
            <w:r w:rsidRPr="00C73609">
              <w:rPr>
                <w:sz w:val="20"/>
                <w:szCs w:val="20"/>
                <w:lang w:eastAsia="ru-RU"/>
              </w:rPr>
              <w:t>100</w:t>
            </w: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r w:rsidRPr="00C73609">
              <w:rPr>
                <w:i/>
                <w:iCs/>
                <w:sz w:val="20"/>
                <w:szCs w:val="20"/>
                <w:lang w:eastAsia="ru-RU"/>
              </w:rPr>
              <w:t>0,</w:t>
            </w:r>
            <w:r w:rsidRPr="00C73609">
              <w:rPr>
                <w:i/>
                <w:iCs/>
                <w:sz w:val="20"/>
                <w:szCs w:val="20"/>
                <w:lang w:val="kk-KZ" w:eastAsia="ru-RU"/>
              </w:rPr>
              <w:t>5</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E74FA" w:rsidP="00B63300">
            <w:pPr>
              <w:jc w:val="center"/>
              <w:rPr>
                <w:i/>
                <w:iCs/>
                <w:sz w:val="20"/>
                <w:szCs w:val="20"/>
                <w:lang w:val="kk-KZ" w:eastAsia="ru-RU"/>
              </w:rPr>
            </w:pPr>
            <w:r w:rsidRPr="00C73609">
              <w:rPr>
                <w:i/>
                <w:iCs/>
                <w:sz w:val="20"/>
                <w:szCs w:val="20"/>
                <w:lang w:val="kk-KZ" w:eastAsia="ru-RU"/>
              </w:rPr>
              <w:t>0,5</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sz w:val="20"/>
                <w:szCs w:val="20"/>
                <w:lang w:eastAsia="ru-RU"/>
              </w:rPr>
            </w:pPr>
            <w:r w:rsidRPr="00C73609">
              <w:rPr>
                <w:sz w:val="20"/>
                <w:szCs w:val="20"/>
                <w:lang w:eastAsia="ru-RU"/>
              </w:rPr>
              <w:t>Транспорт и коммуникации</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eastAsia="ru-RU"/>
              </w:rPr>
              <w:t>223</w:t>
            </w:r>
            <w:r w:rsidRPr="00C73609">
              <w:rPr>
                <w:sz w:val="20"/>
                <w:szCs w:val="20"/>
                <w:lang w:val="kk-KZ" w:eastAsia="ru-RU"/>
              </w:rPr>
              <w:t>,6</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0E74FA" w:rsidP="00B63300">
            <w:pPr>
              <w:jc w:val="center"/>
              <w:rPr>
                <w:sz w:val="20"/>
                <w:szCs w:val="20"/>
                <w:lang w:eastAsia="ru-RU"/>
              </w:rPr>
            </w:pPr>
            <w:r w:rsidRPr="00C73609">
              <w:rPr>
                <w:sz w:val="20"/>
                <w:szCs w:val="20"/>
                <w:lang w:eastAsia="ru-RU"/>
              </w:rPr>
              <w:t>151,1</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0E74FA" w:rsidP="00B63300">
            <w:pPr>
              <w:jc w:val="center"/>
              <w:rPr>
                <w:sz w:val="20"/>
                <w:szCs w:val="20"/>
                <w:lang w:eastAsia="ru-RU"/>
              </w:rPr>
            </w:pPr>
            <w:r w:rsidRPr="00C73609">
              <w:rPr>
                <w:sz w:val="20"/>
                <w:szCs w:val="20"/>
                <w:lang w:eastAsia="ru-RU"/>
              </w:rPr>
              <w:t>31,0</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E74FA" w:rsidP="00B63300">
            <w:pPr>
              <w:jc w:val="center"/>
              <w:rPr>
                <w:sz w:val="20"/>
                <w:szCs w:val="20"/>
                <w:lang w:eastAsia="ru-RU"/>
              </w:rPr>
            </w:pPr>
            <w:r w:rsidRPr="00C73609">
              <w:rPr>
                <w:sz w:val="20"/>
                <w:szCs w:val="20"/>
                <w:lang w:eastAsia="ru-RU"/>
              </w:rPr>
              <w:t>20,0</w:t>
            </w: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r w:rsidRPr="00C73609">
              <w:rPr>
                <w:i/>
                <w:iCs/>
                <w:sz w:val="20"/>
                <w:szCs w:val="20"/>
                <w:lang w:val="kk-KZ" w:eastAsia="ru-RU"/>
              </w:rPr>
              <w:t>3</w:t>
            </w:r>
            <w:r w:rsidRPr="00C73609">
              <w:rPr>
                <w:i/>
                <w:iCs/>
                <w:sz w:val="20"/>
                <w:szCs w:val="20"/>
                <w:lang w:eastAsia="ru-RU"/>
              </w:rPr>
              <w:t>,</w:t>
            </w:r>
            <w:r w:rsidRPr="00C73609">
              <w:rPr>
                <w:i/>
                <w:iCs/>
                <w:sz w:val="20"/>
                <w:szCs w:val="20"/>
                <w:lang w:val="kk-KZ" w:eastAsia="ru-RU"/>
              </w:rPr>
              <w:t>5</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E74FA" w:rsidP="00B63300">
            <w:pPr>
              <w:jc w:val="center"/>
              <w:rPr>
                <w:i/>
                <w:iCs/>
                <w:sz w:val="20"/>
                <w:szCs w:val="20"/>
                <w:lang w:val="kk-KZ" w:eastAsia="ru-RU"/>
              </w:rPr>
            </w:pPr>
            <w:r w:rsidRPr="00C73609">
              <w:rPr>
                <w:i/>
                <w:iCs/>
                <w:sz w:val="20"/>
                <w:szCs w:val="20"/>
                <w:lang w:val="kk-KZ" w:eastAsia="ru-RU"/>
              </w:rPr>
              <w:t>0,6</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sz w:val="20"/>
                <w:szCs w:val="20"/>
                <w:lang w:eastAsia="ru-RU"/>
              </w:rPr>
            </w:pPr>
            <w:r w:rsidRPr="00C73609">
              <w:rPr>
                <w:sz w:val="20"/>
                <w:szCs w:val="20"/>
                <w:lang w:eastAsia="ru-RU"/>
              </w:rPr>
              <w:t>Прочие</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val="kk-KZ" w:eastAsia="ru-RU"/>
              </w:rPr>
              <w:t>528,9</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0E74FA" w:rsidP="00B63300">
            <w:pPr>
              <w:jc w:val="center"/>
              <w:rPr>
                <w:sz w:val="20"/>
                <w:szCs w:val="20"/>
                <w:lang w:eastAsia="ru-RU"/>
              </w:rPr>
            </w:pPr>
            <w:r w:rsidRPr="00C73609">
              <w:rPr>
                <w:sz w:val="20"/>
                <w:szCs w:val="20"/>
                <w:lang w:eastAsia="ru-RU"/>
              </w:rPr>
              <w:t>183,3</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0E74FA" w:rsidP="00B63300">
            <w:pPr>
              <w:jc w:val="center"/>
              <w:rPr>
                <w:sz w:val="20"/>
                <w:szCs w:val="20"/>
                <w:lang w:eastAsia="ru-RU"/>
              </w:rPr>
            </w:pPr>
            <w:r w:rsidRPr="00C73609">
              <w:rPr>
                <w:sz w:val="20"/>
                <w:szCs w:val="20"/>
                <w:lang w:eastAsia="ru-RU"/>
              </w:rPr>
              <w:t>61,5</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E74FA" w:rsidP="00B63300">
            <w:pPr>
              <w:jc w:val="center"/>
              <w:rPr>
                <w:sz w:val="20"/>
                <w:szCs w:val="20"/>
                <w:lang w:eastAsia="ru-RU"/>
              </w:rPr>
            </w:pPr>
            <w:r w:rsidRPr="00C73609">
              <w:rPr>
                <w:sz w:val="20"/>
                <w:szCs w:val="20"/>
                <w:lang w:eastAsia="ru-RU"/>
              </w:rPr>
              <w:t>33,5</w:t>
            </w: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r w:rsidRPr="00C73609">
              <w:rPr>
                <w:i/>
                <w:iCs/>
                <w:sz w:val="20"/>
                <w:szCs w:val="20"/>
                <w:lang w:val="kk-KZ" w:eastAsia="ru-RU"/>
              </w:rPr>
              <w:t>8</w:t>
            </w:r>
            <w:r w:rsidRPr="00C73609">
              <w:rPr>
                <w:i/>
                <w:iCs/>
                <w:sz w:val="20"/>
                <w:szCs w:val="20"/>
                <w:lang w:eastAsia="ru-RU"/>
              </w:rPr>
              <w:t>,</w:t>
            </w:r>
            <w:r w:rsidRPr="00C73609">
              <w:rPr>
                <w:i/>
                <w:iCs/>
                <w:sz w:val="20"/>
                <w:szCs w:val="20"/>
                <w:lang w:val="kk-KZ" w:eastAsia="ru-RU"/>
              </w:rPr>
              <w:t>4</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val="kk-KZ"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E74FA" w:rsidP="00B63300">
            <w:pPr>
              <w:jc w:val="center"/>
              <w:rPr>
                <w:i/>
                <w:iCs/>
                <w:sz w:val="20"/>
                <w:szCs w:val="20"/>
                <w:lang w:val="kk-KZ" w:eastAsia="ru-RU"/>
              </w:rPr>
            </w:pPr>
            <w:r w:rsidRPr="00C73609">
              <w:rPr>
                <w:i/>
                <w:iCs/>
                <w:sz w:val="20"/>
                <w:szCs w:val="20"/>
                <w:lang w:val="kk-KZ" w:eastAsia="ru-RU"/>
              </w:rPr>
              <w:t>1,27</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sz w:val="20"/>
                <w:szCs w:val="20"/>
                <w:lang w:eastAsia="ru-RU"/>
              </w:rPr>
            </w:pPr>
            <w:r w:rsidRPr="00C73609">
              <w:rPr>
                <w:sz w:val="20"/>
                <w:szCs w:val="20"/>
                <w:lang w:eastAsia="ru-RU"/>
              </w:rPr>
              <w:t>Обслуживание долга</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val="kk-KZ" w:eastAsia="ru-RU"/>
              </w:rPr>
            </w:pPr>
            <w:r w:rsidRPr="00C73609">
              <w:rPr>
                <w:sz w:val="20"/>
                <w:szCs w:val="20"/>
                <w:lang w:val="kk-KZ" w:eastAsia="ru-RU"/>
              </w:rPr>
              <w:t>15</w:t>
            </w:r>
            <w:r w:rsidRPr="00C73609">
              <w:rPr>
                <w:sz w:val="20"/>
                <w:szCs w:val="20"/>
                <w:lang w:eastAsia="ru-RU"/>
              </w:rPr>
              <w:t>,</w:t>
            </w:r>
            <w:r w:rsidRPr="00C73609">
              <w:rPr>
                <w:sz w:val="20"/>
                <w:szCs w:val="20"/>
                <w:lang w:val="kk-KZ" w:eastAsia="ru-RU"/>
              </w:rPr>
              <w:t>9</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0E74FA" w:rsidP="00B63300">
            <w:pPr>
              <w:jc w:val="center"/>
              <w:rPr>
                <w:sz w:val="20"/>
                <w:szCs w:val="20"/>
                <w:lang w:val="kk-KZ" w:eastAsia="ru-RU"/>
              </w:rPr>
            </w:pPr>
            <w:r w:rsidRPr="00C73609">
              <w:rPr>
                <w:sz w:val="20"/>
                <w:szCs w:val="20"/>
                <w:lang w:val="kk-KZ" w:eastAsia="ru-RU"/>
              </w:rPr>
              <w:t>15,9</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0E74FA" w:rsidP="00B63300">
            <w:pPr>
              <w:jc w:val="center"/>
              <w:rPr>
                <w:sz w:val="20"/>
                <w:szCs w:val="20"/>
                <w:lang w:val="kk-KZ" w:eastAsia="ru-RU"/>
              </w:rPr>
            </w:pPr>
            <w:r w:rsidRPr="00C73609">
              <w:rPr>
                <w:sz w:val="20"/>
                <w:szCs w:val="20"/>
                <w:lang w:val="kk-KZ" w:eastAsia="ru-RU"/>
              </w:rPr>
              <w:t>15,9</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E74FA" w:rsidP="00B63300">
            <w:pPr>
              <w:jc w:val="center"/>
              <w:rPr>
                <w:sz w:val="20"/>
                <w:szCs w:val="20"/>
                <w:lang w:eastAsia="ru-RU"/>
              </w:rPr>
            </w:pPr>
            <w:r w:rsidRPr="00C73609">
              <w:rPr>
                <w:sz w:val="20"/>
                <w:szCs w:val="20"/>
                <w:lang w:eastAsia="ru-RU"/>
              </w:rPr>
              <w:t>100</w:t>
            </w: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jc w:val="center"/>
              <w:rPr>
                <w:i/>
                <w:iCs/>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eastAsia="ru-RU"/>
              </w:rPr>
            </w:pPr>
            <w:r w:rsidRPr="00C73609">
              <w:rPr>
                <w:i/>
                <w:iCs/>
                <w:sz w:val="20"/>
                <w:szCs w:val="20"/>
                <w:lang w:eastAsia="ru-RU"/>
              </w:rPr>
              <w:t>0,2</w:t>
            </w:r>
          </w:p>
        </w:tc>
        <w:tc>
          <w:tcPr>
            <w:tcW w:w="1985"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i/>
                <w:iCs/>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E74FA" w:rsidP="00B63300">
            <w:pPr>
              <w:jc w:val="center"/>
              <w:rPr>
                <w:i/>
                <w:iCs/>
                <w:sz w:val="20"/>
                <w:szCs w:val="20"/>
                <w:lang w:eastAsia="ru-RU"/>
              </w:rPr>
            </w:pPr>
            <w:r w:rsidRPr="00C73609">
              <w:rPr>
                <w:i/>
                <w:iCs/>
                <w:sz w:val="20"/>
                <w:szCs w:val="20"/>
                <w:lang w:eastAsia="ru-RU"/>
              </w:rPr>
              <w:t>0,3</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r w:rsidR="00C73609"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B63300" w:rsidRPr="00C73609" w:rsidRDefault="00B63300" w:rsidP="00B63300">
            <w:pPr>
              <w:rPr>
                <w:sz w:val="20"/>
                <w:szCs w:val="20"/>
                <w:lang w:eastAsia="ru-RU"/>
              </w:rPr>
            </w:pPr>
            <w:r w:rsidRPr="00C73609">
              <w:rPr>
                <w:sz w:val="20"/>
                <w:szCs w:val="20"/>
                <w:lang w:eastAsia="ru-RU"/>
              </w:rPr>
              <w:t>Трансферты</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eastAsia="ru-RU"/>
              </w:rPr>
            </w:pPr>
            <w:r w:rsidRPr="00C73609">
              <w:rPr>
                <w:sz w:val="20"/>
                <w:szCs w:val="20"/>
                <w:lang w:val="kk-KZ" w:eastAsia="ru-RU"/>
              </w:rPr>
              <w:t>2 788,7</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0E74FA" w:rsidP="00B63300">
            <w:pPr>
              <w:jc w:val="center"/>
              <w:rPr>
                <w:sz w:val="20"/>
                <w:szCs w:val="20"/>
                <w:lang w:eastAsia="ru-RU"/>
              </w:rPr>
            </w:pPr>
            <w:r w:rsidRPr="00C73609">
              <w:rPr>
                <w:sz w:val="20"/>
                <w:szCs w:val="20"/>
                <w:lang w:eastAsia="ru-RU"/>
              </w:rPr>
              <w:t>2807,3</w:t>
            </w: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0E74FA" w:rsidP="00B63300">
            <w:pPr>
              <w:jc w:val="center"/>
              <w:rPr>
                <w:sz w:val="20"/>
                <w:szCs w:val="20"/>
                <w:lang w:eastAsia="ru-RU"/>
              </w:rPr>
            </w:pPr>
            <w:r w:rsidRPr="00C73609">
              <w:rPr>
                <w:sz w:val="20"/>
                <w:szCs w:val="20"/>
                <w:lang w:eastAsia="ru-RU"/>
              </w:rPr>
              <w:t>2807,3</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0E74FA" w:rsidP="00B63300">
            <w:pPr>
              <w:jc w:val="center"/>
              <w:rPr>
                <w:sz w:val="20"/>
                <w:szCs w:val="20"/>
                <w:lang w:eastAsia="ru-RU"/>
              </w:rPr>
            </w:pPr>
            <w:r w:rsidRPr="00C73609">
              <w:rPr>
                <w:sz w:val="20"/>
                <w:szCs w:val="20"/>
                <w:lang w:eastAsia="ru-RU"/>
              </w:rPr>
              <w:t>100</w:t>
            </w:r>
          </w:p>
        </w:tc>
      </w:tr>
      <w:tr w:rsidR="00173F38" w:rsidRPr="00C73609" w:rsidTr="00C33287">
        <w:trPr>
          <w:trHeight w:val="255"/>
        </w:trPr>
        <w:tc>
          <w:tcPr>
            <w:tcW w:w="1827" w:type="dxa"/>
            <w:tcBorders>
              <w:top w:val="nil"/>
              <w:left w:val="single" w:sz="4" w:space="0" w:color="auto"/>
              <w:bottom w:val="single" w:sz="4" w:space="0" w:color="auto"/>
              <w:right w:val="single" w:sz="4" w:space="0" w:color="auto"/>
            </w:tcBorders>
            <w:shd w:val="clear" w:color="auto" w:fill="auto"/>
            <w:vAlign w:val="center"/>
          </w:tcPr>
          <w:p w:rsidR="00B63300" w:rsidRPr="00C73609" w:rsidRDefault="00B63300" w:rsidP="00B63300">
            <w:pPr>
              <w:rPr>
                <w:sz w:val="20"/>
                <w:szCs w:val="20"/>
                <w:lang w:eastAsia="ru-RU"/>
              </w:rPr>
            </w:pPr>
            <w:r w:rsidRPr="00C73609">
              <w:rPr>
                <w:i/>
                <w:iCs/>
                <w:sz w:val="20"/>
                <w:szCs w:val="20"/>
                <w:lang w:eastAsia="ru-RU"/>
              </w:rPr>
              <w:t xml:space="preserve">удельный вес </w:t>
            </w:r>
            <w:proofErr w:type="gramStart"/>
            <w:r w:rsidRPr="00C73609">
              <w:rPr>
                <w:i/>
                <w:iCs/>
                <w:sz w:val="20"/>
                <w:szCs w:val="20"/>
                <w:lang w:eastAsia="ru-RU"/>
              </w:rPr>
              <w:t>в</w:t>
            </w:r>
            <w:proofErr w:type="gramEnd"/>
            <w:r w:rsidRPr="00C73609">
              <w:rPr>
                <w:i/>
                <w:iCs/>
                <w:sz w:val="20"/>
                <w:szCs w:val="20"/>
                <w:lang w:eastAsia="ru-RU"/>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val="kk-KZ" w:eastAsia="ru-RU"/>
              </w:rPr>
            </w:pPr>
            <w:r w:rsidRPr="00C73609">
              <w:rPr>
                <w:sz w:val="20"/>
                <w:szCs w:val="20"/>
                <w:lang w:val="kk-KZ" w:eastAsia="ru-RU"/>
              </w:rPr>
              <w:t>44,2</w:t>
            </w:r>
          </w:p>
        </w:tc>
        <w:tc>
          <w:tcPr>
            <w:tcW w:w="1985" w:type="dxa"/>
            <w:tcBorders>
              <w:top w:val="nil"/>
              <w:left w:val="nil"/>
              <w:bottom w:val="single" w:sz="4" w:space="0" w:color="auto"/>
              <w:right w:val="single" w:sz="4" w:space="0" w:color="auto"/>
            </w:tcBorders>
            <w:shd w:val="clear" w:color="auto" w:fill="auto"/>
            <w:noWrap/>
            <w:vAlign w:val="center"/>
          </w:tcPr>
          <w:p w:rsidR="00B63300" w:rsidRPr="00C73609" w:rsidRDefault="00B63300" w:rsidP="00B63300">
            <w:pPr>
              <w:jc w:val="center"/>
              <w:rPr>
                <w:sz w:val="20"/>
                <w:szCs w:val="20"/>
                <w:lang w:val="kk-KZ" w:eastAsia="ru-RU"/>
              </w:rPr>
            </w:pPr>
          </w:p>
        </w:tc>
        <w:tc>
          <w:tcPr>
            <w:tcW w:w="1984" w:type="dxa"/>
            <w:tcBorders>
              <w:top w:val="nil"/>
              <w:left w:val="nil"/>
              <w:bottom w:val="single" w:sz="4" w:space="0" w:color="auto"/>
              <w:right w:val="single" w:sz="4" w:space="0" w:color="auto"/>
            </w:tcBorders>
            <w:shd w:val="clear" w:color="auto" w:fill="auto"/>
            <w:noWrap/>
            <w:vAlign w:val="center"/>
          </w:tcPr>
          <w:p w:rsidR="00B63300" w:rsidRPr="00C73609" w:rsidRDefault="000E74FA" w:rsidP="00B63300">
            <w:pPr>
              <w:jc w:val="center"/>
              <w:rPr>
                <w:sz w:val="20"/>
                <w:szCs w:val="20"/>
                <w:lang w:val="kk-KZ" w:eastAsia="ru-RU"/>
              </w:rPr>
            </w:pPr>
            <w:r w:rsidRPr="00C73609">
              <w:rPr>
                <w:sz w:val="20"/>
                <w:szCs w:val="20"/>
                <w:lang w:val="kk-KZ" w:eastAsia="ru-RU"/>
              </w:rPr>
              <w:t>58,2</w:t>
            </w:r>
          </w:p>
        </w:tc>
        <w:tc>
          <w:tcPr>
            <w:tcW w:w="1984" w:type="dxa"/>
            <w:tcBorders>
              <w:top w:val="nil"/>
              <w:left w:val="nil"/>
              <w:bottom w:val="single" w:sz="4" w:space="0" w:color="auto"/>
              <w:right w:val="single" w:sz="4" w:space="0" w:color="auto"/>
            </w:tcBorders>
            <w:shd w:val="clear" w:color="auto" w:fill="auto"/>
            <w:vAlign w:val="center"/>
          </w:tcPr>
          <w:p w:rsidR="00B63300" w:rsidRPr="00C73609" w:rsidRDefault="00B63300" w:rsidP="00B63300">
            <w:pPr>
              <w:jc w:val="center"/>
              <w:rPr>
                <w:sz w:val="20"/>
                <w:szCs w:val="20"/>
                <w:lang w:eastAsia="ru-RU"/>
              </w:rPr>
            </w:pPr>
          </w:p>
        </w:tc>
      </w:tr>
    </w:tbl>
    <w:p w:rsidR="00D50D9A" w:rsidRPr="00C73609" w:rsidRDefault="00D50D9A" w:rsidP="00A0041B">
      <w:pPr>
        <w:pStyle w:val="af7"/>
        <w:ind w:firstLine="720"/>
        <w:jc w:val="both"/>
        <w:rPr>
          <w:sz w:val="28"/>
          <w:szCs w:val="28"/>
        </w:rPr>
      </w:pPr>
    </w:p>
    <w:p w:rsidR="00A0041B" w:rsidRPr="00C73609" w:rsidRDefault="00A0041B" w:rsidP="00A0041B">
      <w:pPr>
        <w:pStyle w:val="af7"/>
        <w:ind w:firstLine="720"/>
        <w:jc w:val="both"/>
        <w:rPr>
          <w:sz w:val="28"/>
          <w:szCs w:val="28"/>
          <w:lang w:val="kk-KZ"/>
        </w:rPr>
      </w:pPr>
      <w:r w:rsidRPr="00C73609">
        <w:rPr>
          <w:sz w:val="28"/>
          <w:szCs w:val="28"/>
        </w:rPr>
        <w:t>Анализ исполнения затрат бюджета района в 20</w:t>
      </w:r>
      <w:r w:rsidR="00DE17B3" w:rsidRPr="00C73609">
        <w:rPr>
          <w:sz w:val="28"/>
          <w:szCs w:val="28"/>
        </w:rPr>
        <w:t>2</w:t>
      </w:r>
      <w:r w:rsidR="00241E40" w:rsidRPr="00C73609">
        <w:rPr>
          <w:sz w:val="28"/>
          <w:szCs w:val="28"/>
        </w:rPr>
        <w:t>2</w:t>
      </w:r>
      <w:r w:rsidRPr="00C73609">
        <w:rPr>
          <w:sz w:val="28"/>
          <w:szCs w:val="28"/>
        </w:rPr>
        <w:t xml:space="preserve"> году по отдельным функциональным группам показал следующее: </w:t>
      </w:r>
    </w:p>
    <w:p w:rsidR="002104E3" w:rsidRPr="00C73609" w:rsidRDefault="00A0041B" w:rsidP="00A0041B">
      <w:pPr>
        <w:pStyle w:val="a7"/>
        <w:suppressAutoHyphens w:val="0"/>
        <w:spacing w:after="0"/>
        <w:ind w:firstLine="720"/>
        <w:jc w:val="both"/>
        <w:rPr>
          <w:sz w:val="28"/>
          <w:szCs w:val="28"/>
        </w:rPr>
      </w:pPr>
      <w:r w:rsidRPr="00C73609">
        <w:rPr>
          <w:sz w:val="28"/>
          <w:szCs w:val="28"/>
        </w:rPr>
        <w:t xml:space="preserve">По государственным услугам общего характера освоено – </w:t>
      </w:r>
      <w:r w:rsidR="00241E40" w:rsidRPr="00C73609">
        <w:rPr>
          <w:sz w:val="28"/>
          <w:szCs w:val="28"/>
          <w:lang w:val="ru-RU"/>
        </w:rPr>
        <w:t>566,8 млн. тенге</w:t>
      </w:r>
      <w:proofErr w:type="gramStart"/>
      <w:r w:rsidR="00241E40" w:rsidRPr="00C73609">
        <w:rPr>
          <w:sz w:val="28"/>
          <w:szCs w:val="28"/>
          <w:lang w:val="ru-RU"/>
        </w:rPr>
        <w:t xml:space="preserve"> </w:t>
      </w:r>
      <w:r w:rsidRPr="00C73609">
        <w:rPr>
          <w:sz w:val="28"/>
          <w:szCs w:val="28"/>
        </w:rPr>
        <w:t>,</w:t>
      </w:r>
      <w:proofErr w:type="gramEnd"/>
      <w:r w:rsidRPr="00C73609">
        <w:rPr>
          <w:sz w:val="28"/>
          <w:szCs w:val="28"/>
        </w:rPr>
        <w:t xml:space="preserve"> доля расходов к объему бюджета составила – </w:t>
      </w:r>
      <w:r w:rsidR="00241E40" w:rsidRPr="00C73609">
        <w:rPr>
          <w:sz w:val="28"/>
          <w:szCs w:val="28"/>
          <w:lang w:val="ru-RU"/>
        </w:rPr>
        <w:t xml:space="preserve">11,7 </w:t>
      </w:r>
      <w:r w:rsidR="002104E3" w:rsidRPr="00C73609">
        <w:rPr>
          <w:sz w:val="28"/>
          <w:szCs w:val="28"/>
        </w:rPr>
        <w:t>%;</w:t>
      </w:r>
    </w:p>
    <w:p w:rsidR="002104E3" w:rsidRPr="00C73609" w:rsidRDefault="002104E3" w:rsidP="002104E3">
      <w:pPr>
        <w:pStyle w:val="a7"/>
        <w:suppressAutoHyphens w:val="0"/>
        <w:spacing w:after="0"/>
        <w:ind w:firstLine="720"/>
        <w:jc w:val="both"/>
        <w:rPr>
          <w:sz w:val="28"/>
          <w:szCs w:val="28"/>
        </w:rPr>
      </w:pPr>
      <w:r w:rsidRPr="00C73609">
        <w:rPr>
          <w:sz w:val="28"/>
          <w:szCs w:val="28"/>
        </w:rPr>
        <w:t xml:space="preserve">Обороне – </w:t>
      </w:r>
      <w:r w:rsidR="00241E40" w:rsidRPr="00C73609">
        <w:rPr>
          <w:sz w:val="28"/>
          <w:szCs w:val="28"/>
          <w:lang w:val="ru-RU"/>
        </w:rPr>
        <w:t xml:space="preserve"> 4,9 млн. тенге</w:t>
      </w:r>
      <w:r w:rsidRPr="00C73609">
        <w:rPr>
          <w:sz w:val="28"/>
          <w:szCs w:val="28"/>
        </w:rPr>
        <w:t xml:space="preserve"> </w:t>
      </w:r>
      <w:r w:rsidR="00241E40" w:rsidRPr="00C73609">
        <w:rPr>
          <w:sz w:val="28"/>
          <w:szCs w:val="28"/>
          <w:lang w:val="ru-RU"/>
        </w:rPr>
        <w:t xml:space="preserve"> </w:t>
      </w:r>
      <w:r w:rsidRPr="00C73609">
        <w:rPr>
          <w:sz w:val="28"/>
          <w:szCs w:val="28"/>
        </w:rPr>
        <w:t xml:space="preserve"> или 0,</w:t>
      </w:r>
      <w:r w:rsidRPr="00C73609">
        <w:rPr>
          <w:sz w:val="28"/>
          <w:szCs w:val="28"/>
          <w:lang w:val="ru-RU"/>
        </w:rPr>
        <w:t>1</w:t>
      </w:r>
      <w:r w:rsidRPr="00C73609">
        <w:rPr>
          <w:sz w:val="28"/>
          <w:szCs w:val="28"/>
        </w:rPr>
        <w:t>%;</w:t>
      </w:r>
    </w:p>
    <w:p w:rsidR="00A0041B" w:rsidRPr="00C73609" w:rsidRDefault="002104E3" w:rsidP="002104E3">
      <w:pPr>
        <w:pStyle w:val="a7"/>
        <w:suppressAutoHyphens w:val="0"/>
        <w:spacing w:after="0"/>
        <w:ind w:firstLine="720"/>
        <w:jc w:val="both"/>
        <w:rPr>
          <w:sz w:val="28"/>
          <w:szCs w:val="28"/>
        </w:rPr>
      </w:pPr>
      <w:r w:rsidRPr="00C73609">
        <w:rPr>
          <w:sz w:val="28"/>
          <w:szCs w:val="28"/>
        </w:rPr>
        <w:t>Общественный порядок, безопасность, правовая, судебная, уголовная-исполнительная деятельность</w:t>
      </w:r>
      <w:r w:rsidR="00A0041B" w:rsidRPr="00C73609">
        <w:rPr>
          <w:sz w:val="28"/>
          <w:szCs w:val="28"/>
        </w:rPr>
        <w:t xml:space="preserve"> </w:t>
      </w:r>
      <w:r w:rsidRPr="00C73609">
        <w:rPr>
          <w:sz w:val="28"/>
          <w:szCs w:val="28"/>
        </w:rPr>
        <w:t xml:space="preserve">– </w:t>
      </w:r>
      <w:r w:rsidR="00241E40" w:rsidRPr="00C73609">
        <w:rPr>
          <w:sz w:val="28"/>
          <w:szCs w:val="28"/>
          <w:lang w:val="ru-RU"/>
        </w:rPr>
        <w:t xml:space="preserve"> 4,8 млн</w:t>
      </w:r>
      <w:r w:rsidRPr="00C73609">
        <w:rPr>
          <w:sz w:val="28"/>
          <w:szCs w:val="28"/>
        </w:rPr>
        <w:t xml:space="preserve">. тенге, доля расходов к объему бюджета составила – </w:t>
      </w:r>
      <w:r w:rsidRPr="00C73609">
        <w:rPr>
          <w:sz w:val="28"/>
          <w:szCs w:val="28"/>
          <w:lang w:val="ru-RU"/>
        </w:rPr>
        <w:t>0,1</w:t>
      </w:r>
      <w:r w:rsidRPr="00C73609">
        <w:rPr>
          <w:sz w:val="28"/>
          <w:szCs w:val="28"/>
        </w:rPr>
        <w:t>%;</w:t>
      </w:r>
    </w:p>
    <w:p w:rsidR="00A0041B" w:rsidRPr="00C73609" w:rsidRDefault="00A0041B" w:rsidP="00A0041B">
      <w:pPr>
        <w:suppressAutoHyphens w:val="0"/>
        <w:ind w:firstLine="720"/>
        <w:jc w:val="both"/>
        <w:rPr>
          <w:sz w:val="28"/>
          <w:szCs w:val="28"/>
        </w:rPr>
      </w:pPr>
      <w:r w:rsidRPr="00C73609">
        <w:rPr>
          <w:sz w:val="28"/>
          <w:szCs w:val="28"/>
          <w:lang w:val="x-none"/>
        </w:rPr>
        <w:t xml:space="preserve">На </w:t>
      </w:r>
      <w:r w:rsidR="002104E3" w:rsidRPr="00C73609">
        <w:rPr>
          <w:sz w:val="28"/>
          <w:szCs w:val="28"/>
        </w:rPr>
        <w:t>с</w:t>
      </w:r>
      <w:proofErr w:type="spellStart"/>
      <w:r w:rsidR="002104E3" w:rsidRPr="00C73609">
        <w:rPr>
          <w:sz w:val="28"/>
          <w:szCs w:val="28"/>
          <w:lang w:val="x-none"/>
        </w:rPr>
        <w:t>оциальн</w:t>
      </w:r>
      <w:r w:rsidR="006F79E5" w:rsidRPr="00C73609">
        <w:rPr>
          <w:sz w:val="28"/>
          <w:szCs w:val="28"/>
        </w:rPr>
        <w:t>ую</w:t>
      </w:r>
      <w:proofErr w:type="spellEnd"/>
      <w:r w:rsidR="002104E3" w:rsidRPr="00C73609">
        <w:rPr>
          <w:sz w:val="28"/>
          <w:szCs w:val="28"/>
          <w:lang w:val="x-none"/>
        </w:rPr>
        <w:t xml:space="preserve"> помощь и социальное обеспечение </w:t>
      </w:r>
      <w:r w:rsidRPr="00C73609">
        <w:rPr>
          <w:sz w:val="28"/>
          <w:szCs w:val="28"/>
          <w:lang w:val="x-none"/>
        </w:rPr>
        <w:t xml:space="preserve">в отчетном году составили </w:t>
      </w:r>
      <w:r w:rsidR="00241E40" w:rsidRPr="00C73609">
        <w:rPr>
          <w:sz w:val="28"/>
          <w:szCs w:val="28"/>
        </w:rPr>
        <w:t xml:space="preserve"> 480,0 млн</w:t>
      </w:r>
      <w:r w:rsidRPr="00C73609">
        <w:rPr>
          <w:sz w:val="28"/>
          <w:szCs w:val="28"/>
          <w:lang w:val="x-none"/>
        </w:rPr>
        <w:t xml:space="preserve">. тенге или </w:t>
      </w:r>
      <w:r w:rsidR="00241E40" w:rsidRPr="00C73609">
        <w:rPr>
          <w:sz w:val="28"/>
          <w:szCs w:val="28"/>
        </w:rPr>
        <w:t xml:space="preserve">9,9 </w:t>
      </w:r>
      <w:r w:rsidRPr="00C73609">
        <w:rPr>
          <w:sz w:val="28"/>
          <w:szCs w:val="28"/>
          <w:lang w:val="x-none"/>
        </w:rPr>
        <w:t>% от общего объема исполнения</w:t>
      </w:r>
      <w:r w:rsidR="00280DB7" w:rsidRPr="00C73609">
        <w:rPr>
          <w:sz w:val="28"/>
          <w:szCs w:val="28"/>
        </w:rPr>
        <w:t xml:space="preserve"> затрат бюджета района;</w:t>
      </w:r>
      <w:r w:rsidRPr="00C73609">
        <w:rPr>
          <w:sz w:val="28"/>
          <w:szCs w:val="28"/>
        </w:rPr>
        <w:t xml:space="preserve"> </w:t>
      </w:r>
    </w:p>
    <w:p w:rsidR="00A0041B" w:rsidRPr="00C73609" w:rsidRDefault="00A0041B" w:rsidP="00A0041B">
      <w:pPr>
        <w:suppressAutoHyphens w:val="0"/>
        <w:ind w:firstLine="720"/>
        <w:jc w:val="both"/>
        <w:rPr>
          <w:sz w:val="28"/>
          <w:szCs w:val="28"/>
        </w:rPr>
      </w:pPr>
      <w:r w:rsidRPr="00C73609">
        <w:rPr>
          <w:sz w:val="28"/>
          <w:szCs w:val="28"/>
        </w:rPr>
        <w:t xml:space="preserve">Затраты на «Жилищно-коммунальное хозяйство» по бюджету района составили – </w:t>
      </w:r>
      <w:r w:rsidR="00241E40" w:rsidRPr="00C73609">
        <w:rPr>
          <w:sz w:val="28"/>
          <w:szCs w:val="28"/>
        </w:rPr>
        <w:t xml:space="preserve"> 267,2 млн</w:t>
      </w:r>
      <w:r w:rsidRPr="00C73609">
        <w:rPr>
          <w:sz w:val="28"/>
          <w:szCs w:val="28"/>
        </w:rPr>
        <w:t xml:space="preserve">. тенге или </w:t>
      </w:r>
      <w:r w:rsidR="00241E40" w:rsidRPr="00C73609">
        <w:rPr>
          <w:sz w:val="28"/>
          <w:szCs w:val="28"/>
        </w:rPr>
        <w:t xml:space="preserve"> 5,5 </w:t>
      </w:r>
      <w:r w:rsidRPr="00C73609">
        <w:rPr>
          <w:sz w:val="28"/>
          <w:szCs w:val="28"/>
        </w:rPr>
        <w:t>% в общей сумме произведенных расходов</w:t>
      </w:r>
      <w:r w:rsidR="00280DB7" w:rsidRPr="00C73609">
        <w:rPr>
          <w:sz w:val="28"/>
          <w:szCs w:val="28"/>
        </w:rPr>
        <w:t>;</w:t>
      </w:r>
    </w:p>
    <w:p w:rsidR="00A0041B" w:rsidRPr="00C73609" w:rsidRDefault="00A0041B" w:rsidP="00A0041B">
      <w:pPr>
        <w:pStyle w:val="a7"/>
        <w:suppressAutoHyphens w:val="0"/>
        <w:spacing w:after="0"/>
        <w:ind w:firstLine="720"/>
        <w:jc w:val="both"/>
        <w:rPr>
          <w:sz w:val="28"/>
          <w:szCs w:val="28"/>
          <w:lang w:val="ru-RU"/>
        </w:rPr>
      </w:pPr>
      <w:r w:rsidRPr="00C73609">
        <w:rPr>
          <w:sz w:val="28"/>
          <w:szCs w:val="28"/>
        </w:rPr>
        <w:lastRenderedPageBreak/>
        <w:t xml:space="preserve">На культуру, спорт и информационное пространство доля которых в общей сумме произведенных расходов составляет </w:t>
      </w:r>
      <w:r w:rsidR="00241E40" w:rsidRPr="00C73609">
        <w:rPr>
          <w:sz w:val="28"/>
          <w:szCs w:val="28"/>
          <w:lang w:val="ru-RU"/>
        </w:rPr>
        <w:t xml:space="preserve"> 10,5 </w:t>
      </w:r>
      <w:r w:rsidRPr="00C73609">
        <w:rPr>
          <w:sz w:val="28"/>
          <w:szCs w:val="28"/>
        </w:rPr>
        <w:t xml:space="preserve">%, направлено </w:t>
      </w:r>
      <w:r w:rsidR="00241E40" w:rsidRPr="00C73609">
        <w:rPr>
          <w:sz w:val="28"/>
          <w:szCs w:val="28"/>
          <w:lang w:val="ru-RU"/>
        </w:rPr>
        <w:t xml:space="preserve"> 509,7 млн</w:t>
      </w:r>
      <w:r w:rsidR="00280DB7" w:rsidRPr="00C73609">
        <w:rPr>
          <w:sz w:val="28"/>
          <w:szCs w:val="28"/>
        </w:rPr>
        <w:t>. тенге;</w:t>
      </w:r>
      <w:r w:rsidR="00241E40" w:rsidRPr="00C73609">
        <w:rPr>
          <w:sz w:val="28"/>
          <w:szCs w:val="28"/>
          <w:lang w:val="ru-RU"/>
        </w:rPr>
        <w:t xml:space="preserve"> </w:t>
      </w:r>
    </w:p>
    <w:p w:rsidR="00A0041B" w:rsidRPr="00C73609" w:rsidRDefault="00A0041B" w:rsidP="00A0041B">
      <w:pPr>
        <w:pStyle w:val="a7"/>
        <w:suppressAutoHyphens w:val="0"/>
        <w:spacing w:after="0"/>
        <w:ind w:firstLine="720"/>
        <w:jc w:val="both"/>
        <w:rPr>
          <w:sz w:val="28"/>
          <w:szCs w:val="28"/>
        </w:rPr>
      </w:pPr>
      <w:r w:rsidRPr="00C73609">
        <w:rPr>
          <w:sz w:val="28"/>
          <w:szCs w:val="28"/>
        </w:rPr>
        <w:t xml:space="preserve">Расходы по сельскому хозяйству, водное, лесное, рыбное хозяйство и охрана окружающей среды, доля которых в общей сумме произведенных расходов составляет </w:t>
      </w:r>
      <w:r w:rsidR="00241E40" w:rsidRPr="00C73609">
        <w:rPr>
          <w:sz w:val="28"/>
          <w:szCs w:val="28"/>
          <w:lang w:val="ru-RU"/>
        </w:rPr>
        <w:t xml:space="preserve">0,9 </w:t>
      </w:r>
      <w:r w:rsidRPr="00C73609">
        <w:rPr>
          <w:sz w:val="28"/>
          <w:szCs w:val="28"/>
        </w:rPr>
        <w:t xml:space="preserve">%, исполнены на </w:t>
      </w:r>
      <w:r w:rsidR="00241E40" w:rsidRPr="00C73609">
        <w:rPr>
          <w:sz w:val="28"/>
          <w:szCs w:val="28"/>
          <w:lang w:val="ru-RU"/>
        </w:rPr>
        <w:t xml:space="preserve"> 43,7 млн</w:t>
      </w:r>
      <w:r w:rsidR="00280DB7" w:rsidRPr="00C73609">
        <w:rPr>
          <w:sz w:val="28"/>
          <w:szCs w:val="28"/>
        </w:rPr>
        <w:t>. тенге;</w:t>
      </w:r>
    </w:p>
    <w:p w:rsidR="00A0041B" w:rsidRPr="00C73609" w:rsidRDefault="00A0041B" w:rsidP="00A0041B">
      <w:pPr>
        <w:pStyle w:val="a7"/>
        <w:suppressAutoHyphens w:val="0"/>
        <w:spacing w:after="0"/>
        <w:ind w:firstLine="720"/>
        <w:jc w:val="both"/>
        <w:rPr>
          <w:sz w:val="28"/>
          <w:szCs w:val="28"/>
        </w:rPr>
      </w:pPr>
      <w:r w:rsidRPr="00C73609">
        <w:rPr>
          <w:sz w:val="28"/>
          <w:szCs w:val="28"/>
        </w:rPr>
        <w:t xml:space="preserve">Архитектурная, градостроительная и строительная деятельность направлено – </w:t>
      </w:r>
      <w:r w:rsidR="00E579B6" w:rsidRPr="00C73609">
        <w:rPr>
          <w:sz w:val="28"/>
          <w:szCs w:val="28"/>
          <w:lang w:val="ru-RU"/>
        </w:rPr>
        <w:t xml:space="preserve"> 25,8 млн</w:t>
      </w:r>
      <w:r w:rsidRPr="00C73609">
        <w:rPr>
          <w:sz w:val="28"/>
          <w:szCs w:val="28"/>
        </w:rPr>
        <w:t xml:space="preserve">. тенге, что составляет </w:t>
      </w:r>
      <w:r w:rsidRPr="00C73609">
        <w:rPr>
          <w:sz w:val="28"/>
          <w:szCs w:val="28"/>
          <w:lang w:val="kk-KZ"/>
        </w:rPr>
        <w:t>0</w:t>
      </w:r>
      <w:r w:rsidRPr="00C73609">
        <w:rPr>
          <w:sz w:val="28"/>
          <w:szCs w:val="28"/>
        </w:rPr>
        <w:t>,</w:t>
      </w:r>
      <w:r w:rsidR="00366A17" w:rsidRPr="00C73609">
        <w:rPr>
          <w:sz w:val="28"/>
          <w:szCs w:val="28"/>
          <w:lang w:val="ru-RU"/>
        </w:rPr>
        <w:t>5</w:t>
      </w:r>
      <w:r w:rsidRPr="00C73609">
        <w:rPr>
          <w:sz w:val="28"/>
          <w:szCs w:val="28"/>
        </w:rPr>
        <w:t xml:space="preserve"> % от общего исполнения бюджета района</w:t>
      </w:r>
      <w:r w:rsidR="00280DB7" w:rsidRPr="00C73609">
        <w:rPr>
          <w:sz w:val="28"/>
          <w:szCs w:val="28"/>
        </w:rPr>
        <w:t>;</w:t>
      </w:r>
      <w:r w:rsidR="00241E40" w:rsidRPr="00C73609">
        <w:t xml:space="preserve"> </w:t>
      </w:r>
    </w:p>
    <w:p w:rsidR="00A0041B" w:rsidRPr="00C73609" w:rsidRDefault="00A0041B" w:rsidP="00A0041B">
      <w:pPr>
        <w:pStyle w:val="a7"/>
        <w:suppressAutoHyphens w:val="0"/>
        <w:spacing w:after="0"/>
        <w:ind w:firstLine="720"/>
        <w:jc w:val="both"/>
        <w:rPr>
          <w:sz w:val="28"/>
          <w:szCs w:val="28"/>
          <w:lang w:val="ru-RU"/>
        </w:rPr>
      </w:pPr>
      <w:r w:rsidRPr="00C73609">
        <w:rPr>
          <w:sz w:val="28"/>
          <w:szCs w:val="28"/>
        </w:rPr>
        <w:t xml:space="preserve">По транспорту и коммуникации освоено – </w:t>
      </w:r>
      <w:r w:rsidR="00E579B6" w:rsidRPr="00C73609">
        <w:rPr>
          <w:sz w:val="28"/>
          <w:szCs w:val="28"/>
          <w:lang w:val="ru-RU"/>
        </w:rPr>
        <w:t xml:space="preserve">31,0 млн </w:t>
      </w:r>
      <w:r w:rsidR="00E579B6" w:rsidRPr="00C73609">
        <w:rPr>
          <w:sz w:val="28"/>
          <w:szCs w:val="28"/>
        </w:rPr>
        <w:t>.тенге</w:t>
      </w:r>
      <w:r w:rsidR="00E579B6" w:rsidRPr="00C73609">
        <w:rPr>
          <w:sz w:val="28"/>
          <w:szCs w:val="28"/>
          <w:lang w:val="ru-RU"/>
        </w:rPr>
        <w:t xml:space="preserve">, </w:t>
      </w:r>
      <w:r w:rsidRPr="00C73609">
        <w:rPr>
          <w:sz w:val="28"/>
          <w:szCs w:val="28"/>
        </w:rPr>
        <w:t xml:space="preserve">доля расходов к объему бюджета составила – </w:t>
      </w:r>
      <w:r w:rsidR="00366A17" w:rsidRPr="00C73609">
        <w:rPr>
          <w:sz w:val="28"/>
          <w:szCs w:val="28"/>
          <w:lang w:val="ru-RU"/>
        </w:rPr>
        <w:t>3</w:t>
      </w:r>
      <w:r w:rsidR="00280DB7" w:rsidRPr="00C73609">
        <w:rPr>
          <w:sz w:val="28"/>
          <w:szCs w:val="28"/>
          <w:lang w:val="ru-RU"/>
        </w:rPr>
        <w:t>,</w:t>
      </w:r>
      <w:r w:rsidR="00366A17" w:rsidRPr="00C73609">
        <w:rPr>
          <w:sz w:val="28"/>
          <w:szCs w:val="28"/>
          <w:lang w:val="ru-RU"/>
        </w:rPr>
        <w:t>5</w:t>
      </w:r>
      <w:r w:rsidRPr="00C73609">
        <w:rPr>
          <w:sz w:val="28"/>
          <w:szCs w:val="28"/>
        </w:rPr>
        <w:t>%</w:t>
      </w:r>
      <w:r w:rsidR="00E579B6" w:rsidRPr="00C73609">
        <w:rPr>
          <w:sz w:val="28"/>
          <w:szCs w:val="28"/>
          <w:lang w:val="ru-RU"/>
        </w:rPr>
        <w:t xml:space="preserve">. Из планируемой </w:t>
      </w:r>
      <w:r w:rsidR="00E579B6" w:rsidRPr="00C73609">
        <w:rPr>
          <w:sz w:val="28"/>
          <w:szCs w:val="28"/>
        </w:rPr>
        <w:t xml:space="preserve"> суммы</w:t>
      </w:r>
      <w:r w:rsidRPr="00C73609">
        <w:rPr>
          <w:sz w:val="28"/>
          <w:szCs w:val="28"/>
        </w:rPr>
        <w:t xml:space="preserve"> </w:t>
      </w:r>
      <w:r w:rsidR="00E579B6" w:rsidRPr="00C73609">
        <w:rPr>
          <w:sz w:val="28"/>
          <w:szCs w:val="28"/>
          <w:lang w:val="ru-RU"/>
        </w:rPr>
        <w:t xml:space="preserve">151,1  млн. тенге  было освоено в размере 20 % в связи с тем, что конкурсы государственных закупок по среднему ремонту дорог района в 2022 г. были признаны не состоявшимися. </w:t>
      </w:r>
    </w:p>
    <w:p w:rsidR="00A0041B" w:rsidRPr="00C73609" w:rsidRDefault="00A0041B" w:rsidP="00A0041B">
      <w:pPr>
        <w:pStyle w:val="a7"/>
        <w:suppressAutoHyphens w:val="0"/>
        <w:spacing w:after="0"/>
        <w:ind w:firstLine="720"/>
        <w:jc w:val="both"/>
        <w:rPr>
          <w:sz w:val="28"/>
          <w:szCs w:val="28"/>
        </w:rPr>
      </w:pPr>
      <w:r w:rsidRPr="00C73609">
        <w:rPr>
          <w:sz w:val="28"/>
          <w:szCs w:val="28"/>
        </w:rPr>
        <w:t xml:space="preserve">По прочим расходам исполнение составило – </w:t>
      </w:r>
      <w:r w:rsidR="009B5281" w:rsidRPr="00C73609">
        <w:rPr>
          <w:sz w:val="28"/>
          <w:szCs w:val="28"/>
          <w:lang w:val="ru-RU"/>
        </w:rPr>
        <w:t xml:space="preserve"> 61,5 млн.</w:t>
      </w:r>
      <w:r w:rsidRPr="00C73609">
        <w:rPr>
          <w:sz w:val="28"/>
          <w:szCs w:val="28"/>
        </w:rPr>
        <w:t xml:space="preserve">. тенге, или </w:t>
      </w:r>
      <w:r w:rsidR="009B5281" w:rsidRPr="00C73609">
        <w:rPr>
          <w:sz w:val="28"/>
          <w:szCs w:val="28"/>
          <w:lang w:val="ru-RU"/>
        </w:rPr>
        <w:t xml:space="preserve"> 1,27</w:t>
      </w:r>
      <w:r w:rsidRPr="00C73609">
        <w:rPr>
          <w:sz w:val="28"/>
          <w:szCs w:val="28"/>
        </w:rPr>
        <w:t>% в общей сумме расходов</w:t>
      </w:r>
      <w:r w:rsidR="00302AA0" w:rsidRPr="00C73609">
        <w:rPr>
          <w:sz w:val="28"/>
          <w:szCs w:val="28"/>
          <w:lang w:val="ru-RU"/>
        </w:rPr>
        <w:t>.</w:t>
      </w:r>
      <w:r w:rsidR="00E579B6" w:rsidRPr="00C73609">
        <w:rPr>
          <w:sz w:val="28"/>
          <w:szCs w:val="28"/>
        </w:rPr>
        <w:t xml:space="preserve"> </w:t>
      </w:r>
      <w:r w:rsidR="009B5281" w:rsidRPr="00C73609">
        <w:rPr>
          <w:sz w:val="28"/>
          <w:szCs w:val="28"/>
        </w:rPr>
        <w:t xml:space="preserve">Из планируемой  суммы </w:t>
      </w:r>
      <w:r w:rsidR="009B5281" w:rsidRPr="00C73609">
        <w:rPr>
          <w:sz w:val="28"/>
          <w:szCs w:val="28"/>
          <w:lang w:val="ru-RU"/>
        </w:rPr>
        <w:t xml:space="preserve"> 183,3</w:t>
      </w:r>
      <w:r w:rsidR="009B5281" w:rsidRPr="00C73609">
        <w:rPr>
          <w:sz w:val="28"/>
          <w:szCs w:val="28"/>
        </w:rPr>
        <w:t xml:space="preserve">  млн. тенге  было освоено в размере</w:t>
      </w:r>
      <w:r w:rsidR="00A45149" w:rsidRPr="00C73609">
        <w:rPr>
          <w:sz w:val="28"/>
          <w:szCs w:val="28"/>
          <w:lang w:val="ru-RU"/>
        </w:rPr>
        <w:t xml:space="preserve"> </w:t>
      </w:r>
      <w:r w:rsidR="009B5281" w:rsidRPr="00C73609">
        <w:rPr>
          <w:sz w:val="28"/>
          <w:szCs w:val="28"/>
        </w:rPr>
        <w:t>33</w:t>
      </w:r>
      <w:r w:rsidR="009B5281" w:rsidRPr="00C73609">
        <w:rPr>
          <w:sz w:val="28"/>
          <w:szCs w:val="28"/>
          <w:lang w:val="ru-RU"/>
        </w:rPr>
        <w:t>,5</w:t>
      </w:r>
      <w:r w:rsidR="009B5281" w:rsidRPr="00C73609">
        <w:rPr>
          <w:sz w:val="28"/>
          <w:szCs w:val="28"/>
        </w:rPr>
        <w:t xml:space="preserve"> % </w:t>
      </w:r>
      <w:r w:rsidR="009B5281" w:rsidRPr="00C73609">
        <w:rPr>
          <w:sz w:val="28"/>
          <w:szCs w:val="28"/>
          <w:lang w:val="ru-RU"/>
        </w:rPr>
        <w:t xml:space="preserve"> по причине </w:t>
      </w:r>
      <w:proofErr w:type="spellStart"/>
      <w:r w:rsidR="009B5281" w:rsidRPr="00C73609">
        <w:rPr>
          <w:sz w:val="28"/>
          <w:szCs w:val="28"/>
          <w:lang w:val="ru-RU"/>
        </w:rPr>
        <w:t>неосвоения</w:t>
      </w:r>
      <w:proofErr w:type="spellEnd"/>
      <w:r w:rsidR="009B5281" w:rsidRPr="00C73609">
        <w:rPr>
          <w:sz w:val="28"/>
          <w:szCs w:val="28"/>
          <w:lang w:val="ru-RU"/>
        </w:rPr>
        <w:t xml:space="preserve"> средств по объекту»</w:t>
      </w:r>
      <w:r w:rsidR="00E579B6" w:rsidRPr="00C73609">
        <w:rPr>
          <w:sz w:val="28"/>
          <w:szCs w:val="28"/>
        </w:rPr>
        <w:t xml:space="preserve"> Капитальный ремонт зданий сельского дом</w:t>
      </w:r>
      <w:r w:rsidR="00A45149" w:rsidRPr="00C73609">
        <w:rPr>
          <w:sz w:val="28"/>
          <w:szCs w:val="28"/>
          <w:lang w:val="ru-RU"/>
        </w:rPr>
        <w:t>а</w:t>
      </w:r>
      <w:r w:rsidR="00E579B6" w:rsidRPr="00C73609">
        <w:rPr>
          <w:sz w:val="28"/>
          <w:szCs w:val="28"/>
        </w:rPr>
        <w:t xml:space="preserve"> культуры Хан </w:t>
      </w:r>
      <w:proofErr w:type="spellStart"/>
      <w:r w:rsidR="00E579B6" w:rsidRPr="00C73609">
        <w:rPr>
          <w:sz w:val="28"/>
          <w:szCs w:val="28"/>
        </w:rPr>
        <w:t>Ордасы</w:t>
      </w:r>
      <w:proofErr w:type="spellEnd"/>
      <w:r w:rsidR="00E579B6" w:rsidRPr="00C73609">
        <w:rPr>
          <w:sz w:val="28"/>
          <w:szCs w:val="28"/>
        </w:rPr>
        <w:t xml:space="preserve"> в ЗКО, </w:t>
      </w:r>
      <w:proofErr w:type="spellStart"/>
      <w:r w:rsidR="00E579B6" w:rsidRPr="00C73609">
        <w:rPr>
          <w:sz w:val="28"/>
          <w:szCs w:val="28"/>
        </w:rPr>
        <w:t>Бокейординский</w:t>
      </w:r>
      <w:proofErr w:type="spellEnd"/>
      <w:r w:rsidR="00E579B6" w:rsidRPr="00C73609">
        <w:rPr>
          <w:sz w:val="28"/>
          <w:szCs w:val="28"/>
        </w:rPr>
        <w:t xml:space="preserve"> район, п. Хан Орда</w:t>
      </w:r>
      <w:r w:rsidR="009B5281" w:rsidRPr="00C73609">
        <w:rPr>
          <w:sz w:val="28"/>
          <w:szCs w:val="28"/>
          <w:lang w:val="ru-RU"/>
        </w:rPr>
        <w:t xml:space="preserve">», срок ремонта по договору 2022-23 г. </w:t>
      </w:r>
    </w:p>
    <w:p w:rsidR="00A0041B" w:rsidRPr="00C73609" w:rsidRDefault="00A0041B" w:rsidP="00A0041B">
      <w:pPr>
        <w:pStyle w:val="a7"/>
        <w:suppressAutoHyphens w:val="0"/>
        <w:spacing w:after="0"/>
        <w:ind w:firstLine="720"/>
        <w:jc w:val="both"/>
        <w:rPr>
          <w:sz w:val="28"/>
          <w:szCs w:val="28"/>
        </w:rPr>
      </w:pPr>
      <w:r w:rsidRPr="00C73609">
        <w:rPr>
          <w:sz w:val="28"/>
          <w:szCs w:val="28"/>
        </w:rPr>
        <w:t xml:space="preserve">По обслуживанию долга освоено </w:t>
      </w:r>
      <w:r w:rsidR="00366A17" w:rsidRPr="00C73609">
        <w:rPr>
          <w:sz w:val="28"/>
          <w:szCs w:val="28"/>
        </w:rPr>
        <w:t>–</w:t>
      </w:r>
      <w:r w:rsidRPr="00C73609">
        <w:rPr>
          <w:sz w:val="28"/>
          <w:szCs w:val="28"/>
        </w:rPr>
        <w:t xml:space="preserve"> </w:t>
      </w:r>
      <w:r w:rsidR="00366A17" w:rsidRPr="00C73609">
        <w:rPr>
          <w:sz w:val="28"/>
          <w:szCs w:val="28"/>
          <w:lang w:val="ru-RU"/>
        </w:rPr>
        <w:t>15 9</w:t>
      </w:r>
      <w:r w:rsidR="009B5281" w:rsidRPr="00C73609">
        <w:rPr>
          <w:sz w:val="28"/>
          <w:szCs w:val="28"/>
          <w:lang w:val="ru-RU"/>
        </w:rPr>
        <w:t xml:space="preserve"> млн</w:t>
      </w:r>
      <w:r w:rsidRPr="00C73609">
        <w:rPr>
          <w:sz w:val="28"/>
          <w:szCs w:val="28"/>
        </w:rPr>
        <w:t>. тенге</w:t>
      </w:r>
      <w:r w:rsidR="009B5281" w:rsidRPr="00C73609">
        <w:rPr>
          <w:sz w:val="28"/>
          <w:szCs w:val="28"/>
          <w:lang w:val="ru-RU"/>
        </w:rPr>
        <w:t>, или 0,3</w:t>
      </w:r>
      <w:r w:rsidR="00366A17" w:rsidRPr="00C73609">
        <w:rPr>
          <w:sz w:val="28"/>
          <w:szCs w:val="28"/>
          <w:lang w:val="ru-RU"/>
        </w:rPr>
        <w:t>%</w:t>
      </w:r>
      <w:r w:rsidR="00366A17" w:rsidRPr="00C73609">
        <w:rPr>
          <w:sz w:val="28"/>
          <w:szCs w:val="28"/>
        </w:rPr>
        <w:t xml:space="preserve"> в общей сумме расходов</w:t>
      </w:r>
      <w:r w:rsidR="00435B7C" w:rsidRPr="00C73609">
        <w:rPr>
          <w:sz w:val="28"/>
          <w:szCs w:val="28"/>
          <w:lang w:val="ru-RU"/>
        </w:rPr>
        <w:t>;</w:t>
      </w:r>
    </w:p>
    <w:p w:rsidR="00A0041B" w:rsidRPr="00C73609" w:rsidRDefault="00A0041B" w:rsidP="00A0041B">
      <w:pPr>
        <w:pStyle w:val="a7"/>
        <w:suppressAutoHyphens w:val="0"/>
        <w:spacing w:after="0"/>
        <w:ind w:firstLine="720"/>
        <w:jc w:val="both"/>
        <w:rPr>
          <w:sz w:val="28"/>
          <w:szCs w:val="28"/>
          <w:lang w:val="ru-RU"/>
        </w:rPr>
      </w:pPr>
      <w:r w:rsidRPr="00C73609">
        <w:rPr>
          <w:sz w:val="28"/>
          <w:szCs w:val="28"/>
        </w:rPr>
        <w:t xml:space="preserve">По трансфертам составило – </w:t>
      </w:r>
      <w:r w:rsidR="009B5281" w:rsidRPr="00C73609">
        <w:rPr>
          <w:sz w:val="28"/>
          <w:szCs w:val="28"/>
          <w:lang w:val="ru-RU"/>
        </w:rPr>
        <w:t xml:space="preserve">58,2 </w:t>
      </w:r>
      <w:r w:rsidRPr="00C73609">
        <w:rPr>
          <w:sz w:val="28"/>
          <w:szCs w:val="28"/>
        </w:rPr>
        <w:t xml:space="preserve">% в общей сумме </w:t>
      </w:r>
      <w:r w:rsidR="00366A17" w:rsidRPr="00C73609">
        <w:rPr>
          <w:sz w:val="28"/>
          <w:szCs w:val="28"/>
          <w:lang w:val="ru-RU"/>
        </w:rPr>
        <w:t xml:space="preserve">2 </w:t>
      </w:r>
      <w:r w:rsidR="009B5281" w:rsidRPr="00C73609">
        <w:rPr>
          <w:sz w:val="28"/>
          <w:szCs w:val="28"/>
          <w:lang w:val="ru-RU"/>
        </w:rPr>
        <w:t xml:space="preserve"> 807,3 млн</w:t>
      </w:r>
      <w:r w:rsidRPr="00C73609">
        <w:rPr>
          <w:sz w:val="28"/>
          <w:szCs w:val="28"/>
        </w:rPr>
        <w:t>. тенге</w:t>
      </w:r>
      <w:r w:rsidR="009B5281" w:rsidRPr="00C73609">
        <w:rPr>
          <w:sz w:val="28"/>
          <w:szCs w:val="28"/>
          <w:lang w:val="ru-RU"/>
        </w:rPr>
        <w:t>.</w:t>
      </w:r>
    </w:p>
    <w:p w:rsidR="00220536" w:rsidRPr="00C73609" w:rsidRDefault="009B5281" w:rsidP="00A0041B">
      <w:pPr>
        <w:pStyle w:val="a7"/>
        <w:suppressAutoHyphens w:val="0"/>
        <w:spacing w:after="0"/>
        <w:ind w:firstLine="720"/>
        <w:jc w:val="both"/>
        <w:rPr>
          <w:sz w:val="28"/>
          <w:szCs w:val="28"/>
          <w:lang w:val="ru-RU"/>
        </w:rPr>
      </w:pPr>
      <w:r w:rsidRPr="00C73609">
        <w:rPr>
          <w:sz w:val="28"/>
          <w:szCs w:val="28"/>
          <w:lang w:val="ru-RU"/>
        </w:rPr>
        <w:t xml:space="preserve"> </w:t>
      </w:r>
    </w:p>
    <w:p w:rsidR="00366A17" w:rsidRPr="00C73609" w:rsidRDefault="00366A17" w:rsidP="00A0041B">
      <w:pPr>
        <w:pStyle w:val="a7"/>
        <w:suppressAutoHyphens w:val="0"/>
        <w:spacing w:after="0"/>
        <w:ind w:firstLine="720"/>
        <w:jc w:val="both"/>
        <w:rPr>
          <w:sz w:val="28"/>
          <w:szCs w:val="28"/>
        </w:rPr>
      </w:pPr>
    </w:p>
    <w:p w:rsidR="00A0041B" w:rsidRPr="00C73609" w:rsidRDefault="00A0041B" w:rsidP="00A0041B">
      <w:pPr>
        <w:widowControl w:val="0"/>
        <w:suppressAutoHyphens w:val="0"/>
        <w:ind w:firstLine="720"/>
        <w:jc w:val="right"/>
        <w:rPr>
          <w:b/>
        </w:rPr>
      </w:pPr>
      <w:r w:rsidRPr="00C73609">
        <w:rPr>
          <w:sz w:val="28"/>
          <w:szCs w:val="28"/>
        </w:rPr>
        <w:t xml:space="preserve">                                                                                                                                 </w:t>
      </w:r>
      <w:r w:rsidRPr="00C73609">
        <w:rPr>
          <w:b/>
        </w:rPr>
        <w:t>Таблица 6</w:t>
      </w:r>
    </w:p>
    <w:p w:rsidR="00A0041B" w:rsidRPr="00C73609" w:rsidRDefault="00A0041B" w:rsidP="00A0041B">
      <w:pPr>
        <w:suppressAutoHyphens w:val="0"/>
        <w:jc w:val="center"/>
        <w:rPr>
          <w:b/>
          <w:sz w:val="28"/>
          <w:szCs w:val="28"/>
        </w:rPr>
      </w:pPr>
      <w:r w:rsidRPr="00C73609">
        <w:rPr>
          <w:b/>
          <w:sz w:val="28"/>
          <w:szCs w:val="28"/>
        </w:rPr>
        <w:t xml:space="preserve">Исполнение затрат бюджета </w:t>
      </w:r>
      <w:proofErr w:type="spellStart"/>
      <w:r w:rsidRPr="00C73609">
        <w:rPr>
          <w:b/>
          <w:sz w:val="28"/>
          <w:szCs w:val="28"/>
        </w:rPr>
        <w:t>Бокейординского</w:t>
      </w:r>
      <w:proofErr w:type="spellEnd"/>
      <w:r w:rsidRPr="00C73609">
        <w:rPr>
          <w:b/>
          <w:sz w:val="28"/>
          <w:szCs w:val="28"/>
        </w:rPr>
        <w:t xml:space="preserve"> района за 20</w:t>
      </w:r>
      <w:r w:rsidR="005038E7" w:rsidRPr="00C73609">
        <w:rPr>
          <w:b/>
          <w:sz w:val="28"/>
          <w:szCs w:val="28"/>
        </w:rPr>
        <w:t>2</w:t>
      </w:r>
      <w:r w:rsidR="00E353A0" w:rsidRPr="00C73609">
        <w:rPr>
          <w:b/>
          <w:sz w:val="28"/>
          <w:szCs w:val="28"/>
        </w:rPr>
        <w:t>2</w:t>
      </w:r>
      <w:r w:rsidRPr="00C73609">
        <w:rPr>
          <w:b/>
          <w:sz w:val="28"/>
          <w:szCs w:val="28"/>
        </w:rPr>
        <w:t xml:space="preserve"> год</w:t>
      </w:r>
    </w:p>
    <w:p w:rsidR="00A0041B" w:rsidRPr="00C73609" w:rsidRDefault="00A0041B" w:rsidP="00A0041B">
      <w:pPr>
        <w:suppressAutoHyphens w:val="0"/>
        <w:jc w:val="center"/>
        <w:rPr>
          <w:b/>
          <w:sz w:val="28"/>
          <w:szCs w:val="28"/>
        </w:rPr>
      </w:pPr>
      <w:r w:rsidRPr="00C73609">
        <w:rPr>
          <w:b/>
          <w:sz w:val="28"/>
          <w:szCs w:val="28"/>
        </w:rPr>
        <w:t>по ведомственной классификации</w:t>
      </w:r>
    </w:p>
    <w:p w:rsidR="00A0041B" w:rsidRPr="00C73609" w:rsidRDefault="00A0041B" w:rsidP="00A0041B">
      <w:pPr>
        <w:widowControl w:val="0"/>
        <w:suppressAutoHyphens w:val="0"/>
        <w:jc w:val="center"/>
      </w:pPr>
      <w:r w:rsidRPr="00C73609">
        <w:t xml:space="preserve">                                                                                                             </w:t>
      </w:r>
      <w:r w:rsidR="00D50D9A" w:rsidRPr="00C73609">
        <w:t xml:space="preserve">                            </w:t>
      </w:r>
      <w:r w:rsidRPr="00C73609">
        <w:t xml:space="preserve"> </w:t>
      </w:r>
      <w:r w:rsidR="00B66B8B" w:rsidRPr="00C73609">
        <w:rPr>
          <w:lang w:val="kk-KZ"/>
        </w:rPr>
        <w:t>млн</w:t>
      </w:r>
      <w:r w:rsidRPr="00C73609">
        <w:t>. тенге</w:t>
      </w:r>
    </w:p>
    <w:tbl>
      <w:tblPr>
        <w:tblW w:w="9722" w:type="dxa"/>
        <w:tblLook w:val="04A0" w:firstRow="1" w:lastRow="0" w:firstColumn="1" w:lastColumn="0" w:noHBand="0" w:noVBand="1"/>
      </w:tblPr>
      <w:tblGrid>
        <w:gridCol w:w="2084"/>
        <w:gridCol w:w="1852"/>
        <w:gridCol w:w="2137"/>
        <w:gridCol w:w="1548"/>
        <w:gridCol w:w="2101"/>
      </w:tblGrid>
      <w:tr w:rsidR="00C73609" w:rsidRPr="00C73609" w:rsidTr="008D2012">
        <w:trPr>
          <w:trHeight w:val="1575"/>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012" w:rsidRPr="00C73609" w:rsidRDefault="008D2012" w:rsidP="00564997">
            <w:pPr>
              <w:jc w:val="center"/>
              <w:rPr>
                <w:b/>
                <w:bCs/>
                <w:sz w:val="20"/>
                <w:szCs w:val="20"/>
                <w:lang w:eastAsia="ru-RU"/>
              </w:rPr>
            </w:pPr>
            <w:r w:rsidRPr="00C73609">
              <w:rPr>
                <w:b/>
                <w:bCs/>
                <w:sz w:val="20"/>
                <w:szCs w:val="20"/>
                <w:lang w:eastAsia="ru-RU"/>
              </w:rPr>
              <w:t>Наименование функциональных групп</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8D2012" w:rsidRPr="00C73609" w:rsidRDefault="008D2012" w:rsidP="008D2012">
            <w:pPr>
              <w:jc w:val="center"/>
              <w:rPr>
                <w:b/>
                <w:bCs/>
                <w:sz w:val="20"/>
                <w:szCs w:val="20"/>
                <w:lang w:eastAsia="ru-RU"/>
              </w:rPr>
            </w:pPr>
            <w:r w:rsidRPr="00C73609">
              <w:rPr>
                <w:b/>
                <w:bCs/>
                <w:sz w:val="20"/>
                <w:szCs w:val="20"/>
                <w:lang w:eastAsia="ru-RU"/>
              </w:rPr>
              <w:t xml:space="preserve">Фактическое исполнение бюджета </w:t>
            </w:r>
            <w:r w:rsidR="00B2300B" w:rsidRPr="00C73609">
              <w:rPr>
                <w:b/>
                <w:bCs/>
                <w:sz w:val="20"/>
                <w:szCs w:val="20"/>
                <w:lang w:eastAsia="ru-RU"/>
              </w:rPr>
              <w:t xml:space="preserve"> 2021 </w:t>
            </w:r>
            <w:r w:rsidRPr="00C73609">
              <w:rPr>
                <w:b/>
                <w:bCs/>
                <w:sz w:val="20"/>
                <w:szCs w:val="20"/>
                <w:lang w:eastAsia="ru-RU"/>
              </w:rPr>
              <w:t>года</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8D2012" w:rsidRPr="00C73609" w:rsidRDefault="008D2012" w:rsidP="008D2012">
            <w:pPr>
              <w:ind w:left="38" w:hanging="38"/>
              <w:jc w:val="center"/>
              <w:rPr>
                <w:b/>
                <w:bCs/>
                <w:sz w:val="20"/>
                <w:szCs w:val="20"/>
                <w:lang w:eastAsia="ru-RU"/>
              </w:rPr>
            </w:pPr>
            <w:r w:rsidRPr="00C73609">
              <w:rPr>
                <w:b/>
                <w:bCs/>
                <w:sz w:val="20"/>
                <w:szCs w:val="20"/>
                <w:lang w:eastAsia="ru-RU"/>
              </w:rPr>
              <w:t>Скорректированный бюджет 202</w:t>
            </w:r>
            <w:r w:rsidR="00B2300B" w:rsidRPr="00C73609">
              <w:rPr>
                <w:b/>
                <w:bCs/>
                <w:sz w:val="20"/>
                <w:szCs w:val="20"/>
                <w:lang w:eastAsia="ru-RU"/>
              </w:rPr>
              <w:t>2</w:t>
            </w:r>
            <w:r w:rsidRPr="00C73609">
              <w:rPr>
                <w:b/>
                <w:bCs/>
                <w:sz w:val="20"/>
                <w:szCs w:val="20"/>
                <w:lang w:eastAsia="ru-RU"/>
              </w:rPr>
              <w:t xml:space="preserve"> года</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8D2012" w:rsidRPr="00C73609" w:rsidRDefault="00B2300B" w:rsidP="00564997">
            <w:pPr>
              <w:jc w:val="center"/>
              <w:rPr>
                <w:b/>
                <w:bCs/>
                <w:sz w:val="20"/>
                <w:szCs w:val="20"/>
                <w:lang w:eastAsia="ru-RU"/>
              </w:rPr>
            </w:pPr>
            <w:r w:rsidRPr="00C73609">
              <w:rPr>
                <w:b/>
                <w:bCs/>
                <w:sz w:val="20"/>
                <w:szCs w:val="20"/>
                <w:lang w:eastAsia="ru-RU"/>
              </w:rPr>
              <w:t xml:space="preserve"> Факт  исполнение бюджета 2022</w:t>
            </w:r>
            <w:r w:rsidR="008D2012" w:rsidRPr="00C73609">
              <w:rPr>
                <w:b/>
                <w:bCs/>
                <w:sz w:val="20"/>
                <w:szCs w:val="20"/>
                <w:lang w:eastAsia="ru-RU"/>
              </w:rPr>
              <w:t xml:space="preserve"> года</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8D2012" w:rsidRPr="00C73609" w:rsidRDefault="008D2012" w:rsidP="00564997">
            <w:pPr>
              <w:jc w:val="center"/>
              <w:rPr>
                <w:b/>
                <w:bCs/>
                <w:sz w:val="20"/>
                <w:szCs w:val="20"/>
                <w:lang w:eastAsia="ru-RU"/>
              </w:rPr>
            </w:pPr>
            <w:r w:rsidRPr="00C73609">
              <w:rPr>
                <w:b/>
                <w:bCs/>
                <w:sz w:val="20"/>
                <w:szCs w:val="20"/>
                <w:lang w:eastAsia="ru-RU"/>
              </w:rPr>
              <w:t>% исполнения скорректированного бюджета</w:t>
            </w:r>
          </w:p>
        </w:tc>
      </w:tr>
      <w:tr w:rsidR="00C73609" w:rsidRPr="00C73609" w:rsidTr="00B2300B">
        <w:trPr>
          <w:trHeight w:val="255"/>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b/>
                <w:bCs/>
                <w:sz w:val="20"/>
                <w:szCs w:val="20"/>
                <w:lang w:eastAsia="ru-RU"/>
              </w:rPr>
            </w:pPr>
            <w:r w:rsidRPr="00C73609">
              <w:rPr>
                <w:b/>
                <w:bCs/>
                <w:sz w:val="20"/>
                <w:szCs w:val="20"/>
                <w:lang w:eastAsia="ru-RU"/>
              </w:rPr>
              <w:t>Затраты, в том числе:</w:t>
            </w:r>
          </w:p>
        </w:tc>
        <w:tc>
          <w:tcPr>
            <w:tcW w:w="1852"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b/>
                <w:bCs/>
                <w:sz w:val="20"/>
                <w:szCs w:val="20"/>
                <w:lang w:eastAsia="ru-RU"/>
              </w:rPr>
            </w:pPr>
            <w:r w:rsidRPr="00C73609">
              <w:rPr>
                <w:b/>
                <w:bCs/>
                <w:sz w:val="20"/>
                <w:szCs w:val="20"/>
                <w:lang w:val="kk-KZ" w:eastAsia="ru-RU"/>
              </w:rPr>
              <w:t>6</w:t>
            </w:r>
            <w:r w:rsidRPr="00C73609">
              <w:rPr>
                <w:b/>
                <w:bCs/>
                <w:sz w:val="20"/>
                <w:szCs w:val="20"/>
                <w:lang w:eastAsia="ru-RU"/>
              </w:rPr>
              <w:t> </w:t>
            </w:r>
            <w:r w:rsidRPr="00C73609">
              <w:rPr>
                <w:b/>
                <w:bCs/>
                <w:sz w:val="20"/>
                <w:szCs w:val="20"/>
                <w:lang w:val="kk-KZ" w:eastAsia="ru-RU"/>
              </w:rPr>
              <w:t>283,</w:t>
            </w:r>
            <w:r w:rsidRPr="00C73609">
              <w:rPr>
                <w:b/>
                <w:bCs/>
                <w:sz w:val="20"/>
                <w:szCs w:val="20"/>
                <w:lang w:eastAsia="ru-RU"/>
              </w:rPr>
              <w:t>9</w:t>
            </w:r>
          </w:p>
        </w:tc>
        <w:tc>
          <w:tcPr>
            <w:tcW w:w="2137"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b/>
                <w:bCs/>
                <w:sz w:val="20"/>
                <w:szCs w:val="20"/>
                <w:lang w:eastAsia="ru-RU"/>
              </w:rPr>
            </w:pPr>
            <w:r w:rsidRPr="00C73609">
              <w:rPr>
                <w:b/>
                <w:bCs/>
                <w:sz w:val="20"/>
                <w:szCs w:val="20"/>
                <w:lang w:eastAsia="ru-RU"/>
              </w:rPr>
              <w:t>5 083,8</w:t>
            </w:r>
          </w:p>
        </w:tc>
        <w:tc>
          <w:tcPr>
            <w:tcW w:w="1548"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b/>
                <w:bCs/>
                <w:sz w:val="20"/>
                <w:szCs w:val="20"/>
                <w:lang w:eastAsia="ru-RU"/>
              </w:rPr>
            </w:pPr>
            <w:r w:rsidRPr="00C73609">
              <w:rPr>
                <w:b/>
                <w:bCs/>
                <w:sz w:val="20"/>
                <w:szCs w:val="20"/>
                <w:lang w:eastAsia="ru-RU"/>
              </w:rPr>
              <w:t>4 819,1</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b/>
                <w:bCs/>
                <w:sz w:val="20"/>
                <w:szCs w:val="20"/>
                <w:lang w:val="kk-KZ" w:eastAsia="ru-RU"/>
              </w:rPr>
            </w:pPr>
            <w:r w:rsidRPr="00C73609">
              <w:rPr>
                <w:b/>
                <w:bCs/>
                <w:sz w:val="20"/>
                <w:szCs w:val="20"/>
                <w:lang w:val="kk-KZ" w:eastAsia="ru-RU"/>
              </w:rPr>
              <w:t>94,8</w:t>
            </w:r>
          </w:p>
        </w:tc>
      </w:tr>
      <w:tr w:rsidR="00C73609" w:rsidRPr="00C73609" w:rsidTr="008D2012">
        <w:trPr>
          <w:trHeight w:val="255"/>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t xml:space="preserve">Аппарат </w:t>
            </w:r>
            <w:proofErr w:type="spellStart"/>
            <w:r w:rsidRPr="00C73609">
              <w:rPr>
                <w:sz w:val="20"/>
                <w:szCs w:val="20"/>
                <w:lang w:eastAsia="ru-RU"/>
              </w:rPr>
              <w:t>маслихата</w:t>
            </w:r>
            <w:proofErr w:type="spellEnd"/>
          </w:p>
        </w:tc>
        <w:tc>
          <w:tcPr>
            <w:tcW w:w="1852"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eastAsia="ru-RU"/>
              </w:rPr>
            </w:pPr>
            <w:r w:rsidRPr="00C73609">
              <w:rPr>
                <w:sz w:val="20"/>
                <w:szCs w:val="20"/>
                <w:lang w:eastAsia="ru-RU"/>
              </w:rPr>
              <w:t>2</w:t>
            </w:r>
            <w:r w:rsidRPr="00C73609">
              <w:rPr>
                <w:sz w:val="20"/>
                <w:szCs w:val="20"/>
                <w:lang w:val="kk-KZ" w:eastAsia="ru-RU"/>
              </w:rPr>
              <w:t>6,1</w:t>
            </w:r>
          </w:p>
        </w:tc>
        <w:tc>
          <w:tcPr>
            <w:tcW w:w="2137"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eastAsia="ru-RU"/>
              </w:rPr>
            </w:pPr>
            <w:r w:rsidRPr="00C73609">
              <w:rPr>
                <w:sz w:val="20"/>
                <w:szCs w:val="20"/>
                <w:lang w:eastAsia="ru-RU"/>
              </w:rPr>
              <w:t>41,5</w:t>
            </w:r>
          </w:p>
        </w:tc>
        <w:tc>
          <w:tcPr>
            <w:tcW w:w="1548"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eastAsia="ru-RU"/>
              </w:rPr>
            </w:pPr>
            <w:r w:rsidRPr="00C73609">
              <w:rPr>
                <w:sz w:val="20"/>
                <w:szCs w:val="20"/>
                <w:lang w:eastAsia="ru-RU"/>
              </w:rPr>
              <w:t>41,5</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100</w:t>
            </w:r>
          </w:p>
        </w:tc>
      </w:tr>
      <w:tr w:rsidR="00C73609" w:rsidRPr="00C73609" w:rsidTr="008D2012">
        <w:trPr>
          <w:trHeight w:val="255"/>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t xml:space="preserve">Аппарат </w:t>
            </w:r>
            <w:proofErr w:type="spellStart"/>
            <w:r w:rsidRPr="00C73609">
              <w:rPr>
                <w:sz w:val="20"/>
                <w:szCs w:val="20"/>
                <w:lang w:eastAsia="ru-RU"/>
              </w:rPr>
              <w:t>акима</w:t>
            </w:r>
            <w:proofErr w:type="spellEnd"/>
            <w:r w:rsidRPr="00C73609">
              <w:rPr>
                <w:sz w:val="20"/>
                <w:szCs w:val="20"/>
                <w:lang w:eastAsia="ru-RU"/>
              </w:rPr>
              <w:t xml:space="preserve"> района</w:t>
            </w:r>
          </w:p>
        </w:tc>
        <w:tc>
          <w:tcPr>
            <w:tcW w:w="1852"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1</w:t>
            </w:r>
            <w:r w:rsidRPr="00C73609">
              <w:rPr>
                <w:sz w:val="20"/>
                <w:szCs w:val="20"/>
                <w:lang w:val="kk-KZ" w:eastAsia="ru-RU"/>
              </w:rPr>
              <w:t>33,8</w:t>
            </w:r>
          </w:p>
        </w:tc>
        <w:tc>
          <w:tcPr>
            <w:tcW w:w="2137"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204,8</w:t>
            </w:r>
          </w:p>
        </w:tc>
        <w:tc>
          <w:tcPr>
            <w:tcW w:w="1548"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204,8</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100</w:t>
            </w:r>
          </w:p>
        </w:tc>
      </w:tr>
      <w:tr w:rsidR="00C73609" w:rsidRPr="00C73609" w:rsidTr="008D2012">
        <w:trPr>
          <w:trHeight w:val="510"/>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t>Отдел координации занятости и социальных программ</w:t>
            </w:r>
          </w:p>
        </w:tc>
        <w:tc>
          <w:tcPr>
            <w:tcW w:w="1852"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eastAsia="ru-RU"/>
              </w:rPr>
            </w:pPr>
            <w:r w:rsidRPr="00C73609">
              <w:rPr>
                <w:sz w:val="20"/>
                <w:szCs w:val="20"/>
                <w:lang w:eastAsia="ru-RU"/>
              </w:rPr>
              <w:t>4</w:t>
            </w:r>
            <w:r w:rsidRPr="00C73609">
              <w:rPr>
                <w:sz w:val="20"/>
                <w:szCs w:val="20"/>
                <w:lang w:val="kk-KZ" w:eastAsia="ru-RU"/>
              </w:rPr>
              <w:t>20,8</w:t>
            </w:r>
          </w:p>
        </w:tc>
        <w:tc>
          <w:tcPr>
            <w:tcW w:w="2137"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eastAsia="ru-RU"/>
              </w:rPr>
            </w:pPr>
            <w:r w:rsidRPr="00C73609">
              <w:rPr>
                <w:sz w:val="20"/>
                <w:szCs w:val="20"/>
                <w:lang w:eastAsia="ru-RU"/>
              </w:rPr>
              <w:t>502,9</w:t>
            </w:r>
          </w:p>
        </w:tc>
        <w:tc>
          <w:tcPr>
            <w:tcW w:w="1548"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eastAsia="ru-RU"/>
              </w:rPr>
            </w:pPr>
            <w:r w:rsidRPr="00C73609">
              <w:rPr>
                <w:sz w:val="20"/>
                <w:szCs w:val="20"/>
                <w:lang w:eastAsia="ru-RU"/>
              </w:rPr>
              <w:t>480,0</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val="kk-KZ" w:eastAsia="ru-RU"/>
              </w:rPr>
            </w:pPr>
            <w:r w:rsidRPr="00C73609">
              <w:rPr>
                <w:sz w:val="20"/>
                <w:szCs w:val="20"/>
                <w:lang w:val="kk-KZ" w:eastAsia="ru-RU"/>
              </w:rPr>
              <w:t>95,4</w:t>
            </w:r>
          </w:p>
        </w:tc>
      </w:tr>
      <w:tr w:rsidR="00C73609" w:rsidRPr="00C73609" w:rsidTr="008D2012">
        <w:trPr>
          <w:trHeight w:val="510"/>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t xml:space="preserve">Отдел предпринимательства и сельского хозяйства </w:t>
            </w:r>
          </w:p>
        </w:tc>
        <w:tc>
          <w:tcPr>
            <w:tcW w:w="1852"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24</w:t>
            </w:r>
            <w:r w:rsidRPr="00C73609">
              <w:rPr>
                <w:sz w:val="20"/>
                <w:szCs w:val="20"/>
                <w:lang w:val="kk-KZ" w:eastAsia="ru-RU"/>
              </w:rPr>
              <w:t>,</w:t>
            </w:r>
            <w:r w:rsidRPr="00C73609">
              <w:rPr>
                <w:sz w:val="20"/>
                <w:szCs w:val="20"/>
                <w:lang w:eastAsia="ru-RU"/>
              </w:rPr>
              <w:t>6</w:t>
            </w:r>
          </w:p>
        </w:tc>
        <w:tc>
          <w:tcPr>
            <w:tcW w:w="2137"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36,0</w:t>
            </w:r>
          </w:p>
        </w:tc>
        <w:tc>
          <w:tcPr>
            <w:tcW w:w="1548"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36,0</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100</w:t>
            </w:r>
          </w:p>
        </w:tc>
      </w:tr>
      <w:tr w:rsidR="00C73609" w:rsidRPr="00C73609" w:rsidTr="008D2012">
        <w:trPr>
          <w:trHeight w:val="255"/>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t>Отдел внутренней политики</w:t>
            </w:r>
          </w:p>
        </w:tc>
        <w:tc>
          <w:tcPr>
            <w:tcW w:w="1852"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val="kk-KZ" w:eastAsia="ru-RU"/>
              </w:rPr>
              <w:t>64,5</w:t>
            </w:r>
          </w:p>
        </w:tc>
        <w:tc>
          <w:tcPr>
            <w:tcW w:w="2137"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14,4</w:t>
            </w:r>
          </w:p>
        </w:tc>
        <w:tc>
          <w:tcPr>
            <w:tcW w:w="1548"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14,4</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100</w:t>
            </w:r>
          </w:p>
        </w:tc>
      </w:tr>
      <w:tr w:rsidR="00C73609" w:rsidRPr="00C73609" w:rsidTr="008D2012">
        <w:trPr>
          <w:trHeight w:val="765"/>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lastRenderedPageBreak/>
              <w:t>Отдел культуры,  развития языков, физической культуры и спорта</w:t>
            </w:r>
          </w:p>
        </w:tc>
        <w:tc>
          <w:tcPr>
            <w:tcW w:w="1852"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eastAsia="ru-RU"/>
              </w:rPr>
            </w:pPr>
            <w:r w:rsidRPr="00C73609">
              <w:rPr>
                <w:sz w:val="20"/>
                <w:szCs w:val="20"/>
                <w:lang w:val="kk-KZ" w:eastAsia="ru-RU"/>
              </w:rPr>
              <w:t>317,5</w:t>
            </w:r>
          </w:p>
        </w:tc>
        <w:tc>
          <w:tcPr>
            <w:tcW w:w="2137" w:type="dxa"/>
            <w:tcBorders>
              <w:top w:val="nil"/>
              <w:left w:val="nil"/>
              <w:bottom w:val="single" w:sz="4" w:space="0" w:color="auto"/>
              <w:right w:val="single" w:sz="4" w:space="0" w:color="auto"/>
            </w:tcBorders>
            <w:shd w:val="clear" w:color="auto" w:fill="auto"/>
            <w:noWrap/>
            <w:vAlign w:val="center"/>
          </w:tcPr>
          <w:p w:rsidR="00B2300B" w:rsidRPr="00C73609" w:rsidRDefault="004017E8" w:rsidP="00B2300B">
            <w:pPr>
              <w:jc w:val="center"/>
              <w:rPr>
                <w:sz w:val="20"/>
                <w:szCs w:val="20"/>
                <w:lang w:eastAsia="ru-RU"/>
              </w:rPr>
            </w:pPr>
            <w:r w:rsidRPr="00C73609">
              <w:rPr>
                <w:sz w:val="20"/>
                <w:szCs w:val="20"/>
                <w:lang w:eastAsia="ru-RU"/>
              </w:rPr>
              <w:t>509,7</w:t>
            </w:r>
          </w:p>
        </w:tc>
        <w:tc>
          <w:tcPr>
            <w:tcW w:w="1548" w:type="dxa"/>
            <w:tcBorders>
              <w:top w:val="nil"/>
              <w:left w:val="nil"/>
              <w:bottom w:val="single" w:sz="4" w:space="0" w:color="auto"/>
              <w:right w:val="single" w:sz="4" w:space="0" w:color="auto"/>
            </w:tcBorders>
            <w:shd w:val="clear" w:color="auto" w:fill="auto"/>
            <w:noWrap/>
            <w:vAlign w:val="center"/>
          </w:tcPr>
          <w:p w:rsidR="00B2300B" w:rsidRPr="00C73609" w:rsidRDefault="004017E8" w:rsidP="00B2300B">
            <w:pPr>
              <w:jc w:val="center"/>
              <w:rPr>
                <w:sz w:val="20"/>
                <w:szCs w:val="20"/>
                <w:lang w:eastAsia="ru-RU"/>
              </w:rPr>
            </w:pPr>
            <w:r w:rsidRPr="00C73609">
              <w:rPr>
                <w:sz w:val="20"/>
                <w:szCs w:val="20"/>
                <w:lang w:eastAsia="ru-RU"/>
              </w:rPr>
              <w:t>509,7</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4017E8" w:rsidP="00B2300B">
            <w:pPr>
              <w:jc w:val="center"/>
              <w:rPr>
                <w:sz w:val="20"/>
                <w:szCs w:val="20"/>
                <w:lang w:eastAsia="ru-RU"/>
              </w:rPr>
            </w:pPr>
            <w:r w:rsidRPr="00C73609">
              <w:rPr>
                <w:sz w:val="20"/>
                <w:szCs w:val="20"/>
                <w:lang w:eastAsia="ru-RU"/>
              </w:rPr>
              <w:t>100</w:t>
            </w:r>
          </w:p>
        </w:tc>
      </w:tr>
      <w:tr w:rsidR="00C73609" w:rsidRPr="00C73609" w:rsidTr="008D2012">
        <w:trPr>
          <w:trHeight w:val="510"/>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t>Отдел ЖКХ, пассажирского транспорта и автодорог</w:t>
            </w:r>
          </w:p>
        </w:tc>
        <w:tc>
          <w:tcPr>
            <w:tcW w:w="1852"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val="kk-KZ" w:eastAsia="ru-RU"/>
              </w:rPr>
              <w:t>877,1</w:t>
            </w:r>
          </w:p>
        </w:tc>
        <w:tc>
          <w:tcPr>
            <w:tcW w:w="2137" w:type="dxa"/>
            <w:tcBorders>
              <w:top w:val="nil"/>
              <w:left w:val="nil"/>
              <w:bottom w:val="single" w:sz="4" w:space="0" w:color="auto"/>
              <w:right w:val="single" w:sz="4" w:space="0" w:color="auto"/>
            </w:tcBorders>
            <w:shd w:val="clear" w:color="auto" w:fill="auto"/>
            <w:vAlign w:val="center"/>
          </w:tcPr>
          <w:p w:rsidR="00B2300B" w:rsidRPr="00C73609" w:rsidRDefault="00A45149" w:rsidP="00B2300B">
            <w:pPr>
              <w:jc w:val="center"/>
              <w:rPr>
                <w:sz w:val="20"/>
                <w:szCs w:val="20"/>
                <w:lang w:eastAsia="ru-RU"/>
              </w:rPr>
            </w:pPr>
            <w:r w:rsidRPr="00C73609">
              <w:rPr>
                <w:sz w:val="20"/>
                <w:szCs w:val="20"/>
                <w:lang w:eastAsia="ru-RU"/>
              </w:rPr>
              <w:t xml:space="preserve"> 418,3</w:t>
            </w:r>
          </w:p>
        </w:tc>
        <w:tc>
          <w:tcPr>
            <w:tcW w:w="1548" w:type="dxa"/>
            <w:tcBorders>
              <w:top w:val="nil"/>
              <w:left w:val="nil"/>
              <w:bottom w:val="single" w:sz="4" w:space="0" w:color="auto"/>
              <w:right w:val="single" w:sz="4" w:space="0" w:color="auto"/>
            </w:tcBorders>
            <w:shd w:val="clear" w:color="auto" w:fill="auto"/>
            <w:vAlign w:val="center"/>
          </w:tcPr>
          <w:p w:rsidR="00B2300B" w:rsidRPr="00C73609" w:rsidRDefault="00A45149" w:rsidP="00B2300B">
            <w:pPr>
              <w:jc w:val="center"/>
              <w:rPr>
                <w:sz w:val="20"/>
                <w:szCs w:val="20"/>
                <w:lang w:eastAsia="ru-RU"/>
              </w:rPr>
            </w:pPr>
            <w:r w:rsidRPr="00C73609">
              <w:rPr>
                <w:sz w:val="20"/>
                <w:szCs w:val="20"/>
                <w:lang w:eastAsia="ru-RU"/>
              </w:rPr>
              <w:t xml:space="preserve"> 297,2</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A45149" w:rsidP="00B2300B">
            <w:pPr>
              <w:jc w:val="center"/>
              <w:rPr>
                <w:sz w:val="20"/>
                <w:szCs w:val="20"/>
                <w:lang w:eastAsia="ru-RU"/>
              </w:rPr>
            </w:pPr>
            <w:r w:rsidRPr="00C73609">
              <w:rPr>
                <w:sz w:val="20"/>
                <w:szCs w:val="20"/>
                <w:lang w:eastAsia="ru-RU"/>
              </w:rPr>
              <w:t>69,8</w:t>
            </w:r>
          </w:p>
        </w:tc>
      </w:tr>
      <w:tr w:rsidR="00C73609" w:rsidRPr="00C73609" w:rsidTr="008D2012">
        <w:trPr>
          <w:trHeight w:val="255"/>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t>Отдел экономики и финансов</w:t>
            </w:r>
          </w:p>
        </w:tc>
        <w:tc>
          <w:tcPr>
            <w:tcW w:w="1852"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eastAsia="ru-RU"/>
              </w:rPr>
            </w:pPr>
            <w:r w:rsidRPr="00C73609">
              <w:rPr>
                <w:sz w:val="20"/>
                <w:szCs w:val="20"/>
                <w:lang w:val="kk-KZ" w:eastAsia="ru-RU"/>
              </w:rPr>
              <w:t>3 0</w:t>
            </w:r>
            <w:r w:rsidRPr="00C73609">
              <w:rPr>
                <w:sz w:val="20"/>
                <w:szCs w:val="20"/>
                <w:lang w:eastAsia="ru-RU"/>
              </w:rPr>
              <w:t>2</w:t>
            </w:r>
            <w:r w:rsidRPr="00C73609">
              <w:rPr>
                <w:sz w:val="20"/>
                <w:szCs w:val="20"/>
                <w:lang w:val="kk-KZ" w:eastAsia="ru-RU"/>
              </w:rPr>
              <w:t>5,2</w:t>
            </w:r>
          </w:p>
        </w:tc>
        <w:tc>
          <w:tcPr>
            <w:tcW w:w="2137" w:type="dxa"/>
            <w:tcBorders>
              <w:top w:val="nil"/>
              <w:left w:val="nil"/>
              <w:bottom w:val="single" w:sz="4" w:space="0" w:color="auto"/>
              <w:right w:val="single" w:sz="4" w:space="0" w:color="auto"/>
            </w:tcBorders>
            <w:shd w:val="clear" w:color="auto" w:fill="auto"/>
            <w:noWrap/>
            <w:vAlign w:val="center"/>
          </w:tcPr>
          <w:p w:rsidR="00B2300B" w:rsidRPr="00C73609" w:rsidRDefault="004017E8" w:rsidP="00B2300B">
            <w:pPr>
              <w:jc w:val="center"/>
              <w:rPr>
                <w:sz w:val="20"/>
                <w:szCs w:val="20"/>
                <w:lang w:eastAsia="ru-RU"/>
              </w:rPr>
            </w:pPr>
            <w:r w:rsidRPr="00C73609">
              <w:rPr>
                <w:sz w:val="20"/>
                <w:szCs w:val="20"/>
                <w:lang w:eastAsia="ru-RU"/>
              </w:rPr>
              <w:t>22,2</w:t>
            </w:r>
          </w:p>
        </w:tc>
        <w:tc>
          <w:tcPr>
            <w:tcW w:w="1548" w:type="dxa"/>
            <w:tcBorders>
              <w:top w:val="nil"/>
              <w:left w:val="nil"/>
              <w:bottom w:val="single" w:sz="4" w:space="0" w:color="auto"/>
              <w:right w:val="single" w:sz="4" w:space="0" w:color="auto"/>
            </w:tcBorders>
            <w:shd w:val="clear" w:color="auto" w:fill="auto"/>
            <w:vAlign w:val="center"/>
          </w:tcPr>
          <w:p w:rsidR="00B2300B" w:rsidRPr="00C73609" w:rsidRDefault="004017E8" w:rsidP="00B2300B">
            <w:pPr>
              <w:jc w:val="center"/>
              <w:rPr>
                <w:sz w:val="20"/>
                <w:szCs w:val="20"/>
                <w:lang w:eastAsia="ru-RU"/>
              </w:rPr>
            </w:pPr>
            <w:r w:rsidRPr="00C73609">
              <w:rPr>
                <w:sz w:val="20"/>
                <w:szCs w:val="20"/>
                <w:lang w:eastAsia="ru-RU"/>
              </w:rPr>
              <w:t>22,2</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4017E8" w:rsidP="00B2300B">
            <w:pPr>
              <w:jc w:val="center"/>
              <w:rPr>
                <w:sz w:val="20"/>
                <w:szCs w:val="20"/>
                <w:lang w:eastAsia="ru-RU"/>
              </w:rPr>
            </w:pPr>
            <w:r w:rsidRPr="00C73609">
              <w:rPr>
                <w:sz w:val="20"/>
                <w:szCs w:val="20"/>
                <w:lang w:eastAsia="ru-RU"/>
              </w:rPr>
              <w:t>100</w:t>
            </w:r>
          </w:p>
        </w:tc>
      </w:tr>
      <w:tr w:rsidR="00C73609" w:rsidRPr="00C73609" w:rsidTr="008D2012">
        <w:trPr>
          <w:trHeight w:val="255"/>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t>Отдел земельных отношений</w:t>
            </w:r>
          </w:p>
        </w:tc>
        <w:tc>
          <w:tcPr>
            <w:tcW w:w="1852"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val="kk-KZ" w:eastAsia="ru-RU"/>
              </w:rPr>
            </w:pPr>
            <w:r w:rsidRPr="00C73609">
              <w:rPr>
                <w:sz w:val="20"/>
                <w:szCs w:val="20"/>
                <w:lang w:eastAsia="ru-RU"/>
              </w:rPr>
              <w:t>1</w:t>
            </w:r>
            <w:r w:rsidRPr="00C73609">
              <w:rPr>
                <w:sz w:val="20"/>
                <w:szCs w:val="20"/>
                <w:lang w:val="kk-KZ" w:eastAsia="ru-RU"/>
              </w:rPr>
              <w:t>7</w:t>
            </w:r>
            <w:r w:rsidRPr="00C73609">
              <w:rPr>
                <w:sz w:val="20"/>
                <w:szCs w:val="20"/>
                <w:lang w:eastAsia="ru-RU"/>
              </w:rPr>
              <w:t>,</w:t>
            </w:r>
            <w:r w:rsidRPr="00C73609">
              <w:rPr>
                <w:sz w:val="20"/>
                <w:szCs w:val="20"/>
                <w:lang w:val="kk-KZ" w:eastAsia="ru-RU"/>
              </w:rPr>
              <w:t>2</w:t>
            </w:r>
          </w:p>
        </w:tc>
        <w:tc>
          <w:tcPr>
            <w:tcW w:w="2137" w:type="dxa"/>
            <w:tcBorders>
              <w:top w:val="nil"/>
              <w:left w:val="nil"/>
              <w:bottom w:val="single" w:sz="4" w:space="0" w:color="auto"/>
              <w:right w:val="single" w:sz="4" w:space="0" w:color="auto"/>
            </w:tcBorders>
            <w:shd w:val="clear" w:color="auto" w:fill="auto"/>
            <w:noWrap/>
            <w:vAlign w:val="center"/>
          </w:tcPr>
          <w:p w:rsidR="00B2300B" w:rsidRPr="00C73609" w:rsidRDefault="004017E8" w:rsidP="00B2300B">
            <w:pPr>
              <w:jc w:val="center"/>
              <w:rPr>
                <w:sz w:val="20"/>
                <w:szCs w:val="20"/>
                <w:lang w:eastAsia="ru-RU"/>
              </w:rPr>
            </w:pPr>
            <w:r w:rsidRPr="00C73609">
              <w:rPr>
                <w:sz w:val="20"/>
                <w:szCs w:val="20"/>
                <w:lang w:eastAsia="ru-RU"/>
              </w:rPr>
              <w:t>21,4</w:t>
            </w:r>
          </w:p>
        </w:tc>
        <w:tc>
          <w:tcPr>
            <w:tcW w:w="1548" w:type="dxa"/>
            <w:tcBorders>
              <w:top w:val="nil"/>
              <w:left w:val="nil"/>
              <w:bottom w:val="single" w:sz="4" w:space="0" w:color="auto"/>
              <w:right w:val="single" w:sz="4" w:space="0" w:color="auto"/>
            </w:tcBorders>
            <w:shd w:val="clear" w:color="auto" w:fill="auto"/>
            <w:noWrap/>
            <w:vAlign w:val="center"/>
          </w:tcPr>
          <w:p w:rsidR="00B2300B" w:rsidRPr="00C73609" w:rsidRDefault="004017E8" w:rsidP="00B2300B">
            <w:pPr>
              <w:jc w:val="center"/>
              <w:rPr>
                <w:sz w:val="20"/>
                <w:szCs w:val="20"/>
                <w:lang w:val="kk-KZ" w:eastAsia="ru-RU"/>
              </w:rPr>
            </w:pPr>
            <w:r w:rsidRPr="00C73609">
              <w:rPr>
                <w:sz w:val="20"/>
                <w:szCs w:val="20"/>
                <w:lang w:val="kk-KZ" w:eastAsia="ru-RU"/>
              </w:rPr>
              <w:t>21,4</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4017E8" w:rsidP="00B2300B">
            <w:pPr>
              <w:jc w:val="center"/>
              <w:rPr>
                <w:sz w:val="20"/>
                <w:szCs w:val="20"/>
                <w:lang w:eastAsia="ru-RU"/>
              </w:rPr>
            </w:pPr>
            <w:r w:rsidRPr="00C73609">
              <w:rPr>
                <w:sz w:val="20"/>
                <w:szCs w:val="20"/>
                <w:lang w:eastAsia="ru-RU"/>
              </w:rPr>
              <w:t>100</w:t>
            </w:r>
          </w:p>
        </w:tc>
      </w:tr>
      <w:tr w:rsidR="00C73609" w:rsidRPr="00C73609" w:rsidTr="008D2012">
        <w:trPr>
          <w:trHeight w:val="255"/>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t>Отдел образования</w:t>
            </w:r>
          </w:p>
        </w:tc>
        <w:tc>
          <w:tcPr>
            <w:tcW w:w="1852"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val="kk-KZ" w:eastAsia="ru-RU"/>
              </w:rPr>
            </w:pPr>
            <w:r w:rsidRPr="00C73609">
              <w:rPr>
                <w:sz w:val="20"/>
                <w:szCs w:val="20"/>
                <w:lang w:val="kk-KZ" w:eastAsia="ru-RU"/>
              </w:rPr>
              <w:t>0</w:t>
            </w:r>
            <w:r w:rsidRPr="00C73609">
              <w:rPr>
                <w:sz w:val="20"/>
                <w:szCs w:val="20"/>
                <w:lang w:eastAsia="ru-RU"/>
              </w:rPr>
              <w:t>,</w:t>
            </w:r>
            <w:r w:rsidRPr="00C73609">
              <w:rPr>
                <w:sz w:val="20"/>
                <w:szCs w:val="20"/>
                <w:lang w:val="kk-KZ" w:eastAsia="ru-RU"/>
              </w:rPr>
              <w:t>0</w:t>
            </w:r>
          </w:p>
        </w:tc>
        <w:tc>
          <w:tcPr>
            <w:tcW w:w="2137"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eastAsia="ru-RU"/>
              </w:rPr>
            </w:pPr>
          </w:p>
        </w:tc>
        <w:tc>
          <w:tcPr>
            <w:tcW w:w="1548"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val="kk-KZ" w:eastAsia="ru-RU"/>
              </w:rPr>
            </w:pP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p>
        </w:tc>
      </w:tr>
      <w:tr w:rsidR="00C73609" w:rsidRPr="00C73609" w:rsidTr="008D2012">
        <w:trPr>
          <w:trHeight w:val="765"/>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t>Отдел архитектуры,  градостроительства и строительства</w:t>
            </w:r>
          </w:p>
        </w:tc>
        <w:tc>
          <w:tcPr>
            <w:tcW w:w="1852" w:type="dxa"/>
            <w:tcBorders>
              <w:top w:val="nil"/>
              <w:left w:val="nil"/>
              <w:bottom w:val="single" w:sz="4" w:space="0" w:color="auto"/>
              <w:right w:val="single" w:sz="4" w:space="0" w:color="auto"/>
            </w:tcBorders>
            <w:shd w:val="clear" w:color="auto" w:fill="auto"/>
            <w:noWrap/>
            <w:vAlign w:val="center"/>
          </w:tcPr>
          <w:p w:rsidR="00B2300B" w:rsidRPr="00C73609" w:rsidRDefault="00B2300B" w:rsidP="00B2300B">
            <w:pPr>
              <w:jc w:val="center"/>
              <w:rPr>
                <w:sz w:val="20"/>
                <w:szCs w:val="20"/>
                <w:lang w:eastAsia="ru-RU"/>
              </w:rPr>
            </w:pPr>
            <w:r w:rsidRPr="00C73609">
              <w:rPr>
                <w:sz w:val="20"/>
                <w:szCs w:val="20"/>
                <w:lang w:val="kk-KZ" w:eastAsia="ru-RU"/>
              </w:rPr>
              <w:t>1 042,3</w:t>
            </w:r>
          </w:p>
        </w:tc>
        <w:tc>
          <w:tcPr>
            <w:tcW w:w="2137" w:type="dxa"/>
            <w:tcBorders>
              <w:top w:val="nil"/>
              <w:left w:val="nil"/>
              <w:bottom w:val="single" w:sz="4" w:space="0" w:color="auto"/>
              <w:right w:val="single" w:sz="4" w:space="0" w:color="auto"/>
            </w:tcBorders>
            <w:shd w:val="clear" w:color="auto" w:fill="auto"/>
            <w:noWrap/>
            <w:vAlign w:val="center"/>
          </w:tcPr>
          <w:p w:rsidR="00B2300B" w:rsidRPr="00C73609" w:rsidRDefault="004017E8" w:rsidP="00B2300B">
            <w:pPr>
              <w:jc w:val="center"/>
              <w:rPr>
                <w:sz w:val="20"/>
                <w:szCs w:val="20"/>
                <w:lang w:eastAsia="ru-RU"/>
              </w:rPr>
            </w:pPr>
            <w:r w:rsidRPr="00C73609">
              <w:rPr>
                <w:sz w:val="20"/>
                <w:szCs w:val="20"/>
                <w:lang w:eastAsia="ru-RU"/>
              </w:rPr>
              <w:t>25,8</w:t>
            </w:r>
          </w:p>
        </w:tc>
        <w:tc>
          <w:tcPr>
            <w:tcW w:w="1548" w:type="dxa"/>
            <w:tcBorders>
              <w:top w:val="nil"/>
              <w:left w:val="nil"/>
              <w:bottom w:val="single" w:sz="4" w:space="0" w:color="auto"/>
              <w:right w:val="single" w:sz="4" w:space="0" w:color="auto"/>
            </w:tcBorders>
            <w:shd w:val="clear" w:color="auto" w:fill="auto"/>
            <w:noWrap/>
            <w:vAlign w:val="center"/>
          </w:tcPr>
          <w:p w:rsidR="00B2300B" w:rsidRPr="00C73609" w:rsidRDefault="004017E8" w:rsidP="00B2300B">
            <w:pPr>
              <w:jc w:val="center"/>
              <w:rPr>
                <w:sz w:val="20"/>
                <w:szCs w:val="20"/>
                <w:lang w:eastAsia="ru-RU"/>
              </w:rPr>
            </w:pPr>
            <w:r w:rsidRPr="00C73609">
              <w:rPr>
                <w:sz w:val="20"/>
                <w:szCs w:val="20"/>
                <w:lang w:eastAsia="ru-RU"/>
              </w:rPr>
              <w:t>25,8</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4017E8" w:rsidP="00B2300B">
            <w:pPr>
              <w:jc w:val="center"/>
              <w:rPr>
                <w:sz w:val="20"/>
                <w:szCs w:val="20"/>
                <w:lang w:eastAsia="ru-RU"/>
              </w:rPr>
            </w:pPr>
            <w:r w:rsidRPr="00C73609">
              <w:rPr>
                <w:sz w:val="20"/>
                <w:szCs w:val="20"/>
                <w:lang w:eastAsia="ru-RU"/>
              </w:rPr>
              <w:t>100</w:t>
            </w:r>
          </w:p>
        </w:tc>
      </w:tr>
      <w:tr w:rsidR="00C73609" w:rsidRPr="00C73609" w:rsidTr="008D2012">
        <w:trPr>
          <w:trHeight w:val="255"/>
        </w:trPr>
        <w:tc>
          <w:tcPr>
            <w:tcW w:w="2084" w:type="dxa"/>
            <w:tcBorders>
              <w:top w:val="nil"/>
              <w:left w:val="single" w:sz="4" w:space="0" w:color="auto"/>
              <w:bottom w:val="single" w:sz="4" w:space="0" w:color="auto"/>
              <w:right w:val="single" w:sz="4" w:space="0" w:color="auto"/>
            </w:tcBorders>
            <w:shd w:val="clear" w:color="auto" w:fill="auto"/>
            <w:vAlign w:val="center"/>
            <w:hideMark/>
          </w:tcPr>
          <w:p w:rsidR="00B2300B" w:rsidRPr="00C73609" w:rsidRDefault="00B2300B" w:rsidP="00B2300B">
            <w:pPr>
              <w:rPr>
                <w:sz w:val="20"/>
                <w:szCs w:val="20"/>
                <w:lang w:eastAsia="ru-RU"/>
              </w:rPr>
            </w:pPr>
            <w:r w:rsidRPr="00C73609">
              <w:rPr>
                <w:sz w:val="20"/>
                <w:szCs w:val="20"/>
                <w:lang w:eastAsia="ru-RU"/>
              </w:rPr>
              <w:t>Отдел ветеринарии</w:t>
            </w:r>
          </w:p>
        </w:tc>
        <w:tc>
          <w:tcPr>
            <w:tcW w:w="1852"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b/>
                <w:bCs/>
                <w:sz w:val="20"/>
                <w:szCs w:val="20"/>
                <w:lang w:eastAsia="ru-RU"/>
              </w:rPr>
            </w:pPr>
            <w:r w:rsidRPr="00C73609">
              <w:rPr>
                <w:b/>
                <w:bCs/>
                <w:sz w:val="20"/>
                <w:szCs w:val="20"/>
                <w:lang w:val="kk-KZ" w:eastAsia="ru-RU"/>
              </w:rPr>
              <w:t xml:space="preserve"> </w:t>
            </w:r>
          </w:p>
        </w:tc>
        <w:tc>
          <w:tcPr>
            <w:tcW w:w="2137"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p>
        </w:tc>
        <w:tc>
          <w:tcPr>
            <w:tcW w:w="1548"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r w:rsidRPr="00C73609">
              <w:rPr>
                <w:sz w:val="20"/>
                <w:szCs w:val="20"/>
                <w:lang w:eastAsia="ru-RU"/>
              </w:rPr>
              <w:t xml:space="preserve"> </w:t>
            </w:r>
          </w:p>
        </w:tc>
        <w:tc>
          <w:tcPr>
            <w:tcW w:w="2101" w:type="dxa"/>
            <w:tcBorders>
              <w:top w:val="nil"/>
              <w:left w:val="nil"/>
              <w:bottom w:val="single" w:sz="4" w:space="0" w:color="auto"/>
              <w:right w:val="single" w:sz="4" w:space="0" w:color="auto"/>
            </w:tcBorders>
            <w:shd w:val="clear" w:color="auto" w:fill="auto"/>
            <w:vAlign w:val="center"/>
          </w:tcPr>
          <w:p w:rsidR="00B2300B" w:rsidRPr="00C73609" w:rsidRDefault="00B2300B" w:rsidP="00B2300B">
            <w:pPr>
              <w:jc w:val="center"/>
              <w:rPr>
                <w:sz w:val="20"/>
                <w:szCs w:val="20"/>
                <w:lang w:eastAsia="ru-RU"/>
              </w:rPr>
            </w:pPr>
          </w:p>
        </w:tc>
      </w:tr>
    </w:tbl>
    <w:p w:rsidR="00A0041B" w:rsidRPr="00C73609" w:rsidRDefault="00A0041B" w:rsidP="00A0041B">
      <w:pPr>
        <w:pStyle w:val="af7"/>
        <w:jc w:val="both"/>
        <w:rPr>
          <w:sz w:val="28"/>
          <w:szCs w:val="28"/>
          <w:lang w:val="kk-KZ"/>
        </w:rPr>
      </w:pPr>
      <w:r w:rsidRPr="00C73609">
        <w:rPr>
          <w:sz w:val="28"/>
          <w:szCs w:val="28"/>
        </w:rPr>
        <w:t xml:space="preserve">       </w:t>
      </w:r>
    </w:p>
    <w:p w:rsidR="00CB5611" w:rsidRPr="00C73609" w:rsidRDefault="00CB5611" w:rsidP="00CB5611">
      <w:pPr>
        <w:pStyle w:val="af7"/>
        <w:ind w:firstLine="720"/>
        <w:jc w:val="both"/>
        <w:rPr>
          <w:sz w:val="28"/>
          <w:szCs w:val="28"/>
        </w:rPr>
      </w:pPr>
      <w:r w:rsidRPr="00C73609">
        <w:rPr>
          <w:sz w:val="28"/>
          <w:szCs w:val="28"/>
        </w:rPr>
        <w:t xml:space="preserve">Администраторами бюджетных программ района в отчетном году, по затратам при исполнении бюджета не освоено в общий в сумме </w:t>
      </w:r>
      <w:r w:rsidR="00A45149" w:rsidRPr="00C73609">
        <w:rPr>
          <w:sz w:val="28"/>
          <w:szCs w:val="28"/>
        </w:rPr>
        <w:t xml:space="preserve"> 264,7 млн</w:t>
      </w:r>
      <w:r w:rsidR="00AB3AC6" w:rsidRPr="00C73609">
        <w:rPr>
          <w:sz w:val="28"/>
          <w:szCs w:val="28"/>
        </w:rPr>
        <w:t>. тенге</w:t>
      </w:r>
      <w:r w:rsidRPr="00C73609">
        <w:rPr>
          <w:sz w:val="28"/>
          <w:szCs w:val="28"/>
        </w:rPr>
        <w:t xml:space="preserve">. </w:t>
      </w:r>
    </w:p>
    <w:p w:rsidR="00AB3AC6" w:rsidRPr="00C73609" w:rsidRDefault="00AB3AC6" w:rsidP="00AB3AC6">
      <w:pPr>
        <w:rPr>
          <w:sz w:val="28"/>
          <w:szCs w:val="28"/>
          <w:lang w:eastAsia="ru-RU"/>
        </w:rPr>
      </w:pPr>
      <w:r w:rsidRPr="00C73609">
        <w:rPr>
          <w:lang w:eastAsia="ru-RU"/>
        </w:rPr>
        <w:t xml:space="preserve">           </w:t>
      </w:r>
      <w:r w:rsidRPr="00C73609">
        <w:rPr>
          <w:sz w:val="28"/>
          <w:szCs w:val="28"/>
          <w:lang w:eastAsia="ru-RU"/>
        </w:rPr>
        <w:t>Не освоены средства у следующих администраторов:</w:t>
      </w:r>
    </w:p>
    <w:p w:rsidR="00CB5611" w:rsidRPr="00C73609" w:rsidRDefault="00CB5611" w:rsidP="00CB5611">
      <w:pPr>
        <w:ind w:firstLine="720"/>
        <w:jc w:val="both"/>
        <w:rPr>
          <w:sz w:val="28"/>
          <w:szCs w:val="28"/>
          <w:lang w:eastAsia="ru-RU"/>
        </w:rPr>
      </w:pPr>
      <w:r w:rsidRPr="00C73609">
        <w:rPr>
          <w:rStyle w:val="3"/>
          <w:sz w:val="28"/>
          <w:szCs w:val="28"/>
        </w:rPr>
        <w:t>-</w:t>
      </w:r>
      <w:r w:rsidR="00656625" w:rsidRPr="00C73609">
        <w:rPr>
          <w:rStyle w:val="3"/>
          <w:sz w:val="28"/>
          <w:szCs w:val="28"/>
          <w:lang w:val="kk-KZ"/>
        </w:rPr>
        <w:t xml:space="preserve"> </w:t>
      </w:r>
      <w:r w:rsidRPr="00C73609">
        <w:rPr>
          <w:rStyle w:val="3"/>
          <w:sz w:val="28"/>
          <w:szCs w:val="28"/>
        </w:rPr>
        <w:t>«</w:t>
      </w:r>
      <w:r w:rsidR="00E10917" w:rsidRPr="00C73609">
        <w:rPr>
          <w:rStyle w:val="3"/>
          <w:sz w:val="28"/>
          <w:szCs w:val="28"/>
        </w:rPr>
        <w:t>Отдел координации занятости и социальных программ</w:t>
      </w:r>
      <w:r w:rsidRPr="00C73609">
        <w:rPr>
          <w:rStyle w:val="3"/>
          <w:sz w:val="28"/>
          <w:szCs w:val="28"/>
        </w:rPr>
        <w:t xml:space="preserve">» не освоено </w:t>
      </w:r>
      <w:r w:rsidR="00F03D39" w:rsidRPr="00C73609">
        <w:rPr>
          <w:rStyle w:val="3"/>
          <w:sz w:val="28"/>
          <w:szCs w:val="28"/>
        </w:rPr>
        <w:t>22,8</w:t>
      </w:r>
      <w:r w:rsidRPr="00C73609">
        <w:rPr>
          <w:rStyle w:val="3"/>
          <w:sz w:val="28"/>
          <w:szCs w:val="28"/>
        </w:rPr>
        <w:t xml:space="preserve"> </w:t>
      </w:r>
      <w:r w:rsidR="00F03D39" w:rsidRPr="00C73609">
        <w:rPr>
          <w:rStyle w:val="3"/>
          <w:sz w:val="28"/>
          <w:szCs w:val="28"/>
        </w:rPr>
        <w:t xml:space="preserve"> млн</w:t>
      </w:r>
      <w:r w:rsidRPr="00C73609">
        <w:rPr>
          <w:rStyle w:val="3"/>
          <w:sz w:val="28"/>
          <w:szCs w:val="28"/>
        </w:rPr>
        <w:t>. тенге</w:t>
      </w:r>
      <w:r w:rsidR="00361E5D" w:rsidRPr="00C73609">
        <w:rPr>
          <w:rStyle w:val="3"/>
          <w:sz w:val="28"/>
          <w:szCs w:val="28"/>
        </w:rPr>
        <w:t xml:space="preserve"> по программе «Занятость»</w:t>
      </w:r>
      <w:r w:rsidR="00E10917" w:rsidRPr="00C73609">
        <w:rPr>
          <w:rStyle w:val="3"/>
          <w:sz w:val="28"/>
          <w:szCs w:val="28"/>
        </w:rPr>
        <w:t>, в</w:t>
      </w:r>
      <w:r w:rsidRPr="00C73609">
        <w:rPr>
          <w:rStyle w:val="3"/>
          <w:sz w:val="28"/>
          <w:szCs w:val="28"/>
        </w:rPr>
        <w:t xml:space="preserve"> связи </w:t>
      </w:r>
      <w:r w:rsidR="00361E5D" w:rsidRPr="00C73609">
        <w:rPr>
          <w:rStyle w:val="3"/>
          <w:sz w:val="28"/>
          <w:szCs w:val="28"/>
        </w:rPr>
        <w:t>с малым объемом выполненных работ и соответственно привлечением местных рабочих на при капитальном</w:t>
      </w:r>
      <w:r w:rsidR="00F03D39" w:rsidRPr="00C73609">
        <w:rPr>
          <w:rStyle w:val="3"/>
          <w:sz w:val="28"/>
          <w:szCs w:val="28"/>
        </w:rPr>
        <w:t xml:space="preserve"> ремонт</w:t>
      </w:r>
      <w:r w:rsidR="00361E5D" w:rsidRPr="00C73609">
        <w:rPr>
          <w:rStyle w:val="3"/>
          <w:sz w:val="28"/>
          <w:szCs w:val="28"/>
        </w:rPr>
        <w:t>е здания</w:t>
      </w:r>
      <w:r w:rsidR="00F03D39" w:rsidRPr="00C73609">
        <w:rPr>
          <w:rStyle w:val="3"/>
          <w:sz w:val="28"/>
          <w:szCs w:val="28"/>
        </w:rPr>
        <w:t xml:space="preserve"> сельского дома культуры Хан </w:t>
      </w:r>
      <w:proofErr w:type="spellStart"/>
      <w:r w:rsidR="00F03D39" w:rsidRPr="00C73609">
        <w:rPr>
          <w:rStyle w:val="3"/>
          <w:sz w:val="28"/>
          <w:szCs w:val="28"/>
        </w:rPr>
        <w:t>Ордасы</w:t>
      </w:r>
      <w:proofErr w:type="spellEnd"/>
      <w:r w:rsidR="00361E5D" w:rsidRPr="00C73609">
        <w:rPr>
          <w:rStyle w:val="3"/>
          <w:sz w:val="28"/>
          <w:szCs w:val="28"/>
        </w:rPr>
        <w:t>»</w:t>
      </w:r>
      <w:r w:rsidR="00302AA0" w:rsidRPr="00C73609">
        <w:rPr>
          <w:rStyle w:val="3"/>
          <w:sz w:val="28"/>
          <w:szCs w:val="28"/>
        </w:rPr>
        <w:t xml:space="preserve"> и ремонте дорог</w:t>
      </w:r>
      <w:proofErr w:type="gramStart"/>
      <w:r w:rsidR="00F03D39" w:rsidRPr="00C73609">
        <w:rPr>
          <w:rStyle w:val="3"/>
          <w:sz w:val="28"/>
          <w:szCs w:val="28"/>
        </w:rPr>
        <w:t xml:space="preserve"> </w:t>
      </w:r>
      <w:r w:rsidR="00E10917" w:rsidRPr="00C73609">
        <w:rPr>
          <w:sz w:val="28"/>
          <w:szCs w:val="28"/>
          <w:lang w:eastAsia="ru-RU"/>
        </w:rPr>
        <w:t>;</w:t>
      </w:r>
      <w:proofErr w:type="gramEnd"/>
    </w:p>
    <w:p w:rsidR="00361E5D" w:rsidRPr="00C73609" w:rsidRDefault="00CB5611" w:rsidP="00302AA0">
      <w:pPr>
        <w:ind w:firstLine="708"/>
        <w:jc w:val="both"/>
        <w:rPr>
          <w:sz w:val="28"/>
          <w:szCs w:val="28"/>
          <w:lang w:eastAsia="ru-RU"/>
        </w:rPr>
      </w:pPr>
      <w:r w:rsidRPr="00C73609">
        <w:rPr>
          <w:sz w:val="28"/>
          <w:szCs w:val="28"/>
          <w:lang w:eastAsia="ru-RU"/>
        </w:rPr>
        <w:t xml:space="preserve">- </w:t>
      </w:r>
      <w:r w:rsidR="00361E5D" w:rsidRPr="00C73609">
        <w:rPr>
          <w:sz w:val="28"/>
          <w:szCs w:val="28"/>
          <w:lang w:eastAsia="ru-RU"/>
        </w:rPr>
        <w:t>«Отдел ЖКХ, пассажирского транспорта и автодорог»</w:t>
      </w:r>
      <w:r w:rsidR="00361E5D" w:rsidRPr="00C73609">
        <w:rPr>
          <w:sz w:val="28"/>
          <w:szCs w:val="28"/>
          <w:lang w:val="x-none" w:eastAsia="ru-RU"/>
        </w:rPr>
        <w:t xml:space="preserve"> </w:t>
      </w:r>
      <w:r w:rsidR="00361E5D" w:rsidRPr="00C73609">
        <w:rPr>
          <w:sz w:val="28"/>
          <w:szCs w:val="28"/>
          <w:lang w:eastAsia="ru-RU"/>
        </w:rPr>
        <w:t xml:space="preserve"> </w:t>
      </w:r>
      <w:r w:rsidR="00361E5D" w:rsidRPr="00C73609">
        <w:rPr>
          <w:sz w:val="28"/>
          <w:szCs w:val="28"/>
          <w:lang w:val="x-none" w:eastAsia="ru-RU"/>
        </w:rPr>
        <w:t xml:space="preserve">– </w:t>
      </w:r>
      <w:r w:rsidR="00361E5D" w:rsidRPr="00C73609">
        <w:rPr>
          <w:sz w:val="28"/>
          <w:szCs w:val="28"/>
          <w:lang w:eastAsia="ru-RU"/>
        </w:rPr>
        <w:t>121,8 млн.</w:t>
      </w:r>
      <w:proofErr w:type="gramStart"/>
      <w:r w:rsidR="00361E5D" w:rsidRPr="00C73609">
        <w:rPr>
          <w:sz w:val="28"/>
          <w:szCs w:val="28"/>
          <w:lang w:eastAsia="ru-RU"/>
        </w:rPr>
        <w:t xml:space="preserve"> </w:t>
      </w:r>
      <w:r w:rsidR="00361E5D" w:rsidRPr="00C73609">
        <w:rPr>
          <w:sz w:val="28"/>
          <w:szCs w:val="28"/>
          <w:lang w:val="x-none" w:eastAsia="ru-RU"/>
        </w:rPr>
        <w:t>.</w:t>
      </w:r>
      <w:proofErr w:type="gramEnd"/>
      <w:r w:rsidR="00361E5D" w:rsidRPr="00C73609">
        <w:rPr>
          <w:sz w:val="28"/>
          <w:szCs w:val="28"/>
          <w:lang w:val="x-none" w:eastAsia="ru-RU"/>
        </w:rPr>
        <w:t>тенге</w:t>
      </w:r>
      <w:r w:rsidR="00361E5D" w:rsidRPr="00C73609">
        <w:rPr>
          <w:sz w:val="28"/>
          <w:szCs w:val="28"/>
          <w:lang w:eastAsia="ru-RU"/>
        </w:rPr>
        <w:t xml:space="preserve"> не освоено по </w:t>
      </w:r>
      <w:proofErr w:type="spellStart"/>
      <w:r w:rsidR="00361E5D" w:rsidRPr="00C73609">
        <w:rPr>
          <w:sz w:val="28"/>
          <w:szCs w:val="28"/>
          <w:lang w:eastAsia="ru-RU"/>
        </w:rPr>
        <w:t>причине,что</w:t>
      </w:r>
      <w:proofErr w:type="spellEnd"/>
      <w:r w:rsidR="00361E5D" w:rsidRPr="00C73609">
        <w:rPr>
          <w:sz w:val="28"/>
          <w:szCs w:val="28"/>
          <w:lang w:eastAsia="ru-RU"/>
        </w:rPr>
        <w:t xml:space="preserve"> конкурсы государственных закупок по среднему ремонту дорог района в 2022 г. были признаны не состоявшимися. </w:t>
      </w:r>
    </w:p>
    <w:p w:rsidR="00361E5D" w:rsidRPr="00C73609" w:rsidRDefault="00FC5DA0" w:rsidP="00361E5D">
      <w:pPr>
        <w:ind w:firstLine="720"/>
        <w:jc w:val="both"/>
        <w:rPr>
          <w:sz w:val="28"/>
          <w:szCs w:val="28"/>
          <w:lang w:val="x-none" w:eastAsia="ru-RU"/>
        </w:rPr>
      </w:pPr>
      <w:r w:rsidRPr="00C73609">
        <w:rPr>
          <w:sz w:val="28"/>
          <w:szCs w:val="28"/>
          <w:lang w:eastAsia="ru-RU"/>
        </w:rPr>
        <w:t xml:space="preserve">- «Отдел культуры,  развития языков, физической культуры и спорта»-120,0  млн. тенге </w:t>
      </w:r>
      <w:r w:rsidR="00361E5D" w:rsidRPr="00C73609">
        <w:rPr>
          <w:sz w:val="28"/>
          <w:szCs w:val="28"/>
          <w:lang w:eastAsia="ru-RU"/>
        </w:rPr>
        <w:t xml:space="preserve">по причине </w:t>
      </w:r>
      <w:proofErr w:type="spellStart"/>
      <w:r w:rsidR="00361E5D" w:rsidRPr="00C73609">
        <w:rPr>
          <w:sz w:val="28"/>
          <w:szCs w:val="28"/>
          <w:lang w:eastAsia="ru-RU"/>
        </w:rPr>
        <w:t>неосвоения</w:t>
      </w:r>
      <w:proofErr w:type="spellEnd"/>
      <w:r w:rsidR="00361E5D" w:rsidRPr="00C73609">
        <w:rPr>
          <w:sz w:val="28"/>
          <w:szCs w:val="28"/>
          <w:lang w:eastAsia="ru-RU"/>
        </w:rPr>
        <w:t xml:space="preserve"> средств по объекту»</w:t>
      </w:r>
      <w:r w:rsidR="00361E5D" w:rsidRPr="00C73609">
        <w:rPr>
          <w:sz w:val="28"/>
          <w:szCs w:val="28"/>
          <w:lang w:val="x-none" w:eastAsia="ru-RU"/>
        </w:rPr>
        <w:t xml:space="preserve"> Капитальный ремонт зданий сельского дом</w:t>
      </w:r>
      <w:r w:rsidR="00361E5D" w:rsidRPr="00C73609">
        <w:rPr>
          <w:sz w:val="28"/>
          <w:szCs w:val="28"/>
          <w:lang w:eastAsia="ru-RU"/>
        </w:rPr>
        <w:t>а</w:t>
      </w:r>
      <w:r w:rsidR="00361E5D" w:rsidRPr="00C73609">
        <w:rPr>
          <w:sz w:val="28"/>
          <w:szCs w:val="28"/>
          <w:lang w:val="x-none" w:eastAsia="ru-RU"/>
        </w:rPr>
        <w:t xml:space="preserve"> культуры Хан </w:t>
      </w:r>
      <w:proofErr w:type="spellStart"/>
      <w:r w:rsidR="00361E5D" w:rsidRPr="00C73609">
        <w:rPr>
          <w:sz w:val="28"/>
          <w:szCs w:val="28"/>
          <w:lang w:val="x-none" w:eastAsia="ru-RU"/>
        </w:rPr>
        <w:t>Ордасы</w:t>
      </w:r>
      <w:proofErr w:type="spellEnd"/>
      <w:r w:rsidR="00361E5D" w:rsidRPr="00C73609">
        <w:rPr>
          <w:sz w:val="28"/>
          <w:szCs w:val="28"/>
          <w:lang w:val="x-none" w:eastAsia="ru-RU"/>
        </w:rPr>
        <w:t xml:space="preserve"> в ЗКО, </w:t>
      </w:r>
      <w:proofErr w:type="spellStart"/>
      <w:r w:rsidR="00361E5D" w:rsidRPr="00C73609">
        <w:rPr>
          <w:sz w:val="28"/>
          <w:szCs w:val="28"/>
          <w:lang w:val="x-none" w:eastAsia="ru-RU"/>
        </w:rPr>
        <w:t>Бокейординский</w:t>
      </w:r>
      <w:proofErr w:type="spellEnd"/>
      <w:r w:rsidR="00361E5D" w:rsidRPr="00C73609">
        <w:rPr>
          <w:sz w:val="28"/>
          <w:szCs w:val="28"/>
          <w:lang w:val="x-none" w:eastAsia="ru-RU"/>
        </w:rPr>
        <w:t xml:space="preserve"> район, п. Хан Орда</w:t>
      </w:r>
      <w:r w:rsidR="00361E5D" w:rsidRPr="00C73609">
        <w:rPr>
          <w:sz w:val="28"/>
          <w:szCs w:val="28"/>
          <w:lang w:eastAsia="ru-RU"/>
        </w:rPr>
        <w:t xml:space="preserve">», срок ремонта по договору 2022-23 г. </w:t>
      </w:r>
    </w:p>
    <w:p w:rsidR="00CB5611" w:rsidRPr="00C73609" w:rsidRDefault="00FC5DA0" w:rsidP="00FC5DA0">
      <w:pPr>
        <w:ind w:firstLine="720"/>
        <w:jc w:val="both"/>
        <w:rPr>
          <w:rStyle w:val="3"/>
          <w:sz w:val="28"/>
          <w:szCs w:val="28"/>
          <w:lang w:val="kk-KZ"/>
        </w:rPr>
      </w:pPr>
      <w:r w:rsidRPr="00C73609">
        <w:rPr>
          <w:sz w:val="28"/>
          <w:szCs w:val="28"/>
          <w:lang w:eastAsia="ru-RU"/>
        </w:rPr>
        <w:t xml:space="preserve"> </w:t>
      </w:r>
      <w:r w:rsidRPr="00C73609">
        <w:rPr>
          <w:rStyle w:val="3"/>
          <w:sz w:val="28"/>
          <w:szCs w:val="28"/>
        </w:rPr>
        <w:t xml:space="preserve"> -</w:t>
      </w:r>
      <w:r w:rsidR="00CB5611" w:rsidRPr="00C73609">
        <w:rPr>
          <w:rStyle w:val="3"/>
          <w:sz w:val="28"/>
          <w:szCs w:val="28"/>
        </w:rPr>
        <w:t xml:space="preserve">по остальным всего не освоено </w:t>
      </w:r>
      <w:r w:rsidRPr="00C73609">
        <w:rPr>
          <w:rStyle w:val="3"/>
          <w:sz w:val="28"/>
          <w:szCs w:val="28"/>
        </w:rPr>
        <w:t xml:space="preserve"> 0,1 млн. тенге по  экономии</w:t>
      </w:r>
      <w:r w:rsidR="00CB5611" w:rsidRPr="00C73609">
        <w:rPr>
          <w:rStyle w:val="3"/>
          <w:sz w:val="28"/>
          <w:szCs w:val="28"/>
        </w:rPr>
        <w:t xml:space="preserve"> по банковским и коммунальным услугам.</w:t>
      </w:r>
    </w:p>
    <w:p w:rsidR="00CB5611" w:rsidRPr="00C73609" w:rsidRDefault="00CB5611" w:rsidP="00CB5611">
      <w:pPr>
        <w:pStyle w:val="af7"/>
        <w:ind w:firstLine="720"/>
        <w:jc w:val="both"/>
        <w:rPr>
          <w:sz w:val="28"/>
          <w:szCs w:val="28"/>
          <w:lang w:val="kk-KZ"/>
        </w:rPr>
      </w:pPr>
      <w:r w:rsidRPr="00C73609">
        <w:rPr>
          <w:sz w:val="28"/>
          <w:szCs w:val="28"/>
        </w:rPr>
        <w:t xml:space="preserve"> Мониторинг исполнения бюджета осуществляется в соответствии со статьей 112 Бюджетного кодекса РК и приказом Министра финансов Республики Казахстан от 30.11.2016 года №629 «Об утверждении Инструкции по проведению бюджетного мониторинга».</w:t>
      </w:r>
    </w:p>
    <w:p w:rsidR="00CB5611" w:rsidRPr="00C73609" w:rsidRDefault="00FC5DA0" w:rsidP="00FC5DA0">
      <w:pPr>
        <w:ind w:firstLine="720"/>
        <w:jc w:val="both"/>
        <w:rPr>
          <w:sz w:val="28"/>
          <w:szCs w:val="28"/>
          <w:lang w:val="kk-KZ" w:eastAsia="ru-RU"/>
        </w:rPr>
      </w:pPr>
      <w:r w:rsidRPr="00C73609">
        <w:rPr>
          <w:sz w:val="28"/>
          <w:szCs w:val="28"/>
          <w:lang w:val="kk-KZ" w:eastAsia="ru-RU"/>
        </w:rPr>
        <w:t xml:space="preserve"> </w:t>
      </w:r>
      <w:r w:rsidR="00CB5611" w:rsidRPr="00C73609">
        <w:rPr>
          <w:sz w:val="28"/>
          <w:szCs w:val="28"/>
        </w:rPr>
        <w:t>Резерв местного исполнительного органа не превышает 2 процентов объема поступлений соответствующего бюджета на 202</w:t>
      </w:r>
      <w:r w:rsidRPr="00C73609">
        <w:rPr>
          <w:sz w:val="28"/>
          <w:szCs w:val="28"/>
        </w:rPr>
        <w:t>2</w:t>
      </w:r>
      <w:r w:rsidR="00CB5611" w:rsidRPr="00C73609">
        <w:rPr>
          <w:sz w:val="28"/>
          <w:szCs w:val="28"/>
        </w:rPr>
        <w:t xml:space="preserve"> год и </w:t>
      </w:r>
      <w:proofErr w:type="spellStart"/>
      <w:r w:rsidR="00CB5611" w:rsidRPr="00C73609">
        <w:rPr>
          <w:sz w:val="28"/>
          <w:szCs w:val="28"/>
        </w:rPr>
        <w:t>ут</w:t>
      </w:r>
      <w:proofErr w:type="spellEnd"/>
      <w:r w:rsidR="00CB5611" w:rsidRPr="00C73609">
        <w:rPr>
          <w:sz w:val="28"/>
          <w:szCs w:val="28"/>
          <w:lang w:val="kk-KZ"/>
        </w:rPr>
        <w:t>очнен</w:t>
      </w:r>
      <w:r w:rsidR="00CB5611" w:rsidRPr="00C73609">
        <w:rPr>
          <w:sz w:val="28"/>
          <w:szCs w:val="28"/>
        </w:rPr>
        <w:t xml:space="preserve"> в размере </w:t>
      </w:r>
      <w:r w:rsidRPr="00C73609">
        <w:rPr>
          <w:sz w:val="28"/>
          <w:szCs w:val="28"/>
          <w:lang w:val="kk-KZ"/>
        </w:rPr>
        <w:t xml:space="preserve"> 27,3 млн</w:t>
      </w:r>
      <w:r w:rsidR="00CB5611" w:rsidRPr="00C73609">
        <w:rPr>
          <w:sz w:val="28"/>
          <w:szCs w:val="28"/>
        </w:rPr>
        <w:t>. тенге.</w:t>
      </w:r>
      <w:r w:rsidR="00CB5611" w:rsidRPr="00C73609">
        <w:rPr>
          <w:b/>
          <w:sz w:val="28"/>
          <w:szCs w:val="28"/>
        </w:rPr>
        <w:t xml:space="preserve"> </w:t>
      </w:r>
    </w:p>
    <w:p w:rsidR="00DD0CD0" w:rsidRPr="00C73609" w:rsidRDefault="00CB5611" w:rsidP="00DD0CD0">
      <w:pPr>
        <w:ind w:firstLine="720"/>
        <w:jc w:val="both"/>
        <w:rPr>
          <w:sz w:val="28"/>
          <w:szCs w:val="28"/>
          <w:lang w:val="kk-KZ"/>
        </w:rPr>
      </w:pPr>
      <w:r w:rsidRPr="00C73609">
        <w:rPr>
          <w:sz w:val="28"/>
          <w:szCs w:val="28"/>
          <w:lang w:val="kk-KZ"/>
        </w:rPr>
        <w:t>На основани</w:t>
      </w:r>
      <w:r w:rsidR="00FC5DA0" w:rsidRPr="00C73609">
        <w:rPr>
          <w:sz w:val="28"/>
          <w:szCs w:val="28"/>
          <w:lang w:val="kk-KZ"/>
        </w:rPr>
        <w:t>и постановлений</w:t>
      </w:r>
      <w:r w:rsidRPr="00C73609">
        <w:rPr>
          <w:sz w:val="28"/>
          <w:szCs w:val="28"/>
          <w:lang w:val="kk-KZ"/>
        </w:rPr>
        <w:t xml:space="preserve"> акимата Бокейординского района </w:t>
      </w:r>
      <w:r w:rsidR="00FC5DA0" w:rsidRPr="00C73609">
        <w:rPr>
          <w:sz w:val="28"/>
          <w:szCs w:val="28"/>
          <w:lang w:val="kk-KZ"/>
        </w:rPr>
        <w:t xml:space="preserve"> средства за счет резерва местного бюджета направлены</w:t>
      </w:r>
      <w:r w:rsidRPr="00C73609">
        <w:rPr>
          <w:sz w:val="28"/>
          <w:szCs w:val="28"/>
          <w:lang w:val="kk-KZ"/>
        </w:rPr>
        <w:t xml:space="preserve"> на </w:t>
      </w:r>
      <w:r w:rsidRPr="00C73609">
        <w:rPr>
          <w:sz w:val="28"/>
          <w:szCs w:val="28"/>
        </w:rPr>
        <w:t xml:space="preserve">приобретение </w:t>
      </w:r>
      <w:r w:rsidRPr="00C73609">
        <w:rPr>
          <w:sz w:val="28"/>
          <w:szCs w:val="28"/>
          <w:lang w:val="kk-KZ"/>
        </w:rPr>
        <w:t>горючее – смазочных материалов</w:t>
      </w:r>
      <w:r w:rsidRPr="00C73609">
        <w:rPr>
          <w:sz w:val="28"/>
          <w:szCs w:val="28"/>
        </w:rPr>
        <w:t xml:space="preserve"> для ликвидации снежных заносов</w:t>
      </w:r>
      <w:r w:rsidR="00FC5DA0" w:rsidRPr="00C73609">
        <w:rPr>
          <w:sz w:val="28"/>
          <w:szCs w:val="28"/>
        </w:rPr>
        <w:t xml:space="preserve">, противопожарных </w:t>
      </w:r>
      <w:r w:rsidRPr="00C73609">
        <w:rPr>
          <w:sz w:val="28"/>
          <w:szCs w:val="28"/>
          <w:lang w:val="kk-KZ"/>
        </w:rPr>
        <w:t xml:space="preserve"> </w:t>
      </w:r>
      <w:r w:rsidR="00DD0CD0" w:rsidRPr="00C73609">
        <w:rPr>
          <w:sz w:val="28"/>
          <w:szCs w:val="28"/>
          <w:lang w:val="kk-KZ"/>
        </w:rPr>
        <w:t>мероприятий , сприобретения оборудования.</w:t>
      </w:r>
    </w:p>
    <w:p w:rsidR="00DD0CD0" w:rsidRPr="00C73609" w:rsidRDefault="00DD0CD0" w:rsidP="00DD0CD0">
      <w:pPr>
        <w:ind w:firstLine="720"/>
        <w:jc w:val="both"/>
        <w:rPr>
          <w:sz w:val="28"/>
          <w:szCs w:val="28"/>
          <w:lang w:val="kk-KZ"/>
        </w:rPr>
      </w:pPr>
    </w:p>
    <w:p w:rsidR="00DD0CD0" w:rsidRPr="00C73609" w:rsidRDefault="00DD0CD0" w:rsidP="00DD0CD0">
      <w:pPr>
        <w:ind w:firstLine="720"/>
        <w:jc w:val="both"/>
        <w:rPr>
          <w:sz w:val="28"/>
          <w:szCs w:val="28"/>
          <w:lang w:val="kk-KZ"/>
        </w:rPr>
      </w:pPr>
    </w:p>
    <w:p w:rsidR="00CB5611" w:rsidRPr="00C73609" w:rsidRDefault="00DD0CD0" w:rsidP="00DD0CD0">
      <w:pPr>
        <w:ind w:firstLine="720"/>
        <w:jc w:val="both"/>
        <w:rPr>
          <w:b/>
          <w:sz w:val="28"/>
          <w:szCs w:val="28"/>
          <w:highlight w:val="green"/>
          <w:lang w:val="kk-KZ"/>
        </w:rPr>
      </w:pPr>
      <w:r w:rsidRPr="00C73609">
        <w:rPr>
          <w:sz w:val="28"/>
          <w:szCs w:val="28"/>
          <w:lang w:val="kk-KZ"/>
        </w:rPr>
        <w:lastRenderedPageBreak/>
        <w:t xml:space="preserve">  </w:t>
      </w:r>
    </w:p>
    <w:p w:rsidR="00A0041B" w:rsidRPr="00C73609" w:rsidRDefault="00A0041B" w:rsidP="00A0041B">
      <w:pPr>
        <w:pStyle w:val="a7"/>
        <w:spacing w:after="0"/>
        <w:jc w:val="center"/>
        <w:rPr>
          <w:b/>
          <w:sz w:val="28"/>
          <w:szCs w:val="28"/>
          <w:lang w:val="ru-RU"/>
        </w:rPr>
      </w:pPr>
      <w:r w:rsidRPr="00C73609">
        <w:rPr>
          <w:b/>
          <w:sz w:val="28"/>
          <w:szCs w:val="28"/>
          <w:lang w:val="ru-RU"/>
        </w:rPr>
        <w:t xml:space="preserve">2.3.2 </w:t>
      </w:r>
      <w:r w:rsidRPr="00C73609">
        <w:rPr>
          <w:b/>
          <w:sz w:val="28"/>
          <w:szCs w:val="28"/>
        </w:rPr>
        <w:t>Анализ использования бюджетных кредитов</w:t>
      </w:r>
      <w:r w:rsidRPr="00C73609">
        <w:rPr>
          <w:b/>
          <w:sz w:val="28"/>
          <w:szCs w:val="28"/>
          <w:lang w:val="ru-RU"/>
        </w:rPr>
        <w:t>.</w:t>
      </w:r>
    </w:p>
    <w:p w:rsidR="00A0041B" w:rsidRPr="00C73609" w:rsidRDefault="00A0041B" w:rsidP="00A0041B">
      <w:pPr>
        <w:pStyle w:val="a7"/>
        <w:spacing w:after="0"/>
        <w:ind w:firstLine="567"/>
        <w:jc w:val="both"/>
        <w:rPr>
          <w:bCs/>
          <w:sz w:val="28"/>
          <w:szCs w:val="28"/>
        </w:rPr>
      </w:pPr>
      <w:r w:rsidRPr="00C73609">
        <w:rPr>
          <w:bCs/>
          <w:iCs/>
          <w:sz w:val="28"/>
          <w:szCs w:val="28"/>
        </w:rPr>
        <w:t>Суммы погашения бюджетных кредитов</w:t>
      </w:r>
      <w:r w:rsidRPr="00C73609">
        <w:rPr>
          <w:bCs/>
          <w:sz w:val="28"/>
          <w:szCs w:val="28"/>
        </w:rPr>
        <w:t xml:space="preserve">, относящиеся к поступлениям бюджета района, при плане </w:t>
      </w:r>
      <w:r w:rsidR="00302AA0" w:rsidRPr="00C73609">
        <w:rPr>
          <w:bCs/>
          <w:sz w:val="28"/>
          <w:szCs w:val="28"/>
          <w:lang w:val="ru-RU"/>
        </w:rPr>
        <w:t xml:space="preserve"> 38,4 млн</w:t>
      </w:r>
      <w:r w:rsidRPr="00C73609">
        <w:rPr>
          <w:bCs/>
          <w:sz w:val="28"/>
          <w:szCs w:val="28"/>
        </w:rPr>
        <w:t xml:space="preserve">. тенге, исполнены на сумму </w:t>
      </w:r>
      <w:r w:rsidR="00302AA0" w:rsidRPr="00C73609">
        <w:rPr>
          <w:bCs/>
          <w:sz w:val="28"/>
          <w:szCs w:val="28"/>
          <w:lang w:val="ru-RU"/>
        </w:rPr>
        <w:t xml:space="preserve"> 50,4 млн</w:t>
      </w:r>
      <w:r w:rsidRPr="00C73609">
        <w:rPr>
          <w:bCs/>
          <w:sz w:val="28"/>
          <w:szCs w:val="28"/>
        </w:rPr>
        <w:t>. тенге.</w:t>
      </w:r>
    </w:p>
    <w:p w:rsidR="00317AD9" w:rsidRPr="00C73609" w:rsidRDefault="006879B2" w:rsidP="00232CE4">
      <w:pPr>
        <w:pStyle w:val="af7"/>
        <w:ind w:firstLine="567"/>
        <w:jc w:val="both"/>
        <w:rPr>
          <w:sz w:val="28"/>
          <w:szCs w:val="28"/>
          <w:lang w:val="kk-KZ"/>
        </w:rPr>
      </w:pPr>
      <w:r w:rsidRPr="00C73609">
        <w:rPr>
          <w:sz w:val="28"/>
          <w:szCs w:val="28"/>
        </w:rPr>
        <w:t>В 2022</w:t>
      </w:r>
      <w:r w:rsidR="00232CE4" w:rsidRPr="00C73609">
        <w:rPr>
          <w:sz w:val="28"/>
          <w:szCs w:val="28"/>
        </w:rPr>
        <w:t xml:space="preserve"> году бюджетное кредитование по программе «</w:t>
      </w:r>
      <w:r w:rsidR="0003697A" w:rsidRPr="00C73609">
        <w:rPr>
          <w:sz w:val="28"/>
          <w:szCs w:val="28"/>
        </w:rPr>
        <w:t>С д</w:t>
      </w:r>
      <w:r w:rsidR="00232CE4" w:rsidRPr="00C73609">
        <w:rPr>
          <w:sz w:val="28"/>
          <w:szCs w:val="28"/>
        </w:rPr>
        <w:t xml:space="preserve">ипломом в село» исполнено на </w:t>
      </w:r>
      <w:r w:rsidR="00232CE4" w:rsidRPr="00C73609">
        <w:rPr>
          <w:sz w:val="28"/>
          <w:szCs w:val="28"/>
          <w:lang w:val="kk-KZ"/>
        </w:rPr>
        <w:t>100</w:t>
      </w:r>
      <w:r w:rsidR="00232CE4" w:rsidRPr="00C73609">
        <w:rPr>
          <w:sz w:val="28"/>
          <w:szCs w:val="28"/>
        </w:rPr>
        <w:t xml:space="preserve">% к скорректированному годовому бюджету и осуществлено в объеме </w:t>
      </w:r>
      <w:r w:rsidR="00317AD9" w:rsidRPr="00C73609">
        <w:rPr>
          <w:sz w:val="28"/>
          <w:szCs w:val="28"/>
        </w:rPr>
        <w:t>1</w:t>
      </w:r>
      <w:r w:rsidRPr="00C73609">
        <w:rPr>
          <w:sz w:val="28"/>
          <w:szCs w:val="28"/>
        </w:rPr>
        <w:t>2,2 млн</w:t>
      </w:r>
      <w:r w:rsidR="00232CE4" w:rsidRPr="00C73609">
        <w:rPr>
          <w:sz w:val="28"/>
          <w:szCs w:val="28"/>
        </w:rPr>
        <w:t>. тенге</w:t>
      </w:r>
      <w:r w:rsidR="00232CE4" w:rsidRPr="00C73609">
        <w:rPr>
          <w:sz w:val="28"/>
          <w:szCs w:val="28"/>
          <w:lang w:val="kk-KZ"/>
        </w:rPr>
        <w:t xml:space="preserve">, </w:t>
      </w:r>
      <w:r w:rsidR="00317AD9" w:rsidRPr="00C73609">
        <w:rPr>
          <w:sz w:val="28"/>
          <w:szCs w:val="28"/>
          <w:lang w:val="kk-KZ"/>
        </w:rPr>
        <w:t xml:space="preserve">единовременная подъемная помощь выплачена </w:t>
      </w:r>
      <w:r w:rsidRPr="00C73609">
        <w:rPr>
          <w:sz w:val="28"/>
          <w:szCs w:val="28"/>
          <w:lang w:val="kk-KZ"/>
        </w:rPr>
        <w:t>27</w:t>
      </w:r>
      <w:r w:rsidR="00317AD9" w:rsidRPr="00C73609">
        <w:rPr>
          <w:sz w:val="28"/>
          <w:szCs w:val="28"/>
          <w:lang w:val="kk-KZ"/>
        </w:rPr>
        <w:t xml:space="preserve"> специалистам, </w:t>
      </w:r>
      <w:r w:rsidRPr="00C73609">
        <w:rPr>
          <w:sz w:val="28"/>
          <w:szCs w:val="28"/>
          <w:lang w:val="kk-KZ"/>
        </w:rPr>
        <w:t xml:space="preserve">в т.ч. </w:t>
      </w:r>
      <w:r w:rsidR="00317AD9" w:rsidRPr="00C73609">
        <w:rPr>
          <w:sz w:val="28"/>
          <w:szCs w:val="28"/>
          <w:lang w:val="kk-KZ"/>
        </w:rPr>
        <w:t>в сфере здравоохране</w:t>
      </w:r>
      <w:r w:rsidRPr="00C73609">
        <w:rPr>
          <w:sz w:val="28"/>
          <w:szCs w:val="28"/>
          <w:lang w:val="kk-KZ"/>
        </w:rPr>
        <w:t>ния-5, в сфере культуры-4</w:t>
      </w:r>
      <w:r w:rsidR="00317AD9" w:rsidRPr="00C73609">
        <w:rPr>
          <w:sz w:val="28"/>
          <w:szCs w:val="28"/>
          <w:lang w:val="kk-KZ"/>
        </w:rPr>
        <w:t>, в сфе</w:t>
      </w:r>
      <w:r w:rsidRPr="00C73609">
        <w:rPr>
          <w:sz w:val="28"/>
          <w:szCs w:val="28"/>
          <w:lang w:val="kk-KZ"/>
        </w:rPr>
        <w:t>ре агропромышленного комплекса-4</w:t>
      </w:r>
      <w:r w:rsidR="00317AD9" w:rsidRPr="00C73609">
        <w:rPr>
          <w:sz w:val="28"/>
          <w:szCs w:val="28"/>
          <w:lang w:val="kk-KZ"/>
        </w:rPr>
        <w:t>. По бюджетным к</w:t>
      </w:r>
      <w:r w:rsidR="00120F35" w:rsidRPr="00C73609">
        <w:rPr>
          <w:sz w:val="28"/>
          <w:szCs w:val="28"/>
          <w:lang w:val="kk-KZ"/>
        </w:rPr>
        <w:t>редитам на приобретение жилья 17</w:t>
      </w:r>
      <w:r w:rsidR="00317AD9" w:rsidRPr="00C73609">
        <w:rPr>
          <w:sz w:val="28"/>
          <w:szCs w:val="28"/>
          <w:lang w:val="kk-KZ"/>
        </w:rPr>
        <w:t xml:space="preserve"> специалистам из республиканского бюджета выделено </w:t>
      </w:r>
      <w:r w:rsidR="00120F35" w:rsidRPr="00C73609">
        <w:rPr>
          <w:sz w:val="28"/>
          <w:szCs w:val="28"/>
          <w:lang w:val="kk-KZ"/>
        </w:rPr>
        <w:t xml:space="preserve"> 75,1 млн. тенге.Это 12</w:t>
      </w:r>
      <w:r w:rsidR="00317AD9" w:rsidRPr="00C73609">
        <w:rPr>
          <w:sz w:val="28"/>
          <w:szCs w:val="28"/>
          <w:lang w:val="kk-KZ"/>
        </w:rPr>
        <w:t xml:space="preserve"> специалистов сфер</w:t>
      </w:r>
      <w:r w:rsidR="00120F35" w:rsidRPr="00C73609">
        <w:rPr>
          <w:sz w:val="28"/>
          <w:szCs w:val="28"/>
          <w:lang w:val="kk-KZ"/>
        </w:rPr>
        <w:t>ы образования, здравоохранения 1</w:t>
      </w:r>
      <w:r w:rsidR="00317AD9" w:rsidRPr="00C73609">
        <w:rPr>
          <w:sz w:val="28"/>
          <w:szCs w:val="28"/>
          <w:lang w:val="kk-KZ"/>
        </w:rPr>
        <w:t>, социального обеспечения 1, культуры 1, агропромышленного комплекса 1, государственных услуг 1.</w:t>
      </w:r>
    </w:p>
    <w:p w:rsidR="00A0041B" w:rsidRPr="00C73609" w:rsidRDefault="00A0041B" w:rsidP="00A0041B">
      <w:pPr>
        <w:pStyle w:val="af7"/>
        <w:jc w:val="center"/>
        <w:rPr>
          <w:b/>
          <w:sz w:val="28"/>
          <w:szCs w:val="28"/>
          <w:lang w:val="kk-KZ"/>
        </w:rPr>
      </w:pPr>
      <w:r w:rsidRPr="00C73609">
        <w:rPr>
          <w:b/>
          <w:sz w:val="28"/>
          <w:szCs w:val="28"/>
        </w:rPr>
        <w:t>2.3.3 Анализ затрат на приобретение финансовых активов</w:t>
      </w:r>
      <w:r w:rsidRPr="00C73609">
        <w:rPr>
          <w:b/>
          <w:sz w:val="28"/>
          <w:szCs w:val="28"/>
          <w:lang w:val="kk-KZ"/>
        </w:rPr>
        <w:t>.</w:t>
      </w:r>
    </w:p>
    <w:p w:rsidR="00A0041B" w:rsidRPr="00C73609" w:rsidRDefault="00A0041B" w:rsidP="00A0041B">
      <w:pPr>
        <w:pStyle w:val="a7"/>
        <w:spacing w:after="0"/>
        <w:ind w:firstLine="720"/>
        <w:jc w:val="both"/>
        <w:rPr>
          <w:sz w:val="28"/>
          <w:szCs w:val="28"/>
          <w:lang w:val="ru-RU"/>
        </w:rPr>
      </w:pPr>
      <w:r w:rsidRPr="00C73609">
        <w:rPr>
          <w:sz w:val="28"/>
          <w:szCs w:val="28"/>
        </w:rPr>
        <w:t>Поступлений от продажи финансовых активов государства в 20</w:t>
      </w:r>
      <w:r w:rsidR="00F33653" w:rsidRPr="00C73609">
        <w:rPr>
          <w:sz w:val="28"/>
          <w:szCs w:val="28"/>
          <w:lang w:val="ru-RU"/>
        </w:rPr>
        <w:t>2</w:t>
      </w:r>
      <w:r w:rsidR="00662762" w:rsidRPr="00C73609">
        <w:rPr>
          <w:sz w:val="28"/>
          <w:szCs w:val="28"/>
          <w:lang w:val="ru-RU"/>
        </w:rPr>
        <w:t>2</w:t>
      </w:r>
      <w:r w:rsidRPr="00C73609">
        <w:rPr>
          <w:sz w:val="28"/>
          <w:szCs w:val="28"/>
        </w:rPr>
        <w:t xml:space="preserve"> году не было</w:t>
      </w:r>
      <w:r w:rsidRPr="00C73609">
        <w:rPr>
          <w:sz w:val="28"/>
          <w:szCs w:val="28"/>
          <w:lang w:val="ru-RU"/>
        </w:rPr>
        <w:t>, также расходов на приобретение</w:t>
      </w:r>
      <w:r w:rsidRPr="00C73609">
        <w:rPr>
          <w:sz w:val="28"/>
          <w:szCs w:val="28"/>
        </w:rPr>
        <w:t xml:space="preserve"> финансовых активов в 20</w:t>
      </w:r>
      <w:r w:rsidR="00F33653" w:rsidRPr="00C73609">
        <w:rPr>
          <w:sz w:val="28"/>
          <w:szCs w:val="28"/>
          <w:lang w:val="ru-RU"/>
        </w:rPr>
        <w:t>2</w:t>
      </w:r>
      <w:r w:rsidR="00662762" w:rsidRPr="00C73609">
        <w:rPr>
          <w:sz w:val="28"/>
          <w:szCs w:val="28"/>
          <w:lang w:val="ru-RU"/>
        </w:rPr>
        <w:t>2</w:t>
      </w:r>
      <w:r w:rsidRPr="00C73609">
        <w:rPr>
          <w:sz w:val="28"/>
          <w:szCs w:val="28"/>
        </w:rPr>
        <w:t xml:space="preserve"> году не </w:t>
      </w:r>
      <w:r w:rsidRPr="00C73609">
        <w:rPr>
          <w:sz w:val="28"/>
          <w:szCs w:val="28"/>
          <w:lang w:val="ru-RU"/>
        </w:rPr>
        <w:t>производилось</w:t>
      </w:r>
      <w:r w:rsidRPr="00C73609">
        <w:rPr>
          <w:sz w:val="28"/>
          <w:szCs w:val="28"/>
        </w:rPr>
        <w:t>.</w:t>
      </w:r>
    </w:p>
    <w:p w:rsidR="005B278F" w:rsidRPr="00C73609" w:rsidRDefault="005B278F" w:rsidP="005B278F">
      <w:pPr>
        <w:pStyle w:val="a7"/>
        <w:spacing w:after="0"/>
        <w:jc w:val="center"/>
        <w:rPr>
          <w:b/>
          <w:sz w:val="28"/>
          <w:szCs w:val="28"/>
        </w:rPr>
      </w:pPr>
      <w:r w:rsidRPr="00C73609">
        <w:rPr>
          <w:b/>
          <w:sz w:val="28"/>
          <w:szCs w:val="28"/>
        </w:rPr>
        <w:t>2.3.4 Анализ дебиторской и кредиторской задолженностей.</w:t>
      </w:r>
    </w:p>
    <w:p w:rsidR="005B278F" w:rsidRPr="00C73609" w:rsidRDefault="005B278F" w:rsidP="005B278F">
      <w:pPr>
        <w:pStyle w:val="8"/>
        <w:spacing w:before="0" w:after="0" w:line="20" w:lineRule="atLeast"/>
        <w:ind w:left="0" w:firstLine="720"/>
        <w:jc w:val="both"/>
        <w:rPr>
          <w:i w:val="0"/>
          <w:sz w:val="28"/>
          <w:szCs w:val="28"/>
        </w:rPr>
      </w:pPr>
      <w:r w:rsidRPr="00C73609">
        <w:rPr>
          <w:i w:val="0"/>
          <w:sz w:val="28"/>
          <w:szCs w:val="28"/>
        </w:rPr>
        <w:t>Дебиторская задолженность, по состоянию на 01 января 202</w:t>
      </w:r>
      <w:r w:rsidR="00662762" w:rsidRPr="00C73609">
        <w:rPr>
          <w:i w:val="0"/>
          <w:sz w:val="28"/>
          <w:szCs w:val="28"/>
        </w:rPr>
        <w:t>3</w:t>
      </w:r>
      <w:r w:rsidRPr="00C73609">
        <w:rPr>
          <w:i w:val="0"/>
          <w:sz w:val="28"/>
          <w:szCs w:val="28"/>
        </w:rPr>
        <w:t xml:space="preserve"> года, составила </w:t>
      </w:r>
      <w:r w:rsidR="00317AD9" w:rsidRPr="00C73609">
        <w:rPr>
          <w:i w:val="0"/>
          <w:sz w:val="28"/>
          <w:szCs w:val="28"/>
        </w:rPr>
        <w:t>625</w:t>
      </w:r>
      <w:r w:rsidRPr="00C73609">
        <w:rPr>
          <w:i w:val="0"/>
          <w:sz w:val="28"/>
          <w:szCs w:val="28"/>
          <w:lang w:val="kk-KZ"/>
        </w:rPr>
        <w:t>,</w:t>
      </w:r>
      <w:r w:rsidR="00317AD9" w:rsidRPr="00C73609">
        <w:rPr>
          <w:i w:val="0"/>
          <w:sz w:val="28"/>
          <w:szCs w:val="28"/>
          <w:lang w:val="kk-KZ"/>
        </w:rPr>
        <w:t>9</w:t>
      </w:r>
      <w:r w:rsidRPr="00C73609">
        <w:rPr>
          <w:i w:val="0"/>
          <w:sz w:val="28"/>
          <w:szCs w:val="28"/>
          <w:lang w:val="kk-KZ"/>
        </w:rPr>
        <w:t xml:space="preserve"> </w:t>
      </w:r>
      <w:r w:rsidRPr="00C73609">
        <w:rPr>
          <w:i w:val="0"/>
          <w:sz w:val="28"/>
          <w:szCs w:val="28"/>
        </w:rPr>
        <w:t>тыс. тенге</w:t>
      </w:r>
      <w:r w:rsidRPr="00C73609">
        <w:rPr>
          <w:i w:val="0"/>
          <w:spacing w:val="2"/>
          <w:sz w:val="28"/>
          <w:szCs w:val="28"/>
          <w:shd w:val="clear" w:color="auto" w:fill="FFFFFF"/>
        </w:rPr>
        <w:t xml:space="preserve">, </w:t>
      </w:r>
      <w:r w:rsidRPr="00C73609">
        <w:rPr>
          <w:i w:val="0"/>
          <w:sz w:val="28"/>
          <w:szCs w:val="28"/>
        </w:rPr>
        <w:t>в том числе:</w:t>
      </w:r>
    </w:p>
    <w:p w:rsidR="005B278F" w:rsidRPr="00C73609" w:rsidRDefault="005B278F" w:rsidP="005B278F">
      <w:pPr>
        <w:ind w:firstLine="720"/>
        <w:jc w:val="both"/>
        <w:rPr>
          <w:sz w:val="28"/>
          <w:szCs w:val="28"/>
        </w:rPr>
      </w:pPr>
      <w:r w:rsidRPr="00C73609">
        <w:rPr>
          <w:sz w:val="28"/>
          <w:szCs w:val="28"/>
        </w:rPr>
        <w:t xml:space="preserve">- </w:t>
      </w:r>
      <w:r w:rsidR="00317AD9" w:rsidRPr="00C73609">
        <w:rPr>
          <w:sz w:val="28"/>
          <w:szCs w:val="28"/>
        </w:rPr>
        <w:t xml:space="preserve">«Аппарат </w:t>
      </w:r>
      <w:proofErr w:type="spellStart"/>
      <w:r w:rsidR="00317AD9" w:rsidRPr="00C73609">
        <w:rPr>
          <w:sz w:val="28"/>
          <w:szCs w:val="28"/>
        </w:rPr>
        <w:t>акима</w:t>
      </w:r>
      <w:proofErr w:type="spellEnd"/>
      <w:r w:rsidR="00317AD9" w:rsidRPr="00C73609">
        <w:rPr>
          <w:sz w:val="28"/>
          <w:szCs w:val="28"/>
        </w:rPr>
        <w:t xml:space="preserve"> </w:t>
      </w:r>
      <w:proofErr w:type="spellStart"/>
      <w:r w:rsidR="00317AD9" w:rsidRPr="00C73609">
        <w:rPr>
          <w:sz w:val="28"/>
          <w:szCs w:val="28"/>
        </w:rPr>
        <w:t>Бокейординского</w:t>
      </w:r>
      <w:proofErr w:type="spellEnd"/>
      <w:r w:rsidR="00317AD9" w:rsidRPr="00C73609">
        <w:rPr>
          <w:sz w:val="28"/>
          <w:szCs w:val="28"/>
        </w:rPr>
        <w:t xml:space="preserve"> района» 450,5 тыс. тенге</w:t>
      </w:r>
      <w:r w:rsidR="0094173A" w:rsidRPr="00C73609">
        <w:rPr>
          <w:sz w:val="28"/>
          <w:szCs w:val="28"/>
        </w:rPr>
        <w:t>. Сложилось по заработной плате, коммунальным услугам, услугам связи и командировочным расходам</w:t>
      </w:r>
      <w:r w:rsidR="00DD2EA4" w:rsidRPr="00C73609">
        <w:rPr>
          <w:sz w:val="28"/>
          <w:szCs w:val="28"/>
        </w:rPr>
        <w:t>;</w:t>
      </w:r>
    </w:p>
    <w:p w:rsidR="0094173A" w:rsidRPr="00C73609" w:rsidRDefault="0094173A" w:rsidP="0094173A">
      <w:pPr>
        <w:ind w:firstLine="720"/>
        <w:jc w:val="both"/>
        <w:rPr>
          <w:sz w:val="28"/>
          <w:szCs w:val="28"/>
        </w:rPr>
      </w:pPr>
      <w:r w:rsidRPr="00C73609">
        <w:rPr>
          <w:sz w:val="28"/>
          <w:szCs w:val="28"/>
        </w:rPr>
        <w:t xml:space="preserve">- «Аппарат </w:t>
      </w:r>
      <w:proofErr w:type="spellStart"/>
      <w:r w:rsidRPr="00C73609">
        <w:rPr>
          <w:sz w:val="28"/>
          <w:szCs w:val="28"/>
        </w:rPr>
        <w:t>маслихата</w:t>
      </w:r>
      <w:proofErr w:type="spellEnd"/>
      <w:r w:rsidRPr="00C73609">
        <w:rPr>
          <w:sz w:val="28"/>
          <w:szCs w:val="28"/>
        </w:rPr>
        <w:t xml:space="preserve"> </w:t>
      </w:r>
      <w:proofErr w:type="spellStart"/>
      <w:r w:rsidRPr="00C73609">
        <w:rPr>
          <w:sz w:val="28"/>
          <w:szCs w:val="28"/>
        </w:rPr>
        <w:t>Бокейординского</w:t>
      </w:r>
      <w:proofErr w:type="spellEnd"/>
      <w:r w:rsidRPr="00C73609">
        <w:rPr>
          <w:sz w:val="28"/>
          <w:szCs w:val="28"/>
        </w:rPr>
        <w:t xml:space="preserve"> района» 38,0 тыс. тенге. Сложилось по заработной плате, социальному налогу, услугам связи и командировочным расходам;</w:t>
      </w:r>
    </w:p>
    <w:p w:rsidR="0094173A" w:rsidRPr="00C73609" w:rsidRDefault="005B278F" w:rsidP="0094173A">
      <w:pPr>
        <w:ind w:firstLine="720"/>
        <w:jc w:val="both"/>
        <w:rPr>
          <w:sz w:val="28"/>
          <w:szCs w:val="28"/>
        </w:rPr>
      </w:pPr>
      <w:r w:rsidRPr="00C73609">
        <w:rPr>
          <w:sz w:val="28"/>
          <w:szCs w:val="28"/>
        </w:rPr>
        <w:t xml:space="preserve">- </w:t>
      </w:r>
      <w:r w:rsidR="00706DDF" w:rsidRPr="00C73609">
        <w:rPr>
          <w:sz w:val="28"/>
          <w:szCs w:val="28"/>
        </w:rPr>
        <w:t>по с</w:t>
      </w:r>
      <w:r w:rsidRPr="00C73609">
        <w:rPr>
          <w:sz w:val="28"/>
          <w:szCs w:val="28"/>
        </w:rPr>
        <w:t xml:space="preserve">ельским округам района </w:t>
      </w:r>
      <w:r w:rsidR="0094173A" w:rsidRPr="00C73609">
        <w:rPr>
          <w:sz w:val="28"/>
          <w:szCs w:val="28"/>
        </w:rPr>
        <w:t>102</w:t>
      </w:r>
      <w:r w:rsidRPr="00C73609">
        <w:rPr>
          <w:sz w:val="28"/>
          <w:szCs w:val="28"/>
        </w:rPr>
        <w:t>,</w:t>
      </w:r>
      <w:r w:rsidR="0094173A" w:rsidRPr="00C73609">
        <w:rPr>
          <w:sz w:val="28"/>
          <w:szCs w:val="28"/>
        </w:rPr>
        <w:t>0</w:t>
      </w:r>
      <w:r w:rsidR="00706DDF" w:rsidRPr="00C73609">
        <w:rPr>
          <w:sz w:val="28"/>
          <w:szCs w:val="28"/>
        </w:rPr>
        <w:t xml:space="preserve"> </w:t>
      </w:r>
      <w:r w:rsidRPr="00C73609">
        <w:rPr>
          <w:sz w:val="28"/>
          <w:szCs w:val="28"/>
        </w:rPr>
        <w:t>тыс. тенге</w:t>
      </w:r>
      <w:r w:rsidR="0094173A" w:rsidRPr="00C73609">
        <w:rPr>
          <w:sz w:val="28"/>
          <w:szCs w:val="28"/>
        </w:rPr>
        <w:t>, уличное освещение, социальному налогу, услугам связи и командировочным расходам;</w:t>
      </w:r>
    </w:p>
    <w:p w:rsidR="005B278F" w:rsidRPr="00C73609" w:rsidRDefault="0094173A" w:rsidP="0094173A">
      <w:pPr>
        <w:pStyle w:val="8"/>
        <w:spacing w:before="0" w:after="0" w:line="20" w:lineRule="atLeast"/>
        <w:ind w:left="0" w:firstLine="720"/>
        <w:jc w:val="both"/>
        <w:rPr>
          <w:i w:val="0"/>
          <w:sz w:val="28"/>
          <w:szCs w:val="28"/>
        </w:rPr>
      </w:pPr>
      <w:r w:rsidRPr="00C73609">
        <w:rPr>
          <w:i w:val="0"/>
          <w:sz w:val="28"/>
          <w:szCs w:val="28"/>
        </w:rPr>
        <w:t xml:space="preserve"> </w:t>
      </w:r>
      <w:r w:rsidR="005B278F" w:rsidRPr="00C73609">
        <w:rPr>
          <w:i w:val="0"/>
          <w:sz w:val="28"/>
          <w:szCs w:val="28"/>
          <w:lang w:val="kk-KZ"/>
        </w:rPr>
        <w:t>- ГУ «</w:t>
      </w:r>
      <w:r w:rsidR="005B278F" w:rsidRPr="00C73609">
        <w:rPr>
          <w:i w:val="0"/>
          <w:sz w:val="28"/>
          <w:szCs w:val="28"/>
        </w:rPr>
        <w:t xml:space="preserve">Отдел </w:t>
      </w:r>
      <w:r w:rsidRPr="00C73609">
        <w:rPr>
          <w:i w:val="0"/>
          <w:sz w:val="28"/>
          <w:szCs w:val="28"/>
        </w:rPr>
        <w:t>экономики и финансов</w:t>
      </w:r>
      <w:r w:rsidR="005B278F" w:rsidRPr="00C73609">
        <w:rPr>
          <w:i w:val="0"/>
          <w:sz w:val="28"/>
          <w:szCs w:val="28"/>
        </w:rPr>
        <w:t xml:space="preserve"> </w:t>
      </w:r>
      <w:proofErr w:type="spellStart"/>
      <w:r w:rsidR="005B278F" w:rsidRPr="00C73609">
        <w:rPr>
          <w:i w:val="0"/>
          <w:sz w:val="28"/>
          <w:szCs w:val="28"/>
        </w:rPr>
        <w:t>Бокейординского</w:t>
      </w:r>
      <w:proofErr w:type="spellEnd"/>
      <w:r w:rsidR="005B278F" w:rsidRPr="00C73609">
        <w:rPr>
          <w:i w:val="0"/>
          <w:sz w:val="28"/>
          <w:szCs w:val="28"/>
        </w:rPr>
        <w:t xml:space="preserve"> района» - 5</w:t>
      </w:r>
      <w:r w:rsidRPr="00C73609">
        <w:rPr>
          <w:i w:val="0"/>
          <w:sz w:val="28"/>
          <w:szCs w:val="28"/>
        </w:rPr>
        <w:t>,2</w:t>
      </w:r>
      <w:r w:rsidR="005B278F" w:rsidRPr="00C73609">
        <w:rPr>
          <w:i w:val="0"/>
          <w:sz w:val="28"/>
          <w:szCs w:val="28"/>
        </w:rPr>
        <w:t xml:space="preserve"> тыс. тенге</w:t>
      </w:r>
      <w:r w:rsidRPr="00C73609">
        <w:rPr>
          <w:i w:val="0"/>
          <w:sz w:val="28"/>
          <w:szCs w:val="28"/>
        </w:rPr>
        <w:t>,</w:t>
      </w:r>
      <w:r w:rsidR="005B278F" w:rsidRPr="00C73609">
        <w:rPr>
          <w:i w:val="0"/>
          <w:sz w:val="28"/>
          <w:szCs w:val="28"/>
        </w:rPr>
        <w:t xml:space="preserve"> </w:t>
      </w:r>
      <w:r w:rsidRPr="00C73609">
        <w:rPr>
          <w:i w:val="0"/>
          <w:sz w:val="28"/>
          <w:szCs w:val="28"/>
        </w:rPr>
        <w:t>за услуги связи;</w:t>
      </w:r>
    </w:p>
    <w:p w:rsidR="0094173A" w:rsidRPr="00C73609" w:rsidRDefault="0094173A" w:rsidP="0094173A">
      <w:pPr>
        <w:pStyle w:val="8"/>
        <w:spacing w:before="0" w:after="0" w:line="20" w:lineRule="atLeast"/>
        <w:ind w:left="0" w:firstLine="720"/>
        <w:jc w:val="both"/>
        <w:rPr>
          <w:i w:val="0"/>
          <w:sz w:val="28"/>
          <w:szCs w:val="28"/>
        </w:rPr>
      </w:pPr>
      <w:r w:rsidRPr="00C73609">
        <w:rPr>
          <w:i w:val="0"/>
          <w:sz w:val="28"/>
          <w:szCs w:val="28"/>
          <w:lang w:val="kk-KZ"/>
        </w:rPr>
        <w:t>- ГУ «</w:t>
      </w:r>
      <w:r w:rsidRPr="00C73609">
        <w:rPr>
          <w:i w:val="0"/>
          <w:sz w:val="28"/>
          <w:szCs w:val="28"/>
        </w:rPr>
        <w:t xml:space="preserve">Отдел ЖКХ, пассажирского транспорта и автомобильных дорог </w:t>
      </w:r>
      <w:proofErr w:type="spellStart"/>
      <w:r w:rsidRPr="00C73609">
        <w:rPr>
          <w:i w:val="0"/>
          <w:sz w:val="28"/>
          <w:szCs w:val="28"/>
        </w:rPr>
        <w:t>Бокейординского</w:t>
      </w:r>
      <w:proofErr w:type="spellEnd"/>
      <w:r w:rsidRPr="00C73609">
        <w:rPr>
          <w:i w:val="0"/>
          <w:sz w:val="28"/>
          <w:szCs w:val="28"/>
        </w:rPr>
        <w:t xml:space="preserve"> района» - 20,2 тыс. тенге, за услуги связи;</w:t>
      </w:r>
    </w:p>
    <w:p w:rsidR="0094173A" w:rsidRPr="00C73609" w:rsidRDefault="00E353A0" w:rsidP="0094173A">
      <w:pPr>
        <w:pStyle w:val="8"/>
        <w:spacing w:before="0" w:after="0" w:line="20" w:lineRule="atLeast"/>
        <w:ind w:left="0" w:firstLine="720"/>
        <w:jc w:val="both"/>
        <w:rPr>
          <w:i w:val="0"/>
          <w:sz w:val="28"/>
          <w:szCs w:val="28"/>
        </w:rPr>
      </w:pPr>
      <w:r w:rsidRPr="00C73609">
        <w:rPr>
          <w:i w:val="0"/>
          <w:sz w:val="28"/>
          <w:szCs w:val="28"/>
          <w:lang w:val="kk-KZ"/>
        </w:rPr>
        <w:t xml:space="preserve"> </w:t>
      </w:r>
    </w:p>
    <w:p w:rsidR="005B278F" w:rsidRPr="00C73609" w:rsidRDefault="005B278F" w:rsidP="005B278F">
      <w:pPr>
        <w:pStyle w:val="8"/>
        <w:spacing w:before="0" w:after="0" w:line="20" w:lineRule="atLeast"/>
        <w:ind w:left="0" w:firstLine="720"/>
        <w:jc w:val="both"/>
        <w:rPr>
          <w:i w:val="0"/>
          <w:sz w:val="28"/>
          <w:szCs w:val="28"/>
          <w:lang w:val="kk-KZ"/>
        </w:rPr>
      </w:pPr>
      <w:r w:rsidRPr="00C73609">
        <w:rPr>
          <w:b/>
          <w:i w:val="0"/>
          <w:sz w:val="28"/>
          <w:szCs w:val="28"/>
        </w:rPr>
        <w:t xml:space="preserve">Кредиторская задолженность составила </w:t>
      </w:r>
      <w:r w:rsidR="0094173A" w:rsidRPr="00C73609">
        <w:rPr>
          <w:b/>
          <w:i w:val="0"/>
          <w:sz w:val="28"/>
          <w:szCs w:val="28"/>
        </w:rPr>
        <w:t>694</w:t>
      </w:r>
      <w:r w:rsidRPr="00C73609">
        <w:rPr>
          <w:b/>
          <w:i w:val="0"/>
          <w:sz w:val="28"/>
          <w:szCs w:val="28"/>
          <w:lang w:val="kk-KZ"/>
        </w:rPr>
        <w:t>,</w:t>
      </w:r>
      <w:r w:rsidR="0094173A" w:rsidRPr="00C73609">
        <w:rPr>
          <w:b/>
          <w:i w:val="0"/>
          <w:sz w:val="28"/>
          <w:szCs w:val="28"/>
          <w:lang w:val="kk-KZ"/>
        </w:rPr>
        <w:t>7</w:t>
      </w:r>
      <w:r w:rsidRPr="00C73609">
        <w:rPr>
          <w:b/>
          <w:i w:val="0"/>
          <w:sz w:val="28"/>
          <w:szCs w:val="28"/>
          <w:lang w:val="kk-KZ"/>
        </w:rPr>
        <w:t xml:space="preserve"> </w:t>
      </w:r>
      <w:r w:rsidRPr="00C73609">
        <w:rPr>
          <w:b/>
          <w:i w:val="0"/>
          <w:sz w:val="28"/>
          <w:szCs w:val="28"/>
        </w:rPr>
        <w:t>тыс.</w:t>
      </w:r>
      <w:r w:rsidR="00706DDF" w:rsidRPr="00C73609">
        <w:rPr>
          <w:b/>
          <w:i w:val="0"/>
          <w:sz w:val="28"/>
          <w:szCs w:val="28"/>
        </w:rPr>
        <w:t xml:space="preserve"> </w:t>
      </w:r>
      <w:r w:rsidRPr="00C73609">
        <w:rPr>
          <w:b/>
          <w:i w:val="0"/>
          <w:sz w:val="28"/>
          <w:szCs w:val="28"/>
        </w:rPr>
        <w:t>тенге</w:t>
      </w:r>
      <w:r w:rsidRPr="00C73609">
        <w:rPr>
          <w:i w:val="0"/>
          <w:sz w:val="28"/>
          <w:szCs w:val="28"/>
          <w:lang w:val="kk-KZ"/>
        </w:rPr>
        <w:t>:</w:t>
      </w:r>
    </w:p>
    <w:p w:rsidR="0094173A" w:rsidRPr="00C73609" w:rsidRDefault="0094173A" w:rsidP="0094173A">
      <w:pPr>
        <w:ind w:firstLine="720"/>
        <w:jc w:val="both"/>
        <w:rPr>
          <w:sz w:val="28"/>
          <w:szCs w:val="28"/>
        </w:rPr>
      </w:pPr>
      <w:r w:rsidRPr="00C73609">
        <w:rPr>
          <w:sz w:val="28"/>
          <w:szCs w:val="28"/>
        </w:rPr>
        <w:t>- по сельским округам района 79,6 тыс. тенге, уличное освещение, коммунальные услуги, заработная плата, услуги связи, прочие услуги и работы;</w:t>
      </w:r>
    </w:p>
    <w:p w:rsidR="0094173A" w:rsidRPr="00C73609" w:rsidRDefault="0094173A" w:rsidP="0094173A">
      <w:pPr>
        <w:pStyle w:val="8"/>
        <w:spacing w:before="0" w:after="0" w:line="20" w:lineRule="atLeast"/>
        <w:ind w:left="0" w:firstLine="720"/>
        <w:jc w:val="both"/>
        <w:rPr>
          <w:i w:val="0"/>
          <w:sz w:val="28"/>
          <w:szCs w:val="28"/>
        </w:rPr>
      </w:pPr>
      <w:r w:rsidRPr="00C73609">
        <w:rPr>
          <w:i w:val="0"/>
          <w:sz w:val="28"/>
          <w:szCs w:val="28"/>
          <w:lang w:val="kk-KZ"/>
        </w:rPr>
        <w:t>- ГУ «</w:t>
      </w:r>
      <w:r w:rsidRPr="00C73609">
        <w:rPr>
          <w:i w:val="0"/>
          <w:sz w:val="28"/>
          <w:szCs w:val="28"/>
        </w:rPr>
        <w:t xml:space="preserve">Отдел занятости и социальных программ </w:t>
      </w:r>
      <w:proofErr w:type="spellStart"/>
      <w:r w:rsidRPr="00C73609">
        <w:rPr>
          <w:i w:val="0"/>
          <w:sz w:val="28"/>
          <w:szCs w:val="28"/>
        </w:rPr>
        <w:t>Бокейординского</w:t>
      </w:r>
      <w:proofErr w:type="spellEnd"/>
      <w:r w:rsidRPr="00C73609">
        <w:rPr>
          <w:i w:val="0"/>
          <w:sz w:val="28"/>
          <w:szCs w:val="28"/>
        </w:rPr>
        <w:t xml:space="preserve"> района» - 67,1 тыс. тенге, командировочные расходы;</w:t>
      </w:r>
    </w:p>
    <w:p w:rsidR="00CD0E0D" w:rsidRPr="00C73609" w:rsidRDefault="00CD0E0D" w:rsidP="00CD0E0D">
      <w:pPr>
        <w:pStyle w:val="8"/>
        <w:spacing w:before="0" w:after="0" w:line="20" w:lineRule="atLeast"/>
        <w:ind w:left="0" w:firstLine="720"/>
        <w:jc w:val="both"/>
        <w:rPr>
          <w:i w:val="0"/>
          <w:sz w:val="28"/>
          <w:szCs w:val="28"/>
        </w:rPr>
      </w:pPr>
      <w:r w:rsidRPr="00C73609">
        <w:rPr>
          <w:i w:val="0"/>
          <w:sz w:val="28"/>
          <w:szCs w:val="28"/>
          <w:lang w:val="kk-KZ"/>
        </w:rPr>
        <w:t>- ГУ «</w:t>
      </w:r>
      <w:r w:rsidRPr="00C73609">
        <w:rPr>
          <w:i w:val="0"/>
          <w:sz w:val="28"/>
          <w:szCs w:val="28"/>
        </w:rPr>
        <w:t xml:space="preserve">Отдел ЖКХ, пассажирского транспорта и автомобильных дорог </w:t>
      </w:r>
      <w:proofErr w:type="spellStart"/>
      <w:r w:rsidRPr="00C73609">
        <w:rPr>
          <w:i w:val="0"/>
          <w:sz w:val="28"/>
          <w:szCs w:val="28"/>
        </w:rPr>
        <w:t>Бокейординского</w:t>
      </w:r>
      <w:proofErr w:type="spellEnd"/>
      <w:r w:rsidRPr="00C73609">
        <w:rPr>
          <w:i w:val="0"/>
          <w:sz w:val="28"/>
          <w:szCs w:val="28"/>
        </w:rPr>
        <w:t xml:space="preserve"> района» - 530,5 тыс. тенге, за услуги связи, капитальный ремонт автодороги;</w:t>
      </w:r>
    </w:p>
    <w:p w:rsidR="00CD0E0D" w:rsidRPr="00C73609" w:rsidRDefault="00CD0E0D" w:rsidP="00CD0E0D">
      <w:pPr>
        <w:pStyle w:val="8"/>
        <w:spacing w:before="0" w:after="0" w:line="20" w:lineRule="atLeast"/>
        <w:ind w:left="0" w:firstLine="720"/>
        <w:jc w:val="both"/>
        <w:rPr>
          <w:i w:val="0"/>
          <w:sz w:val="28"/>
          <w:szCs w:val="28"/>
        </w:rPr>
      </w:pPr>
      <w:r w:rsidRPr="00C73609">
        <w:rPr>
          <w:i w:val="0"/>
          <w:sz w:val="28"/>
          <w:szCs w:val="28"/>
          <w:lang w:val="kk-KZ"/>
        </w:rPr>
        <w:t>- ГУ «</w:t>
      </w:r>
      <w:r w:rsidRPr="00C73609">
        <w:rPr>
          <w:i w:val="0"/>
          <w:sz w:val="28"/>
          <w:szCs w:val="28"/>
        </w:rPr>
        <w:t xml:space="preserve">Отдел строительства </w:t>
      </w:r>
      <w:proofErr w:type="spellStart"/>
      <w:r w:rsidRPr="00C73609">
        <w:rPr>
          <w:i w:val="0"/>
          <w:sz w:val="28"/>
          <w:szCs w:val="28"/>
        </w:rPr>
        <w:t>Бокейординского</w:t>
      </w:r>
      <w:proofErr w:type="spellEnd"/>
      <w:r w:rsidRPr="00C73609">
        <w:rPr>
          <w:i w:val="0"/>
          <w:sz w:val="28"/>
          <w:szCs w:val="28"/>
        </w:rPr>
        <w:t xml:space="preserve"> района» - 17,5 тыс. тенге, за командировочные расходы.</w:t>
      </w:r>
    </w:p>
    <w:p w:rsidR="0094173A" w:rsidRPr="00C73609" w:rsidRDefault="0094173A" w:rsidP="0094173A"/>
    <w:p w:rsidR="00724D5B" w:rsidRPr="00C73609" w:rsidRDefault="00724D5B" w:rsidP="00724D5B">
      <w:pPr>
        <w:pStyle w:val="17"/>
        <w:pBdr>
          <w:bottom w:val="single" w:sz="4" w:space="7" w:color="FFFFFF"/>
        </w:pBdr>
        <w:spacing w:after="0" w:line="240" w:lineRule="auto"/>
        <w:ind w:left="0" w:firstLine="720"/>
        <w:contextualSpacing w:val="0"/>
        <w:jc w:val="both"/>
        <w:rPr>
          <w:rFonts w:ascii="Times New Roman" w:hAnsi="Times New Roman"/>
          <w:b/>
          <w:sz w:val="28"/>
          <w:szCs w:val="28"/>
        </w:rPr>
      </w:pPr>
      <w:r w:rsidRPr="00C73609">
        <w:rPr>
          <w:rFonts w:ascii="Times New Roman" w:hAnsi="Times New Roman"/>
          <w:b/>
          <w:caps/>
          <w:sz w:val="28"/>
          <w:szCs w:val="28"/>
          <w:lang w:val="en-US" w:eastAsia="ar-SA"/>
        </w:rPr>
        <w:t>III</w:t>
      </w:r>
      <w:r w:rsidRPr="00C73609">
        <w:rPr>
          <w:rFonts w:ascii="Times New Roman" w:hAnsi="Times New Roman"/>
          <w:b/>
          <w:caps/>
          <w:sz w:val="28"/>
          <w:szCs w:val="28"/>
          <w:lang w:val="ru-RU" w:eastAsia="ar-SA"/>
        </w:rPr>
        <w:t>.</w:t>
      </w:r>
      <w:r w:rsidRPr="00C73609">
        <w:rPr>
          <w:rFonts w:ascii="Times New Roman" w:hAnsi="Times New Roman"/>
          <w:b/>
          <w:sz w:val="28"/>
          <w:szCs w:val="28"/>
        </w:rPr>
        <w:t xml:space="preserve"> Оценка реализации программных документов.</w:t>
      </w:r>
    </w:p>
    <w:p w:rsidR="001C32A1" w:rsidRDefault="001C32A1" w:rsidP="001C32A1">
      <w:pPr>
        <w:suppressAutoHyphens w:val="0"/>
        <w:ind w:firstLine="720"/>
        <w:jc w:val="both"/>
        <w:rPr>
          <w:rFonts w:eastAsia="Calibri"/>
          <w:b/>
          <w:sz w:val="28"/>
          <w:szCs w:val="28"/>
          <w:lang w:eastAsia="en-US"/>
        </w:rPr>
      </w:pPr>
      <w:r w:rsidRPr="00C73609">
        <w:rPr>
          <w:rFonts w:eastAsia="Calibri"/>
          <w:b/>
          <w:sz w:val="28"/>
          <w:szCs w:val="28"/>
          <w:lang w:eastAsia="en-US"/>
        </w:rPr>
        <w:t xml:space="preserve">РАЗДЕЛ </w:t>
      </w:r>
      <w:r w:rsidRPr="00C73609">
        <w:rPr>
          <w:rFonts w:eastAsia="Calibri"/>
          <w:b/>
          <w:sz w:val="28"/>
          <w:szCs w:val="28"/>
          <w:lang w:val="en-US" w:eastAsia="en-US"/>
        </w:rPr>
        <w:t>IV</w:t>
      </w:r>
      <w:r w:rsidRPr="00C73609">
        <w:rPr>
          <w:rFonts w:eastAsia="Calibri"/>
          <w:b/>
          <w:sz w:val="28"/>
          <w:szCs w:val="28"/>
          <w:lang w:eastAsia="en-US"/>
        </w:rPr>
        <w:t>. ДОСТИЖЕНИЕ РЕЗУЛЬТАТОВ ПО ОТДЕЛЬНЫМ НАПРАВЛЕНИЯМ</w:t>
      </w:r>
    </w:p>
    <w:p w:rsidR="00C73609" w:rsidRPr="00C73609" w:rsidRDefault="00C73609" w:rsidP="00C73609">
      <w:pPr>
        <w:ind w:firstLine="708"/>
        <w:jc w:val="both"/>
        <w:textAlignment w:val="baseline"/>
        <w:rPr>
          <w:rFonts w:eastAsia="Consolas"/>
          <w:kern w:val="1"/>
          <w:sz w:val="28"/>
          <w:szCs w:val="28"/>
          <w:lang w:val="kk-KZ" w:eastAsia="en-US"/>
        </w:rPr>
      </w:pPr>
      <w:r w:rsidRPr="00C73609">
        <w:rPr>
          <w:rFonts w:eastAsia="Consolas"/>
          <w:kern w:val="1"/>
          <w:sz w:val="28"/>
          <w:szCs w:val="28"/>
          <w:lang w:val="kk-KZ" w:eastAsia="en-US"/>
        </w:rPr>
        <w:t>Постановлением Правительства Республики Казахстан от 29 ноября 2017 года № 790 утверждена система государственного планирования в Республике Казахстан. Постановлением Правительства Республики Казахстан от 2</w:t>
      </w:r>
      <w:r w:rsidRPr="00C73609">
        <w:rPr>
          <w:rFonts w:eastAsia="Consolas"/>
          <w:kern w:val="1"/>
          <w:sz w:val="28"/>
          <w:szCs w:val="28"/>
          <w:lang w:eastAsia="en-US"/>
        </w:rPr>
        <w:t>6</w:t>
      </w:r>
      <w:r w:rsidRPr="00C73609">
        <w:rPr>
          <w:rFonts w:eastAsia="Consolas"/>
          <w:kern w:val="1"/>
          <w:sz w:val="28"/>
          <w:szCs w:val="28"/>
          <w:lang w:val="kk-KZ" w:eastAsia="en-US"/>
        </w:rPr>
        <w:t xml:space="preserve"> февраля 2021 года № 99 внесены изменения в систему государственного планирования, согласно которым на уровне районов и городов областного значения программы развития территорий не разрабатываются. К документам системы государственного планирования относятся лишь планы развития области, города республиканского значения, столицы.</w:t>
      </w:r>
    </w:p>
    <w:p w:rsidR="00C73609" w:rsidRPr="00C73609" w:rsidRDefault="00C73609" w:rsidP="00C73609">
      <w:pPr>
        <w:ind w:firstLine="708"/>
        <w:jc w:val="both"/>
        <w:textAlignment w:val="baseline"/>
        <w:rPr>
          <w:rFonts w:eastAsia="Consolas"/>
          <w:kern w:val="1"/>
          <w:sz w:val="28"/>
          <w:szCs w:val="28"/>
          <w:lang w:val="kk-KZ" w:eastAsia="en-US"/>
        </w:rPr>
      </w:pPr>
      <w:r w:rsidRPr="00C73609">
        <w:rPr>
          <w:rFonts w:eastAsia="Consolas"/>
          <w:kern w:val="1"/>
          <w:sz w:val="28"/>
          <w:szCs w:val="28"/>
          <w:lang w:val="kk-KZ" w:eastAsia="en-US"/>
        </w:rPr>
        <w:t>В этой связи, Программы развития территории районов не разрабатываются, соответственно оценка их реализации не проводится.</w:t>
      </w:r>
    </w:p>
    <w:p w:rsidR="00C73609" w:rsidRPr="00C73609" w:rsidRDefault="00C73609" w:rsidP="001C32A1">
      <w:pPr>
        <w:suppressAutoHyphens w:val="0"/>
        <w:ind w:firstLine="720"/>
        <w:jc w:val="both"/>
        <w:rPr>
          <w:rFonts w:eastAsia="Calibri"/>
          <w:b/>
          <w:sz w:val="28"/>
          <w:szCs w:val="28"/>
          <w:lang w:val="kk-KZ" w:eastAsia="en-US"/>
        </w:rPr>
      </w:pPr>
    </w:p>
    <w:p w:rsidR="001C32A1" w:rsidRPr="00C73609" w:rsidRDefault="001C32A1" w:rsidP="001C32A1">
      <w:pPr>
        <w:suppressAutoHyphens w:val="0"/>
        <w:ind w:firstLine="720"/>
        <w:jc w:val="both"/>
        <w:rPr>
          <w:rFonts w:eastAsia="Calibri"/>
          <w:b/>
          <w:sz w:val="28"/>
          <w:szCs w:val="28"/>
          <w:lang w:eastAsia="en-US"/>
        </w:rPr>
      </w:pPr>
      <w:r w:rsidRPr="00C73609">
        <w:rPr>
          <w:rFonts w:eastAsia="Calibri"/>
          <w:b/>
          <w:sz w:val="28"/>
          <w:szCs w:val="28"/>
          <w:lang w:eastAsia="en-US"/>
        </w:rPr>
        <w:t>4.1. Оценка эффективности реализации бюджетных инвестиционных проектов</w:t>
      </w:r>
    </w:p>
    <w:p w:rsidR="001C32A1" w:rsidRPr="00C73609" w:rsidRDefault="001C32A1" w:rsidP="001C32A1">
      <w:pPr>
        <w:ind w:firstLine="720"/>
        <w:jc w:val="both"/>
        <w:rPr>
          <w:rFonts w:eastAsia="Calibri"/>
          <w:sz w:val="28"/>
          <w:szCs w:val="28"/>
        </w:rPr>
      </w:pPr>
      <w:r w:rsidRPr="00C73609">
        <w:rPr>
          <w:rFonts w:eastAsia="Calibri"/>
          <w:sz w:val="28"/>
          <w:szCs w:val="28"/>
        </w:rPr>
        <w:t>За оцениваемый период Ревизионной комиссией по ЗКО оценка эффективности реализации бюджетных инвестиционных проектов не проводилась.</w:t>
      </w:r>
    </w:p>
    <w:p w:rsidR="00663C7D" w:rsidRPr="00C73609" w:rsidRDefault="00663C7D" w:rsidP="00663C7D">
      <w:pPr>
        <w:pStyle w:val="17"/>
        <w:pBdr>
          <w:bottom w:val="single" w:sz="4" w:space="9" w:color="FFFFFF"/>
        </w:pBdr>
        <w:spacing w:after="0" w:line="240" w:lineRule="auto"/>
        <w:ind w:left="0" w:firstLine="720"/>
        <w:contextualSpacing w:val="0"/>
        <w:jc w:val="both"/>
        <w:rPr>
          <w:rFonts w:ascii="Times New Roman" w:hAnsi="Times New Roman"/>
          <w:b/>
          <w:kern w:val="24"/>
          <w:sz w:val="28"/>
          <w:lang w:val="kk-KZ" w:eastAsia="ru-RU"/>
        </w:rPr>
      </w:pPr>
      <w:r w:rsidRPr="00C73609">
        <w:rPr>
          <w:rFonts w:ascii="Times New Roman" w:hAnsi="Times New Roman"/>
          <w:b/>
          <w:kern w:val="24"/>
          <w:sz w:val="28"/>
          <w:lang w:eastAsia="ru-RU"/>
        </w:rPr>
        <w:t xml:space="preserve">4.2. </w:t>
      </w:r>
      <w:r w:rsidRPr="00C73609">
        <w:rPr>
          <w:rFonts w:ascii="Times New Roman" w:hAnsi="Times New Roman"/>
          <w:b/>
          <w:kern w:val="24"/>
          <w:sz w:val="28"/>
          <w:lang w:val="kk-KZ" w:eastAsia="ru-RU"/>
        </w:rPr>
        <w:t>Оценка эффективности использования</w:t>
      </w:r>
      <w:r w:rsidRPr="00C73609">
        <w:rPr>
          <w:rFonts w:ascii="Times New Roman" w:hAnsi="Times New Roman"/>
          <w:b/>
          <w:kern w:val="24"/>
          <w:sz w:val="28"/>
          <w:lang w:eastAsia="ru-RU"/>
        </w:rPr>
        <w:t xml:space="preserve"> бюджетных средств администраторами бюджетных программ</w:t>
      </w:r>
      <w:r w:rsidRPr="00C73609">
        <w:rPr>
          <w:rFonts w:ascii="Times New Roman" w:hAnsi="Times New Roman"/>
          <w:b/>
          <w:kern w:val="24"/>
          <w:sz w:val="28"/>
          <w:lang w:val="kk-KZ" w:eastAsia="ru-RU"/>
        </w:rPr>
        <w:t>.</w:t>
      </w:r>
    </w:p>
    <w:p w:rsidR="0042704B" w:rsidRPr="00C73609" w:rsidRDefault="00D652A1" w:rsidP="0042704B">
      <w:pPr>
        <w:pStyle w:val="17"/>
        <w:pBdr>
          <w:bottom w:val="single" w:sz="4" w:space="9" w:color="FFFFFF"/>
        </w:pBdr>
        <w:spacing w:after="0" w:line="240" w:lineRule="auto"/>
        <w:ind w:left="0" w:firstLine="720"/>
        <w:contextualSpacing w:val="0"/>
        <w:jc w:val="both"/>
        <w:rPr>
          <w:rFonts w:ascii="Times New Roman" w:hAnsi="Times New Roman"/>
          <w:sz w:val="28"/>
          <w:szCs w:val="28"/>
        </w:rPr>
      </w:pPr>
      <w:r w:rsidRPr="00C73609">
        <w:rPr>
          <w:rFonts w:ascii="Times New Roman" w:hAnsi="Times New Roman"/>
          <w:kern w:val="24"/>
          <w:sz w:val="28"/>
          <w:lang w:val="kk-KZ" w:eastAsia="ru-RU"/>
        </w:rPr>
        <w:t xml:space="preserve">В целом администраторами бюджетных программ прямые и конечные результаты достигнуты. </w:t>
      </w:r>
      <w:r w:rsidR="00233721" w:rsidRPr="00C73609">
        <w:rPr>
          <w:rFonts w:ascii="Times New Roman" w:hAnsi="Times New Roman"/>
          <w:sz w:val="28"/>
          <w:szCs w:val="28"/>
        </w:rPr>
        <w:t>Исполнение бюджета по расходам за 202</w:t>
      </w:r>
      <w:r w:rsidR="00662762" w:rsidRPr="00C73609">
        <w:rPr>
          <w:rFonts w:ascii="Times New Roman" w:hAnsi="Times New Roman"/>
          <w:sz w:val="28"/>
          <w:szCs w:val="28"/>
          <w:lang w:val="kk-KZ"/>
        </w:rPr>
        <w:t>2</w:t>
      </w:r>
      <w:r w:rsidR="00233721" w:rsidRPr="00C73609">
        <w:rPr>
          <w:rFonts w:ascii="Times New Roman" w:hAnsi="Times New Roman"/>
          <w:sz w:val="28"/>
          <w:szCs w:val="28"/>
        </w:rPr>
        <w:t xml:space="preserve"> год составила </w:t>
      </w:r>
      <w:r w:rsidR="00E353A0" w:rsidRPr="00C73609">
        <w:rPr>
          <w:rFonts w:ascii="Times New Roman" w:hAnsi="Times New Roman"/>
          <w:sz w:val="28"/>
          <w:szCs w:val="28"/>
          <w:lang w:val="kk-KZ"/>
        </w:rPr>
        <w:t xml:space="preserve"> 4 944,7 млн</w:t>
      </w:r>
      <w:r w:rsidR="00233721" w:rsidRPr="00C73609">
        <w:rPr>
          <w:rFonts w:ascii="Times New Roman" w:hAnsi="Times New Roman"/>
          <w:sz w:val="28"/>
          <w:szCs w:val="28"/>
        </w:rPr>
        <w:t>. тенге.</w:t>
      </w:r>
    </w:p>
    <w:p w:rsidR="0042704B" w:rsidRPr="00C73609" w:rsidRDefault="00E353A0" w:rsidP="0042704B">
      <w:pPr>
        <w:pStyle w:val="17"/>
        <w:pBdr>
          <w:bottom w:val="single" w:sz="4" w:space="9" w:color="FFFFFF"/>
        </w:pBdr>
        <w:spacing w:after="0" w:line="240" w:lineRule="auto"/>
        <w:ind w:left="0" w:firstLine="720"/>
        <w:contextualSpacing w:val="0"/>
        <w:jc w:val="both"/>
        <w:rPr>
          <w:rFonts w:ascii="Times New Roman" w:hAnsi="Times New Roman"/>
          <w:sz w:val="28"/>
          <w:szCs w:val="28"/>
          <w:lang w:val="kk-KZ"/>
        </w:rPr>
      </w:pPr>
      <w:r w:rsidRPr="00C73609">
        <w:rPr>
          <w:rFonts w:ascii="Times New Roman" w:hAnsi="Times New Roman"/>
          <w:sz w:val="28"/>
          <w:szCs w:val="28"/>
          <w:lang w:val="kk-KZ"/>
        </w:rPr>
        <w:t>В 2022</w:t>
      </w:r>
      <w:r w:rsidR="00663C7D" w:rsidRPr="00C73609">
        <w:rPr>
          <w:rFonts w:ascii="Times New Roman" w:hAnsi="Times New Roman"/>
          <w:sz w:val="28"/>
          <w:szCs w:val="28"/>
          <w:lang w:val="kk-KZ"/>
        </w:rPr>
        <w:t xml:space="preserve"> году</w:t>
      </w:r>
      <w:r w:rsidR="00663C7D" w:rsidRPr="00C73609">
        <w:rPr>
          <w:rFonts w:ascii="Times New Roman" w:hAnsi="Times New Roman"/>
          <w:sz w:val="28"/>
          <w:szCs w:val="28"/>
        </w:rPr>
        <w:t xml:space="preserve"> Ревизионной комиссией по ЗКО </w:t>
      </w:r>
      <w:r w:rsidR="00663C7D" w:rsidRPr="00C73609">
        <w:rPr>
          <w:rFonts w:ascii="Times New Roman" w:hAnsi="Times New Roman"/>
          <w:sz w:val="28"/>
          <w:szCs w:val="28"/>
          <w:lang w:val="kk-KZ"/>
        </w:rPr>
        <w:t>в Бокейординском районе аудиторские мероприятия не проводились.</w:t>
      </w:r>
    </w:p>
    <w:p w:rsidR="00A779AD" w:rsidRPr="00C73609" w:rsidRDefault="00D652A1" w:rsidP="0042704B">
      <w:pPr>
        <w:pStyle w:val="17"/>
        <w:pBdr>
          <w:bottom w:val="single" w:sz="4" w:space="9" w:color="FFFFFF"/>
        </w:pBdr>
        <w:spacing w:after="0" w:line="240" w:lineRule="auto"/>
        <w:ind w:left="0" w:firstLine="720"/>
        <w:contextualSpacing w:val="0"/>
        <w:jc w:val="both"/>
        <w:rPr>
          <w:rFonts w:ascii="Times New Roman" w:hAnsi="Times New Roman"/>
          <w:sz w:val="28"/>
          <w:szCs w:val="28"/>
        </w:rPr>
      </w:pPr>
      <w:r w:rsidRPr="00C73609">
        <w:rPr>
          <w:rFonts w:ascii="Times New Roman" w:hAnsi="Times New Roman"/>
          <w:sz w:val="28"/>
          <w:szCs w:val="28"/>
        </w:rPr>
        <w:t>По данным</w:t>
      </w:r>
      <w:r w:rsidR="00A779AD" w:rsidRPr="00C73609">
        <w:rPr>
          <w:rFonts w:ascii="Times New Roman" w:hAnsi="Times New Roman"/>
          <w:sz w:val="28"/>
          <w:szCs w:val="28"/>
        </w:rPr>
        <w:t xml:space="preserve"> </w:t>
      </w:r>
      <w:r w:rsidR="00663C7D" w:rsidRPr="00C73609">
        <w:rPr>
          <w:rFonts w:ascii="Times New Roman" w:hAnsi="Times New Roman"/>
          <w:sz w:val="28"/>
          <w:szCs w:val="28"/>
        </w:rPr>
        <w:t>РГУ «Департамент внутреннего государственного аудита по ЗКО комитета внутреннего государственного аудита МФ Республики Казахстан»</w:t>
      </w:r>
      <w:r w:rsidR="00A779AD" w:rsidRPr="00C73609">
        <w:rPr>
          <w:rFonts w:ascii="Times New Roman" w:hAnsi="Times New Roman"/>
          <w:sz w:val="28"/>
          <w:szCs w:val="28"/>
        </w:rPr>
        <w:t>:</w:t>
      </w:r>
      <w:r w:rsidR="00663839" w:rsidRPr="00C73609">
        <w:rPr>
          <w:rFonts w:ascii="Times New Roman" w:hAnsi="Times New Roman"/>
          <w:sz w:val="28"/>
          <w:szCs w:val="28"/>
        </w:rPr>
        <w:t xml:space="preserve"> в </w:t>
      </w:r>
      <w:proofErr w:type="spellStart"/>
      <w:r w:rsidR="00663839" w:rsidRPr="00C73609">
        <w:rPr>
          <w:rFonts w:ascii="Times New Roman" w:hAnsi="Times New Roman"/>
          <w:sz w:val="28"/>
          <w:szCs w:val="28"/>
        </w:rPr>
        <w:t>Бокейординско</w:t>
      </w:r>
      <w:r w:rsidR="00663839" w:rsidRPr="00C73609">
        <w:rPr>
          <w:rFonts w:ascii="Times New Roman" w:hAnsi="Times New Roman"/>
          <w:sz w:val="28"/>
          <w:szCs w:val="28"/>
          <w:lang w:val="kk-KZ"/>
        </w:rPr>
        <w:t>м</w:t>
      </w:r>
      <w:proofErr w:type="spellEnd"/>
      <w:r w:rsidR="00663839" w:rsidRPr="00C73609">
        <w:rPr>
          <w:rFonts w:ascii="Times New Roman" w:hAnsi="Times New Roman"/>
          <w:sz w:val="28"/>
          <w:szCs w:val="28"/>
        </w:rPr>
        <w:t xml:space="preserve"> район</w:t>
      </w:r>
      <w:r w:rsidR="00663839" w:rsidRPr="00C73609">
        <w:rPr>
          <w:rFonts w:ascii="Times New Roman" w:hAnsi="Times New Roman"/>
          <w:sz w:val="28"/>
          <w:szCs w:val="28"/>
          <w:lang w:val="kk-KZ"/>
        </w:rPr>
        <w:t>е</w:t>
      </w:r>
      <w:r w:rsidR="00663839" w:rsidRPr="00C73609">
        <w:rPr>
          <w:rFonts w:ascii="Times New Roman" w:hAnsi="Times New Roman"/>
          <w:sz w:val="28"/>
          <w:szCs w:val="28"/>
        </w:rPr>
        <w:t xml:space="preserve"> 2021</w:t>
      </w:r>
      <w:r w:rsidRPr="00C73609">
        <w:rPr>
          <w:rFonts w:ascii="Times New Roman" w:hAnsi="Times New Roman"/>
          <w:sz w:val="28"/>
          <w:szCs w:val="28"/>
        </w:rPr>
        <w:t xml:space="preserve"> году проведен</w:t>
      </w:r>
      <w:r w:rsidR="00663839" w:rsidRPr="00C73609">
        <w:rPr>
          <w:rFonts w:ascii="Times New Roman" w:hAnsi="Times New Roman"/>
          <w:sz w:val="28"/>
          <w:szCs w:val="28"/>
          <w:lang w:val="kk-KZ"/>
        </w:rPr>
        <w:t>ы</w:t>
      </w:r>
      <w:r w:rsidRPr="00C73609">
        <w:rPr>
          <w:rFonts w:ascii="Times New Roman" w:hAnsi="Times New Roman"/>
          <w:sz w:val="28"/>
          <w:szCs w:val="28"/>
        </w:rPr>
        <w:t xml:space="preserve"> </w:t>
      </w:r>
      <w:r w:rsidR="00663839" w:rsidRPr="00C73609">
        <w:rPr>
          <w:rFonts w:ascii="Times New Roman" w:hAnsi="Times New Roman"/>
          <w:sz w:val="28"/>
          <w:szCs w:val="28"/>
          <w:lang w:val="kk-KZ"/>
        </w:rPr>
        <w:t>5</w:t>
      </w:r>
      <w:r w:rsidRPr="00C73609">
        <w:rPr>
          <w:rFonts w:ascii="Times New Roman" w:hAnsi="Times New Roman"/>
          <w:sz w:val="28"/>
          <w:szCs w:val="28"/>
        </w:rPr>
        <w:t xml:space="preserve"> аудиторск</w:t>
      </w:r>
      <w:r w:rsidR="00663839" w:rsidRPr="00C73609">
        <w:rPr>
          <w:rFonts w:ascii="Times New Roman" w:hAnsi="Times New Roman"/>
          <w:sz w:val="28"/>
          <w:szCs w:val="28"/>
          <w:lang w:val="kk-KZ"/>
        </w:rPr>
        <w:t>их</w:t>
      </w:r>
      <w:r w:rsidRPr="00C73609">
        <w:rPr>
          <w:rFonts w:ascii="Times New Roman" w:hAnsi="Times New Roman"/>
          <w:sz w:val="28"/>
          <w:szCs w:val="28"/>
        </w:rPr>
        <w:t xml:space="preserve"> мероприяти</w:t>
      </w:r>
      <w:r w:rsidR="00663839" w:rsidRPr="00C73609">
        <w:rPr>
          <w:rFonts w:ascii="Times New Roman" w:hAnsi="Times New Roman"/>
          <w:sz w:val="28"/>
          <w:szCs w:val="28"/>
          <w:lang w:val="kk-KZ"/>
        </w:rPr>
        <w:t>я</w:t>
      </w:r>
      <w:r w:rsidRPr="00C73609">
        <w:rPr>
          <w:rFonts w:ascii="Times New Roman" w:hAnsi="Times New Roman"/>
          <w:sz w:val="28"/>
          <w:szCs w:val="28"/>
        </w:rPr>
        <w:t xml:space="preserve">» (приложение 1 к отчету прилагается). </w:t>
      </w:r>
    </w:p>
    <w:p w:rsidR="00233721" w:rsidRPr="00C73609" w:rsidRDefault="00233721" w:rsidP="00233721">
      <w:pPr>
        <w:pStyle w:val="17"/>
        <w:pBdr>
          <w:bottom w:val="single" w:sz="4" w:space="25" w:color="FFFFFF"/>
        </w:pBdr>
        <w:spacing w:after="0" w:line="240" w:lineRule="auto"/>
        <w:ind w:left="0" w:firstLine="567"/>
        <w:contextualSpacing w:val="0"/>
        <w:jc w:val="both"/>
        <w:rPr>
          <w:rFonts w:ascii="Times New Roman" w:hAnsi="Times New Roman"/>
          <w:b/>
          <w:sz w:val="28"/>
          <w:szCs w:val="28"/>
        </w:rPr>
      </w:pPr>
      <w:r w:rsidRPr="00C73609">
        <w:rPr>
          <w:rFonts w:ascii="Times New Roman" w:hAnsi="Times New Roman"/>
          <w:b/>
          <w:sz w:val="28"/>
          <w:szCs w:val="28"/>
        </w:rPr>
        <w:t>4.3. Оценка эффективности использования активов государства.</w:t>
      </w:r>
    </w:p>
    <w:p w:rsidR="00233721" w:rsidRPr="00C73609" w:rsidRDefault="00233721" w:rsidP="00233721">
      <w:pPr>
        <w:pStyle w:val="17"/>
        <w:pBdr>
          <w:bottom w:val="single" w:sz="4" w:space="25" w:color="FFFFFF"/>
        </w:pBdr>
        <w:spacing w:after="0" w:line="240" w:lineRule="auto"/>
        <w:ind w:left="0" w:firstLine="567"/>
        <w:contextualSpacing w:val="0"/>
        <w:jc w:val="both"/>
        <w:rPr>
          <w:rFonts w:ascii="Times New Roman" w:hAnsi="Times New Roman"/>
          <w:sz w:val="28"/>
          <w:szCs w:val="28"/>
        </w:rPr>
      </w:pPr>
      <w:r w:rsidRPr="00C73609">
        <w:rPr>
          <w:rFonts w:ascii="Times New Roman" w:hAnsi="Times New Roman"/>
          <w:sz w:val="28"/>
          <w:szCs w:val="28"/>
        </w:rPr>
        <w:t>За оцениваемый период Ревизионной комиссией по ЗКО оценка эффективности использования активов государства не проводилась.</w:t>
      </w:r>
    </w:p>
    <w:p w:rsidR="00233721" w:rsidRPr="00C73609" w:rsidRDefault="00233721" w:rsidP="00233721">
      <w:pPr>
        <w:ind w:firstLine="709"/>
        <w:jc w:val="both"/>
        <w:rPr>
          <w:b/>
          <w:sz w:val="28"/>
          <w:szCs w:val="28"/>
          <w:lang w:val="kk-KZ"/>
        </w:rPr>
      </w:pPr>
      <w:r w:rsidRPr="00C73609">
        <w:rPr>
          <w:b/>
          <w:sz w:val="28"/>
          <w:szCs w:val="28"/>
          <w:lang w:val="kk-KZ"/>
        </w:rPr>
        <w:t>4.4.</w:t>
      </w:r>
      <w:r w:rsidRPr="00C73609">
        <w:rPr>
          <w:b/>
          <w:sz w:val="28"/>
          <w:szCs w:val="28"/>
        </w:rPr>
        <w:t>Оценка</w:t>
      </w:r>
      <w:r w:rsidRPr="00C73609">
        <w:rPr>
          <w:b/>
          <w:sz w:val="28"/>
          <w:szCs w:val="28"/>
          <w:lang w:val="kk-KZ"/>
        </w:rPr>
        <w:t xml:space="preserve"> использования активов субъектов квазигосударственного сектора</w:t>
      </w:r>
    </w:p>
    <w:p w:rsidR="00233721" w:rsidRPr="00C73609" w:rsidRDefault="00233721" w:rsidP="00233721">
      <w:pPr>
        <w:pBdr>
          <w:bottom w:val="single" w:sz="4" w:space="31" w:color="FFFFFF"/>
        </w:pBdr>
        <w:ind w:firstLine="720"/>
        <w:contextualSpacing/>
        <w:jc w:val="both"/>
        <w:rPr>
          <w:rFonts w:eastAsia="Calibri"/>
          <w:sz w:val="28"/>
          <w:szCs w:val="28"/>
        </w:rPr>
      </w:pPr>
      <w:r w:rsidRPr="00C73609">
        <w:rPr>
          <w:rFonts w:eastAsia="Calibri"/>
          <w:sz w:val="28"/>
          <w:szCs w:val="28"/>
        </w:rPr>
        <w:t xml:space="preserve">За оцениваемый период Ревизионной комиссией по ЗКО оценка эффективности использования активов субъектов </w:t>
      </w:r>
      <w:proofErr w:type="spellStart"/>
      <w:r w:rsidRPr="00C73609">
        <w:rPr>
          <w:rFonts w:eastAsia="Calibri"/>
          <w:sz w:val="28"/>
          <w:szCs w:val="28"/>
        </w:rPr>
        <w:t>квазигосударственного</w:t>
      </w:r>
      <w:proofErr w:type="spellEnd"/>
      <w:r w:rsidRPr="00C73609">
        <w:rPr>
          <w:rFonts w:eastAsia="Calibri"/>
          <w:sz w:val="28"/>
          <w:szCs w:val="28"/>
        </w:rPr>
        <w:t xml:space="preserve"> сектора не проводилась.</w:t>
      </w:r>
    </w:p>
    <w:p w:rsidR="00233721" w:rsidRPr="00C73609" w:rsidRDefault="00233721" w:rsidP="00233721">
      <w:pPr>
        <w:pBdr>
          <w:bottom w:val="single" w:sz="4" w:space="31" w:color="FFFFFF"/>
        </w:pBdr>
        <w:ind w:firstLine="720"/>
        <w:contextualSpacing/>
        <w:jc w:val="both"/>
        <w:rPr>
          <w:sz w:val="28"/>
          <w:szCs w:val="28"/>
          <w:lang w:val="kk-KZ"/>
        </w:rPr>
      </w:pPr>
      <w:r w:rsidRPr="00C73609">
        <w:rPr>
          <w:sz w:val="28"/>
          <w:szCs w:val="28"/>
        </w:rPr>
        <w:t xml:space="preserve">В районе </w:t>
      </w:r>
      <w:r w:rsidRPr="00C73609">
        <w:rPr>
          <w:sz w:val="28"/>
          <w:szCs w:val="28"/>
          <w:lang w:val="kk-KZ"/>
        </w:rPr>
        <w:t>зарегистрировано</w:t>
      </w:r>
      <w:r w:rsidRPr="00C73609">
        <w:rPr>
          <w:sz w:val="28"/>
          <w:szCs w:val="28"/>
        </w:rPr>
        <w:t xml:space="preserve"> 1 ТОО, 1 ГКП на</w:t>
      </w:r>
      <w:r w:rsidRPr="00C73609">
        <w:rPr>
          <w:sz w:val="28"/>
          <w:szCs w:val="28"/>
          <w:lang w:val="kk-KZ"/>
        </w:rPr>
        <w:t xml:space="preserve"> ПХВ, 8 ГККП, учредителем </w:t>
      </w:r>
      <w:proofErr w:type="gramStart"/>
      <w:r w:rsidRPr="00C73609">
        <w:rPr>
          <w:sz w:val="28"/>
          <w:szCs w:val="28"/>
          <w:lang w:val="kk-KZ"/>
        </w:rPr>
        <w:t>которых</w:t>
      </w:r>
      <w:proofErr w:type="gramEnd"/>
      <w:r w:rsidRPr="00C73609">
        <w:rPr>
          <w:sz w:val="28"/>
          <w:szCs w:val="28"/>
          <w:lang w:val="kk-KZ"/>
        </w:rPr>
        <w:t xml:space="preserve"> является акимат Бокейординского района.</w:t>
      </w:r>
    </w:p>
    <w:p w:rsidR="00233721" w:rsidRPr="00C73609" w:rsidRDefault="00233721" w:rsidP="00233721">
      <w:pPr>
        <w:pBdr>
          <w:bottom w:val="single" w:sz="4" w:space="31" w:color="FFFFFF"/>
        </w:pBdr>
        <w:ind w:firstLine="720"/>
        <w:contextualSpacing/>
        <w:jc w:val="both"/>
        <w:rPr>
          <w:sz w:val="28"/>
          <w:szCs w:val="28"/>
          <w:lang w:val="kk-KZ"/>
        </w:rPr>
      </w:pPr>
      <w:r w:rsidRPr="00C73609">
        <w:rPr>
          <w:sz w:val="28"/>
          <w:szCs w:val="28"/>
          <w:lang w:val="kk-KZ"/>
        </w:rPr>
        <w:lastRenderedPageBreak/>
        <w:t>Приказом и.о. Министра национальной экономики Республики Казахстан от 27 марта 2015 года №249, утверждены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w:t>
      </w:r>
    </w:p>
    <w:p w:rsidR="0042704B" w:rsidRPr="00C73609" w:rsidRDefault="00233721" w:rsidP="0042704B">
      <w:pPr>
        <w:pBdr>
          <w:bottom w:val="single" w:sz="4" w:space="31" w:color="FFFFFF"/>
        </w:pBdr>
        <w:ind w:firstLine="720"/>
        <w:contextualSpacing/>
        <w:jc w:val="both"/>
        <w:rPr>
          <w:spacing w:val="1"/>
          <w:sz w:val="28"/>
          <w:szCs w:val="28"/>
        </w:rPr>
      </w:pPr>
      <w:r w:rsidRPr="00C73609">
        <w:rPr>
          <w:sz w:val="28"/>
          <w:szCs w:val="28"/>
          <w:lang w:val="kk-KZ"/>
        </w:rPr>
        <w:t>Планы развития на 20</w:t>
      </w:r>
      <w:r w:rsidR="00E353A0" w:rsidRPr="00C73609">
        <w:rPr>
          <w:sz w:val="28"/>
          <w:szCs w:val="28"/>
          <w:lang w:val="kk-KZ"/>
        </w:rPr>
        <w:t>22</w:t>
      </w:r>
      <w:r w:rsidRPr="00C73609">
        <w:rPr>
          <w:sz w:val="28"/>
          <w:szCs w:val="28"/>
          <w:lang w:val="kk-KZ"/>
        </w:rPr>
        <w:t>-202</w:t>
      </w:r>
      <w:r w:rsidR="00E353A0" w:rsidRPr="00C73609">
        <w:rPr>
          <w:sz w:val="28"/>
          <w:szCs w:val="28"/>
          <w:lang w:val="kk-KZ"/>
        </w:rPr>
        <w:t>6</w:t>
      </w:r>
      <w:r w:rsidRPr="00C73609">
        <w:rPr>
          <w:sz w:val="28"/>
          <w:szCs w:val="28"/>
          <w:lang w:val="kk-KZ"/>
        </w:rPr>
        <w:t xml:space="preserve"> годы размещены в Реестре государственного имущества. </w:t>
      </w:r>
      <w:r w:rsidRPr="00C73609">
        <w:rPr>
          <w:spacing w:val="1"/>
          <w:sz w:val="28"/>
          <w:szCs w:val="28"/>
        </w:rPr>
        <w:t>План развития организации содержит цели, задачи, показатели результатов и основные консолидированные и неконсолидированные показатели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другие сведения.</w:t>
      </w:r>
    </w:p>
    <w:p w:rsidR="0042704B" w:rsidRPr="00C73609" w:rsidRDefault="0042704B" w:rsidP="0042704B">
      <w:pPr>
        <w:pBdr>
          <w:bottom w:val="single" w:sz="4" w:space="31" w:color="FFFFFF"/>
        </w:pBdr>
        <w:ind w:firstLine="720"/>
        <w:contextualSpacing/>
        <w:jc w:val="both"/>
        <w:rPr>
          <w:spacing w:val="1"/>
          <w:sz w:val="28"/>
          <w:szCs w:val="28"/>
        </w:rPr>
      </w:pPr>
    </w:p>
    <w:p w:rsidR="002A2BEF" w:rsidRPr="00C73609" w:rsidRDefault="002A2BEF" w:rsidP="0042704B">
      <w:pPr>
        <w:pBdr>
          <w:bottom w:val="single" w:sz="4" w:space="31" w:color="FFFFFF"/>
        </w:pBdr>
        <w:ind w:firstLine="720"/>
        <w:contextualSpacing/>
        <w:jc w:val="both"/>
        <w:rPr>
          <w:spacing w:val="1"/>
          <w:sz w:val="28"/>
          <w:szCs w:val="28"/>
        </w:rPr>
      </w:pPr>
    </w:p>
    <w:p w:rsidR="002A2BEF" w:rsidRPr="00C73609" w:rsidRDefault="00233721" w:rsidP="002A2BEF">
      <w:pPr>
        <w:pBdr>
          <w:bottom w:val="single" w:sz="4" w:space="31" w:color="FFFFFF"/>
        </w:pBdr>
        <w:ind w:firstLine="720"/>
        <w:contextualSpacing/>
        <w:jc w:val="both"/>
        <w:rPr>
          <w:b/>
          <w:sz w:val="28"/>
          <w:szCs w:val="28"/>
        </w:rPr>
      </w:pPr>
      <w:r w:rsidRPr="00C73609">
        <w:rPr>
          <w:b/>
          <w:sz w:val="28"/>
          <w:szCs w:val="28"/>
        </w:rPr>
        <w:t xml:space="preserve">РАЗДЕЛ </w:t>
      </w:r>
      <w:r w:rsidRPr="00C73609">
        <w:rPr>
          <w:b/>
          <w:sz w:val="28"/>
          <w:szCs w:val="28"/>
          <w:lang w:val="en-US"/>
        </w:rPr>
        <w:t>V</w:t>
      </w:r>
      <w:r w:rsidRPr="00C73609">
        <w:rPr>
          <w:b/>
          <w:sz w:val="28"/>
          <w:szCs w:val="28"/>
        </w:rPr>
        <w:t>. ЗАКЛЮЧИТЕЛЬНАЯ ЧАСТЬ</w:t>
      </w:r>
    </w:p>
    <w:p w:rsidR="00E353A0" w:rsidRPr="00C73609" w:rsidRDefault="00E353A0" w:rsidP="00E353A0">
      <w:pPr>
        <w:pBdr>
          <w:bottom w:val="single" w:sz="4" w:space="31" w:color="FFFFFF"/>
        </w:pBdr>
        <w:ind w:firstLine="720"/>
        <w:contextualSpacing/>
        <w:jc w:val="both"/>
        <w:rPr>
          <w:b/>
          <w:sz w:val="28"/>
          <w:szCs w:val="28"/>
        </w:rPr>
      </w:pPr>
      <w:r w:rsidRPr="00C73609">
        <w:rPr>
          <w:b/>
          <w:sz w:val="28"/>
          <w:szCs w:val="28"/>
        </w:rPr>
        <w:t>5.1. Выводы</w:t>
      </w:r>
    </w:p>
    <w:p w:rsidR="00E353A0" w:rsidRPr="00C73609" w:rsidRDefault="00E353A0" w:rsidP="00E353A0">
      <w:pPr>
        <w:pBdr>
          <w:bottom w:val="single" w:sz="4" w:space="31" w:color="FFFFFF"/>
        </w:pBdr>
        <w:ind w:firstLine="720"/>
        <w:contextualSpacing/>
        <w:jc w:val="both"/>
        <w:rPr>
          <w:b/>
          <w:sz w:val="28"/>
          <w:szCs w:val="28"/>
        </w:rPr>
      </w:pPr>
    </w:p>
    <w:p w:rsidR="00E353A0" w:rsidRPr="00C73609" w:rsidRDefault="00233721" w:rsidP="00E353A0">
      <w:pPr>
        <w:pBdr>
          <w:bottom w:val="single" w:sz="4" w:space="31" w:color="FFFFFF"/>
        </w:pBdr>
        <w:ind w:firstLine="720"/>
        <w:contextualSpacing/>
        <w:jc w:val="both"/>
        <w:rPr>
          <w:sz w:val="28"/>
          <w:szCs w:val="28"/>
          <w:lang w:eastAsia="ru-RU"/>
        </w:rPr>
      </w:pPr>
      <w:r w:rsidRPr="00C73609">
        <w:rPr>
          <w:sz w:val="28"/>
          <w:szCs w:val="28"/>
          <w:lang w:eastAsia="ru-RU"/>
        </w:rPr>
        <w:t>1. В 20</w:t>
      </w:r>
      <w:r w:rsidRPr="00C73609">
        <w:rPr>
          <w:sz w:val="28"/>
          <w:szCs w:val="28"/>
          <w:lang w:val="kk-KZ" w:eastAsia="ru-RU"/>
        </w:rPr>
        <w:t>2</w:t>
      </w:r>
      <w:r w:rsidR="00120F35" w:rsidRPr="00C73609">
        <w:rPr>
          <w:sz w:val="28"/>
          <w:szCs w:val="28"/>
          <w:lang w:val="kk-KZ" w:eastAsia="ru-RU"/>
        </w:rPr>
        <w:t>2</w:t>
      </w:r>
      <w:r w:rsidRPr="00C73609">
        <w:rPr>
          <w:sz w:val="28"/>
          <w:szCs w:val="28"/>
          <w:lang w:eastAsia="ru-RU"/>
        </w:rPr>
        <w:t xml:space="preserve"> году ключевые параметры районного бюджета, в основном выполнены, что позволило исполнить социальные обязательства, поручения, озвученные в Послании Президента Республики Казахстан народу Казахстана, обеспечить работу государственных органов, бюджетных организаций.</w:t>
      </w:r>
    </w:p>
    <w:p w:rsidR="00E353A0" w:rsidRPr="00C73609" w:rsidRDefault="00233721" w:rsidP="00E353A0">
      <w:pPr>
        <w:pBdr>
          <w:bottom w:val="single" w:sz="4" w:space="31" w:color="FFFFFF"/>
        </w:pBdr>
        <w:ind w:firstLine="720"/>
        <w:contextualSpacing/>
        <w:jc w:val="both"/>
        <w:rPr>
          <w:sz w:val="28"/>
          <w:szCs w:val="28"/>
          <w:lang w:eastAsia="ru-RU"/>
        </w:rPr>
      </w:pPr>
      <w:r w:rsidRPr="00C73609">
        <w:rPr>
          <w:sz w:val="28"/>
          <w:szCs w:val="28"/>
          <w:lang w:eastAsia="ru-RU"/>
        </w:rPr>
        <w:t xml:space="preserve">2. Фактические затраты составили </w:t>
      </w:r>
      <w:r w:rsidR="00E353A0" w:rsidRPr="00C73609">
        <w:rPr>
          <w:sz w:val="28"/>
          <w:szCs w:val="28"/>
          <w:lang w:eastAsia="ru-RU"/>
        </w:rPr>
        <w:t xml:space="preserve">4819,1 млн. </w:t>
      </w:r>
      <w:r w:rsidR="0042704B" w:rsidRPr="00C73609">
        <w:rPr>
          <w:sz w:val="28"/>
          <w:szCs w:val="28"/>
          <w:lang w:eastAsia="ru-RU"/>
        </w:rPr>
        <w:t>тенге</w:t>
      </w:r>
      <w:r w:rsidRPr="00C73609">
        <w:rPr>
          <w:sz w:val="28"/>
          <w:szCs w:val="28"/>
          <w:lang w:eastAsia="ru-RU"/>
        </w:rPr>
        <w:t xml:space="preserve">, или </w:t>
      </w:r>
      <w:r w:rsidR="00E353A0" w:rsidRPr="00C73609">
        <w:rPr>
          <w:sz w:val="28"/>
          <w:szCs w:val="28"/>
          <w:lang w:eastAsia="ru-RU"/>
        </w:rPr>
        <w:t xml:space="preserve">94,8 </w:t>
      </w:r>
      <w:r w:rsidRPr="00C73609">
        <w:rPr>
          <w:sz w:val="28"/>
          <w:szCs w:val="28"/>
          <w:lang w:eastAsia="ru-RU"/>
        </w:rPr>
        <w:t xml:space="preserve">% к скорректированному годовому плану. </w:t>
      </w:r>
    </w:p>
    <w:p w:rsidR="00E353A0" w:rsidRPr="00C73609" w:rsidRDefault="00233721" w:rsidP="00E353A0">
      <w:pPr>
        <w:pBdr>
          <w:bottom w:val="single" w:sz="4" w:space="31" w:color="FFFFFF"/>
        </w:pBdr>
        <w:ind w:firstLine="720"/>
        <w:contextualSpacing/>
        <w:jc w:val="both"/>
        <w:rPr>
          <w:sz w:val="28"/>
          <w:szCs w:val="28"/>
          <w:lang w:eastAsia="ru-RU"/>
        </w:rPr>
      </w:pPr>
      <w:r w:rsidRPr="00C73609">
        <w:rPr>
          <w:sz w:val="28"/>
          <w:szCs w:val="28"/>
          <w:lang w:val="kk-KZ" w:eastAsia="ru-RU"/>
        </w:rPr>
        <w:t>3</w:t>
      </w:r>
      <w:r w:rsidRPr="00C73609">
        <w:rPr>
          <w:sz w:val="28"/>
          <w:szCs w:val="28"/>
          <w:lang w:eastAsia="ru-RU"/>
        </w:rPr>
        <w:t>. В структуре поступлений районного бюджета 20</w:t>
      </w:r>
      <w:r w:rsidR="0042704B" w:rsidRPr="00C73609">
        <w:rPr>
          <w:sz w:val="28"/>
          <w:szCs w:val="28"/>
          <w:lang w:val="kk-KZ" w:eastAsia="ru-RU"/>
        </w:rPr>
        <w:t>2</w:t>
      </w:r>
      <w:r w:rsidR="00E353A0" w:rsidRPr="00C73609">
        <w:rPr>
          <w:sz w:val="28"/>
          <w:szCs w:val="28"/>
          <w:lang w:val="kk-KZ" w:eastAsia="ru-RU"/>
        </w:rPr>
        <w:t>2</w:t>
      </w:r>
      <w:r w:rsidRPr="00C73609">
        <w:rPr>
          <w:sz w:val="28"/>
          <w:szCs w:val="28"/>
          <w:lang w:eastAsia="ru-RU"/>
        </w:rPr>
        <w:t xml:space="preserve"> года, доля налоговых поступлений составила лишь </w:t>
      </w:r>
      <w:r w:rsidR="00EA587F" w:rsidRPr="00C73609">
        <w:rPr>
          <w:sz w:val="28"/>
          <w:szCs w:val="28"/>
          <w:lang w:eastAsia="ru-RU"/>
        </w:rPr>
        <w:t>11,2%</w:t>
      </w:r>
      <w:r w:rsidRPr="00C73609">
        <w:rPr>
          <w:sz w:val="28"/>
          <w:szCs w:val="28"/>
          <w:lang w:eastAsia="ru-RU"/>
        </w:rPr>
        <w:t xml:space="preserve">, в то время как поступления трансфертов из вышестоящего бюджета составили </w:t>
      </w:r>
      <w:r w:rsidR="00EA587F" w:rsidRPr="00C73609">
        <w:rPr>
          <w:sz w:val="28"/>
          <w:szCs w:val="28"/>
          <w:lang w:eastAsia="ru-RU"/>
        </w:rPr>
        <w:t>88</w:t>
      </w:r>
      <w:r w:rsidRPr="00C73609">
        <w:rPr>
          <w:sz w:val="28"/>
          <w:szCs w:val="28"/>
          <w:lang w:val="kk-KZ" w:eastAsia="ru-RU"/>
        </w:rPr>
        <w:t>,</w:t>
      </w:r>
      <w:r w:rsidR="00EA587F" w:rsidRPr="00C73609">
        <w:rPr>
          <w:sz w:val="28"/>
          <w:szCs w:val="28"/>
          <w:lang w:val="kk-KZ" w:eastAsia="ru-RU"/>
        </w:rPr>
        <w:t>8</w:t>
      </w:r>
      <w:r w:rsidRPr="00C73609">
        <w:rPr>
          <w:sz w:val="28"/>
          <w:szCs w:val="28"/>
          <w:lang w:val="kk-KZ" w:eastAsia="ru-RU"/>
        </w:rPr>
        <w:t xml:space="preserve"> </w:t>
      </w:r>
      <w:r w:rsidRPr="00C73609">
        <w:rPr>
          <w:sz w:val="28"/>
          <w:szCs w:val="28"/>
          <w:lang w:eastAsia="ru-RU"/>
        </w:rPr>
        <w:t>%. В сравнении с 20</w:t>
      </w:r>
      <w:r w:rsidR="00EA587F" w:rsidRPr="00C73609">
        <w:rPr>
          <w:sz w:val="28"/>
          <w:szCs w:val="28"/>
          <w:lang w:eastAsia="ru-RU"/>
        </w:rPr>
        <w:t>20</w:t>
      </w:r>
      <w:r w:rsidRPr="00C73609">
        <w:rPr>
          <w:sz w:val="28"/>
          <w:szCs w:val="28"/>
          <w:lang w:eastAsia="ru-RU"/>
        </w:rPr>
        <w:t xml:space="preserve"> годом объем</w:t>
      </w:r>
      <w:r w:rsidRPr="00C73609">
        <w:rPr>
          <w:sz w:val="28"/>
          <w:szCs w:val="28"/>
          <w:lang w:val="kk-KZ" w:eastAsia="ru-RU"/>
        </w:rPr>
        <w:t xml:space="preserve"> </w:t>
      </w:r>
      <w:r w:rsidRPr="00C73609">
        <w:rPr>
          <w:sz w:val="28"/>
          <w:szCs w:val="28"/>
          <w:lang w:eastAsia="ru-RU"/>
        </w:rPr>
        <w:t>налоговых поступлений у</w:t>
      </w:r>
      <w:r w:rsidR="00EA587F" w:rsidRPr="00C73609">
        <w:rPr>
          <w:sz w:val="28"/>
          <w:szCs w:val="28"/>
          <w:lang w:eastAsia="ru-RU"/>
        </w:rPr>
        <w:t>величился</w:t>
      </w:r>
      <w:r w:rsidRPr="00C73609">
        <w:rPr>
          <w:sz w:val="28"/>
          <w:szCs w:val="28"/>
          <w:lang w:eastAsia="ru-RU"/>
        </w:rPr>
        <w:t xml:space="preserve"> на </w:t>
      </w:r>
      <w:r w:rsidR="00EA587F" w:rsidRPr="00C73609">
        <w:rPr>
          <w:sz w:val="28"/>
          <w:szCs w:val="28"/>
          <w:lang w:val="kk-KZ" w:eastAsia="ru-RU"/>
        </w:rPr>
        <w:t>2</w:t>
      </w:r>
      <w:r w:rsidRPr="00C73609">
        <w:rPr>
          <w:sz w:val="28"/>
          <w:szCs w:val="28"/>
          <w:lang w:val="kk-KZ" w:eastAsia="ru-RU"/>
        </w:rPr>
        <w:t>,</w:t>
      </w:r>
      <w:r w:rsidR="00EA587F" w:rsidRPr="00C73609">
        <w:rPr>
          <w:sz w:val="28"/>
          <w:szCs w:val="28"/>
          <w:lang w:val="kk-KZ" w:eastAsia="ru-RU"/>
        </w:rPr>
        <w:t>5</w:t>
      </w:r>
      <w:r w:rsidRPr="00C73609">
        <w:rPr>
          <w:sz w:val="28"/>
          <w:szCs w:val="28"/>
          <w:lang w:eastAsia="ru-RU"/>
        </w:rPr>
        <w:t>%.</w:t>
      </w:r>
    </w:p>
    <w:p w:rsidR="00E353A0" w:rsidRPr="00C73609" w:rsidRDefault="00233721" w:rsidP="00E353A0">
      <w:pPr>
        <w:pBdr>
          <w:bottom w:val="single" w:sz="4" w:space="31" w:color="FFFFFF"/>
        </w:pBdr>
        <w:ind w:firstLine="720"/>
        <w:contextualSpacing/>
        <w:jc w:val="both"/>
        <w:rPr>
          <w:sz w:val="28"/>
          <w:szCs w:val="28"/>
          <w:lang w:val="kk-KZ"/>
        </w:rPr>
      </w:pPr>
      <w:r w:rsidRPr="00C73609">
        <w:rPr>
          <w:sz w:val="28"/>
          <w:szCs w:val="28"/>
          <w:lang w:val="kk-KZ"/>
        </w:rPr>
        <w:t>4</w:t>
      </w:r>
      <w:r w:rsidRPr="00C73609">
        <w:rPr>
          <w:sz w:val="28"/>
          <w:szCs w:val="28"/>
        </w:rPr>
        <w:t xml:space="preserve">. </w:t>
      </w:r>
      <w:r w:rsidRPr="00C73609">
        <w:rPr>
          <w:sz w:val="28"/>
          <w:szCs w:val="28"/>
          <w:lang w:val="kk-KZ"/>
        </w:rPr>
        <w:t>При утверждении/корректировке плана налоговых поступлений на 20</w:t>
      </w:r>
      <w:r w:rsidR="00E353A0" w:rsidRPr="00C73609">
        <w:rPr>
          <w:sz w:val="28"/>
          <w:szCs w:val="28"/>
          <w:lang w:val="kk-KZ"/>
        </w:rPr>
        <w:t>22</w:t>
      </w:r>
      <w:r w:rsidRPr="00C73609">
        <w:rPr>
          <w:sz w:val="28"/>
          <w:szCs w:val="28"/>
          <w:lang w:val="kk-KZ"/>
        </w:rPr>
        <w:t xml:space="preserve"> год не учитываются объем фактических поступлений за 20</w:t>
      </w:r>
      <w:r w:rsidR="00E353A0" w:rsidRPr="00C73609">
        <w:rPr>
          <w:sz w:val="28"/>
          <w:szCs w:val="28"/>
          <w:lang w:val="kk-KZ"/>
        </w:rPr>
        <w:t>21</w:t>
      </w:r>
      <w:r w:rsidRPr="00C73609">
        <w:rPr>
          <w:sz w:val="28"/>
          <w:szCs w:val="28"/>
          <w:lang w:val="kk-KZ"/>
        </w:rPr>
        <w:t xml:space="preserve"> год и в результате устанавливаются заниженные показатели поступлений.</w:t>
      </w:r>
    </w:p>
    <w:p w:rsidR="00E353A0" w:rsidRPr="00C73609" w:rsidRDefault="00233721" w:rsidP="00E353A0">
      <w:pPr>
        <w:pBdr>
          <w:bottom w:val="single" w:sz="4" w:space="31" w:color="FFFFFF"/>
        </w:pBdr>
        <w:ind w:firstLine="720"/>
        <w:contextualSpacing/>
        <w:jc w:val="both"/>
        <w:rPr>
          <w:sz w:val="28"/>
          <w:szCs w:val="28"/>
        </w:rPr>
      </w:pPr>
      <w:r w:rsidRPr="00C73609">
        <w:rPr>
          <w:sz w:val="28"/>
          <w:szCs w:val="28"/>
          <w:lang w:val="kk-KZ"/>
        </w:rPr>
        <w:t>5</w:t>
      </w:r>
      <w:r w:rsidRPr="00C73609">
        <w:rPr>
          <w:sz w:val="28"/>
          <w:szCs w:val="28"/>
        </w:rPr>
        <w:t>. При утверждении бюджета не учитываются п</w:t>
      </w:r>
      <w:r w:rsidRPr="00C73609">
        <w:rPr>
          <w:sz w:val="28"/>
          <w:szCs w:val="28"/>
          <w:lang w:eastAsia="ru-RU"/>
        </w:rPr>
        <w:t>о неналоговым поступлениям,</w:t>
      </w:r>
      <w:r w:rsidRPr="00C73609">
        <w:rPr>
          <w:sz w:val="28"/>
          <w:szCs w:val="28"/>
          <w:lang w:val="kk-KZ" w:eastAsia="ru-RU"/>
        </w:rPr>
        <w:t xml:space="preserve"> </w:t>
      </w:r>
      <w:r w:rsidRPr="00C73609">
        <w:rPr>
          <w:sz w:val="28"/>
          <w:szCs w:val="28"/>
        </w:rPr>
        <w:t xml:space="preserve">ожидаемые годовые поступления от аренды жилья, </w:t>
      </w:r>
      <w:proofErr w:type="gramStart"/>
      <w:r w:rsidRPr="00C73609">
        <w:rPr>
          <w:sz w:val="28"/>
          <w:szCs w:val="28"/>
        </w:rPr>
        <w:t>согласно договоров</w:t>
      </w:r>
      <w:proofErr w:type="gramEnd"/>
      <w:r w:rsidRPr="00C73609">
        <w:rPr>
          <w:sz w:val="28"/>
          <w:szCs w:val="28"/>
        </w:rPr>
        <w:t xml:space="preserve"> аренды.</w:t>
      </w:r>
    </w:p>
    <w:p w:rsidR="00E353A0" w:rsidRPr="00C73609" w:rsidRDefault="00E353A0" w:rsidP="00E353A0">
      <w:pPr>
        <w:pBdr>
          <w:bottom w:val="single" w:sz="4" w:space="31" w:color="FFFFFF"/>
        </w:pBdr>
        <w:ind w:firstLine="720"/>
        <w:contextualSpacing/>
        <w:jc w:val="both"/>
        <w:rPr>
          <w:sz w:val="28"/>
          <w:szCs w:val="28"/>
        </w:rPr>
      </w:pPr>
    </w:p>
    <w:p w:rsidR="00E353A0" w:rsidRPr="00C73609" w:rsidRDefault="0042704B" w:rsidP="00E353A0">
      <w:pPr>
        <w:pBdr>
          <w:bottom w:val="single" w:sz="4" w:space="31" w:color="FFFFFF"/>
        </w:pBdr>
        <w:ind w:firstLine="720"/>
        <w:contextualSpacing/>
        <w:jc w:val="both"/>
        <w:rPr>
          <w:b/>
          <w:sz w:val="28"/>
          <w:szCs w:val="28"/>
        </w:rPr>
      </w:pPr>
      <w:r w:rsidRPr="00C73609">
        <w:rPr>
          <w:b/>
          <w:sz w:val="28"/>
          <w:szCs w:val="28"/>
        </w:rPr>
        <w:t>5.2. Рекомендации</w:t>
      </w:r>
    </w:p>
    <w:p w:rsidR="00331F19" w:rsidRPr="00C73609" w:rsidRDefault="0042704B" w:rsidP="00331F19">
      <w:pPr>
        <w:pBdr>
          <w:bottom w:val="single" w:sz="4" w:space="31" w:color="FFFFFF"/>
        </w:pBdr>
        <w:ind w:firstLine="720"/>
        <w:contextualSpacing/>
        <w:jc w:val="both"/>
        <w:rPr>
          <w:sz w:val="28"/>
          <w:szCs w:val="28"/>
        </w:rPr>
      </w:pPr>
      <w:r w:rsidRPr="00C73609">
        <w:rPr>
          <w:sz w:val="28"/>
          <w:szCs w:val="28"/>
        </w:rPr>
        <w:t>В целях улучшения бюджетного процесса, повышения ответственности должностных лиц  за исполнением местного бюджета, кроме того в целях недопущения  нарушений бюджетного, налогового и иного законодательства впредь предлагаем и рекомендуем:</w:t>
      </w:r>
    </w:p>
    <w:p w:rsidR="00331F19" w:rsidRPr="00C73609" w:rsidRDefault="0042704B" w:rsidP="00331F19">
      <w:pPr>
        <w:pBdr>
          <w:bottom w:val="single" w:sz="4" w:space="31" w:color="FFFFFF"/>
        </w:pBdr>
        <w:ind w:firstLine="720"/>
        <w:contextualSpacing/>
        <w:jc w:val="both"/>
        <w:rPr>
          <w:sz w:val="28"/>
          <w:szCs w:val="28"/>
          <w:lang w:eastAsia="ru-RU"/>
        </w:rPr>
      </w:pPr>
      <w:r w:rsidRPr="00C73609">
        <w:rPr>
          <w:sz w:val="28"/>
          <w:szCs w:val="28"/>
          <w:lang w:eastAsia="ru-RU"/>
        </w:rPr>
        <w:t>- улучшить качество планирования при формировании проекта бюджета;</w:t>
      </w:r>
    </w:p>
    <w:p w:rsidR="00331F19" w:rsidRPr="00C73609" w:rsidRDefault="0042704B" w:rsidP="00331F19">
      <w:pPr>
        <w:pBdr>
          <w:bottom w:val="single" w:sz="4" w:space="31" w:color="FFFFFF"/>
        </w:pBdr>
        <w:ind w:firstLine="720"/>
        <w:contextualSpacing/>
        <w:jc w:val="both"/>
        <w:rPr>
          <w:sz w:val="28"/>
          <w:szCs w:val="28"/>
          <w:lang w:eastAsia="ru-RU"/>
        </w:rPr>
      </w:pPr>
      <w:r w:rsidRPr="00C73609">
        <w:rPr>
          <w:sz w:val="28"/>
          <w:szCs w:val="28"/>
          <w:lang w:eastAsia="ru-RU"/>
        </w:rPr>
        <w:t xml:space="preserve">- уполномоченному органу по планированию совместно с управлением государственных доходов по </w:t>
      </w:r>
      <w:proofErr w:type="spellStart"/>
      <w:r w:rsidRPr="00C73609">
        <w:rPr>
          <w:sz w:val="28"/>
          <w:szCs w:val="28"/>
          <w:lang w:eastAsia="ru-RU"/>
        </w:rPr>
        <w:t>Бокей</w:t>
      </w:r>
      <w:proofErr w:type="spellEnd"/>
      <w:r w:rsidRPr="00C73609">
        <w:rPr>
          <w:sz w:val="28"/>
          <w:szCs w:val="28"/>
          <w:lang w:eastAsia="ru-RU"/>
        </w:rPr>
        <w:tab/>
      </w:r>
      <w:proofErr w:type="spellStart"/>
      <w:r w:rsidRPr="00C73609">
        <w:rPr>
          <w:sz w:val="28"/>
          <w:szCs w:val="28"/>
          <w:lang w:eastAsia="ru-RU"/>
        </w:rPr>
        <w:t>ординскому</w:t>
      </w:r>
      <w:proofErr w:type="spellEnd"/>
      <w:r w:rsidRPr="00C73609">
        <w:rPr>
          <w:sz w:val="28"/>
          <w:szCs w:val="28"/>
          <w:lang w:eastAsia="ru-RU"/>
        </w:rPr>
        <w:t xml:space="preserve"> району, при планировании </w:t>
      </w:r>
      <w:r w:rsidRPr="00C73609">
        <w:rPr>
          <w:sz w:val="28"/>
          <w:szCs w:val="28"/>
          <w:lang w:eastAsia="ru-RU"/>
        </w:rPr>
        <w:lastRenderedPageBreak/>
        <w:t>поступлений в бюджет принимать во внимание фактический объем налоговых поступлений, с учетом налогооблагаемой базы и перспектив роста;</w:t>
      </w:r>
    </w:p>
    <w:p w:rsidR="00331F19" w:rsidRPr="00C73609" w:rsidRDefault="0042704B" w:rsidP="00331F19">
      <w:pPr>
        <w:pBdr>
          <w:bottom w:val="single" w:sz="4" w:space="31" w:color="FFFFFF"/>
        </w:pBdr>
        <w:ind w:firstLine="720"/>
        <w:contextualSpacing/>
        <w:jc w:val="both"/>
        <w:rPr>
          <w:sz w:val="28"/>
          <w:szCs w:val="28"/>
          <w:lang w:eastAsia="ru-RU"/>
        </w:rPr>
      </w:pPr>
      <w:r w:rsidRPr="00C73609">
        <w:rPr>
          <w:sz w:val="28"/>
          <w:szCs w:val="28"/>
          <w:lang w:eastAsia="ru-RU"/>
        </w:rPr>
        <w:t xml:space="preserve">- уполномоченному органу по планированию принимать во внимание сроки и суммы погашений в местный бюджет, ранее выделенных бюджетных кредитов физическим и юридическим лицам, а также арендной платы за предоставление жилья из государственного жилого фонда, </w:t>
      </w:r>
      <w:proofErr w:type="gramStart"/>
      <w:r w:rsidRPr="00C73609">
        <w:rPr>
          <w:sz w:val="28"/>
          <w:szCs w:val="28"/>
          <w:lang w:eastAsia="ru-RU"/>
        </w:rPr>
        <w:t>согласно графиков</w:t>
      </w:r>
      <w:proofErr w:type="gramEnd"/>
      <w:r w:rsidRPr="00C73609">
        <w:rPr>
          <w:sz w:val="28"/>
          <w:szCs w:val="28"/>
          <w:lang w:eastAsia="ru-RU"/>
        </w:rPr>
        <w:t xml:space="preserve"> погашения;</w:t>
      </w:r>
    </w:p>
    <w:p w:rsidR="00331F19" w:rsidRPr="00C73609" w:rsidRDefault="0042704B" w:rsidP="00331F19">
      <w:pPr>
        <w:pBdr>
          <w:bottom w:val="single" w:sz="4" w:space="31" w:color="FFFFFF"/>
        </w:pBdr>
        <w:ind w:firstLine="720"/>
        <w:contextualSpacing/>
        <w:jc w:val="both"/>
        <w:rPr>
          <w:sz w:val="28"/>
          <w:szCs w:val="28"/>
          <w:lang w:eastAsia="ru-RU"/>
        </w:rPr>
      </w:pPr>
      <w:r w:rsidRPr="00C73609">
        <w:rPr>
          <w:sz w:val="28"/>
          <w:szCs w:val="28"/>
          <w:lang w:eastAsia="ru-RU"/>
        </w:rPr>
        <w:t xml:space="preserve">- администраторам бюджетных программ не допускать образования кредиторской и дебиторской задолженностей по итогам года, принимать меры по возврату дебиторской задолженности в бюджет, а также </w:t>
      </w:r>
      <w:r w:rsidRPr="00C73609">
        <w:rPr>
          <w:sz w:val="28"/>
          <w:szCs w:val="28"/>
        </w:rPr>
        <w:t>своевременному и полному выполнению обязательств по осуществлению платежей в пользу получателей денег</w:t>
      </w:r>
      <w:r w:rsidRPr="00C73609">
        <w:rPr>
          <w:sz w:val="28"/>
          <w:szCs w:val="28"/>
          <w:lang w:eastAsia="ru-RU"/>
        </w:rPr>
        <w:t>;</w:t>
      </w:r>
    </w:p>
    <w:p w:rsidR="00331F19" w:rsidRPr="00C73609" w:rsidRDefault="00662762" w:rsidP="00331F19">
      <w:pPr>
        <w:pBdr>
          <w:bottom w:val="single" w:sz="4" w:space="31" w:color="FFFFFF"/>
        </w:pBdr>
        <w:ind w:firstLine="720"/>
        <w:contextualSpacing/>
        <w:jc w:val="both"/>
        <w:rPr>
          <w:sz w:val="28"/>
          <w:szCs w:val="28"/>
          <w:lang w:eastAsia="ru-RU"/>
        </w:rPr>
      </w:pPr>
      <w:r w:rsidRPr="00C73609">
        <w:rPr>
          <w:sz w:val="28"/>
          <w:szCs w:val="28"/>
          <w:lang w:eastAsia="ru-RU"/>
        </w:rPr>
        <w:t xml:space="preserve"> </w:t>
      </w:r>
      <w:r w:rsidR="0042704B" w:rsidRPr="00C73609">
        <w:rPr>
          <w:sz w:val="28"/>
          <w:szCs w:val="28"/>
          <w:lang w:eastAsia="ru-RU"/>
        </w:rPr>
        <w:t>- обратить внимание на нарушения и недостатки, отмеченные по результатам аудитов, своевременно их устранять и принять соответствующие меры по недопущению подобных нарушений впредь;</w:t>
      </w:r>
    </w:p>
    <w:p w:rsidR="00331F19" w:rsidRPr="00C73609" w:rsidRDefault="0042704B" w:rsidP="00331F19">
      <w:pPr>
        <w:pBdr>
          <w:bottom w:val="single" w:sz="4" w:space="31" w:color="FFFFFF"/>
        </w:pBdr>
        <w:ind w:firstLine="720"/>
        <w:contextualSpacing/>
        <w:jc w:val="both"/>
        <w:rPr>
          <w:sz w:val="28"/>
          <w:szCs w:val="28"/>
          <w:lang w:eastAsia="ru-RU"/>
        </w:rPr>
      </w:pPr>
      <w:proofErr w:type="gramStart"/>
      <w:r w:rsidRPr="00C73609">
        <w:rPr>
          <w:sz w:val="28"/>
          <w:szCs w:val="28"/>
          <w:lang w:eastAsia="ru-RU"/>
        </w:rPr>
        <w:t xml:space="preserve">- районному </w:t>
      </w:r>
      <w:proofErr w:type="spellStart"/>
      <w:r w:rsidRPr="00C73609">
        <w:rPr>
          <w:sz w:val="28"/>
          <w:szCs w:val="28"/>
          <w:lang w:eastAsia="ru-RU"/>
        </w:rPr>
        <w:t>маслихату</w:t>
      </w:r>
      <w:proofErr w:type="spellEnd"/>
      <w:r w:rsidRPr="00C73609">
        <w:rPr>
          <w:sz w:val="28"/>
          <w:szCs w:val="28"/>
          <w:lang w:eastAsia="ru-RU"/>
        </w:rPr>
        <w:t xml:space="preserve"> на постоянной основе на заседаниях постоянных комиссии </w:t>
      </w:r>
      <w:proofErr w:type="spellStart"/>
      <w:r w:rsidRPr="00C73609">
        <w:rPr>
          <w:sz w:val="28"/>
          <w:szCs w:val="28"/>
          <w:lang w:eastAsia="ru-RU"/>
        </w:rPr>
        <w:t>маслихата</w:t>
      </w:r>
      <w:proofErr w:type="spellEnd"/>
      <w:r w:rsidRPr="00C73609">
        <w:rPr>
          <w:sz w:val="28"/>
          <w:szCs w:val="28"/>
          <w:lang w:eastAsia="ru-RU"/>
        </w:rPr>
        <w:t xml:space="preserve"> заслушивать отчеты администраторов бюджетных программ района по вопросам эффективности расходования бюджетных средств, управления актива</w:t>
      </w:r>
      <w:r w:rsidR="00B976E3" w:rsidRPr="00C73609">
        <w:rPr>
          <w:sz w:val="28"/>
          <w:szCs w:val="28"/>
          <w:lang w:eastAsia="ru-RU"/>
        </w:rPr>
        <w:t xml:space="preserve">ми коммунальной собственности </w:t>
      </w:r>
      <w:r w:rsidRPr="00C73609">
        <w:rPr>
          <w:sz w:val="28"/>
          <w:szCs w:val="28"/>
          <w:lang w:eastAsia="ru-RU"/>
        </w:rPr>
        <w:t xml:space="preserve">по вопросам обеспечения полноты и своевременности поступлений налогов и других платежей в местный бюджет, а также практиковать заслушивание отчетов руководителей государственных органов-исполнителей, а также руководителей администраторов бюджетных программ о достижении </w:t>
      </w:r>
      <w:r w:rsidR="00662762" w:rsidRPr="00C73609">
        <w:rPr>
          <w:sz w:val="28"/>
          <w:szCs w:val="28"/>
          <w:lang w:eastAsia="ru-RU"/>
        </w:rPr>
        <w:t xml:space="preserve">программных </w:t>
      </w:r>
      <w:r w:rsidRPr="00C73609">
        <w:rPr>
          <w:sz w:val="28"/>
          <w:szCs w:val="28"/>
          <w:lang w:eastAsia="ru-RU"/>
        </w:rPr>
        <w:t xml:space="preserve">целей, </w:t>
      </w:r>
      <w:r w:rsidR="00662762" w:rsidRPr="00C73609">
        <w:rPr>
          <w:sz w:val="28"/>
          <w:szCs w:val="28"/>
          <w:lang w:eastAsia="ru-RU"/>
        </w:rPr>
        <w:t xml:space="preserve"> исполнения</w:t>
      </w:r>
      <w:r w:rsidRPr="00C73609">
        <w:rPr>
          <w:sz w:val="28"/>
          <w:szCs w:val="28"/>
          <w:lang w:eastAsia="ru-RU"/>
        </w:rPr>
        <w:t xml:space="preserve"> </w:t>
      </w:r>
      <w:r w:rsidR="00662762" w:rsidRPr="00C73609">
        <w:rPr>
          <w:sz w:val="28"/>
          <w:szCs w:val="28"/>
          <w:lang w:eastAsia="ru-RU"/>
        </w:rPr>
        <w:t>бюджета</w:t>
      </w:r>
      <w:proofErr w:type="gramEnd"/>
      <w:r w:rsidR="00662762" w:rsidRPr="00C73609">
        <w:rPr>
          <w:sz w:val="28"/>
          <w:szCs w:val="28"/>
          <w:lang w:eastAsia="ru-RU"/>
        </w:rPr>
        <w:t xml:space="preserve"> </w:t>
      </w:r>
      <w:r w:rsidRPr="00C73609">
        <w:rPr>
          <w:sz w:val="28"/>
          <w:szCs w:val="28"/>
          <w:lang w:eastAsia="ru-RU"/>
        </w:rPr>
        <w:t>района, прямых и конечных результатов бюджетных программ.</w:t>
      </w:r>
    </w:p>
    <w:p w:rsidR="00706D10" w:rsidRPr="00C73609" w:rsidRDefault="0042704B" w:rsidP="00331F19">
      <w:pPr>
        <w:pBdr>
          <w:bottom w:val="single" w:sz="4" w:space="31" w:color="FFFFFF"/>
        </w:pBdr>
        <w:ind w:firstLine="720"/>
        <w:contextualSpacing/>
        <w:jc w:val="both"/>
        <w:rPr>
          <w:b/>
          <w:sz w:val="28"/>
          <w:szCs w:val="28"/>
        </w:rPr>
      </w:pPr>
      <w:r w:rsidRPr="00C73609">
        <w:rPr>
          <w:sz w:val="28"/>
          <w:szCs w:val="28"/>
          <w:lang w:eastAsia="ru-RU"/>
        </w:rPr>
        <w:t xml:space="preserve">С учетом вышеизложенного, ревизионная комиссия по Западно-Казахстанской области </w:t>
      </w:r>
      <w:r w:rsidRPr="00C73609">
        <w:rPr>
          <w:b/>
          <w:sz w:val="28"/>
          <w:szCs w:val="28"/>
          <w:lang w:eastAsia="ru-RU"/>
        </w:rPr>
        <w:t xml:space="preserve">считает возможным принять проект решения «Об исполнении бюджета </w:t>
      </w:r>
      <w:proofErr w:type="spellStart"/>
      <w:r w:rsidRPr="00C73609">
        <w:rPr>
          <w:b/>
          <w:sz w:val="28"/>
          <w:szCs w:val="28"/>
          <w:lang w:eastAsia="ru-RU"/>
        </w:rPr>
        <w:t>Бокейординского</w:t>
      </w:r>
      <w:proofErr w:type="spellEnd"/>
      <w:r w:rsidRPr="00C73609">
        <w:rPr>
          <w:b/>
          <w:sz w:val="28"/>
          <w:szCs w:val="28"/>
          <w:lang w:eastAsia="ru-RU"/>
        </w:rPr>
        <w:t xml:space="preserve"> района за 20</w:t>
      </w:r>
      <w:r w:rsidRPr="00C73609">
        <w:rPr>
          <w:b/>
          <w:sz w:val="28"/>
          <w:szCs w:val="28"/>
          <w:lang w:val="kk-KZ" w:eastAsia="ru-RU"/>
        </w:rPr>
        <w:t>2</w:t>
      </w:r>
      <w:r w:rsidR="00120F35" w:rsidRPr="00C73609">
        <w:rPr>
          <w:b/>
          <w:sz w:val="28"/>
          <w:szCs w:val="28"/>
          <w:lang w:val="kk-KZ" w:eastAsia="ru-RU"/>
        </w:rPr>
        <w:t>2</w:t>
      </w:r>
      <w:r w:rsidR="00120F35" w:rsidRPr="00C73609">
        <w:rPr>
          <w:b/>
          <w:sz w:val="28"/>
          <w:szCs w:val="28"/>
          <w:lang w:eastAsia="ru-RU"/>
        </w:rPr>
        <w:t xml:space="preserve"> год».</w:t>
      </w:r>
      <w:r w:rsidRPr="00C73609">
        <w:rPr>
          <w:b/>
          <w:sz w:val="28"/>
          <w:szCs w:val="28"/>
          <w:lang w:eastAsia="ru-RU"/>
        </w:rPr>
        <w:t xml:space="preserve"> </w:t>
      </w:r>
    </w:p>
    <w:p w:rsidR="00331F19" w:rsidRPr="00C73609" w:rsidRDefault="00331F19" w:rsidP="0042704B">
      <w:pPr>
        <w:pBdr>
          <w:bottom w:val="single" w:sz="4" w:space="31" w:color="FFFFFF"/>
        </w:pBdr>
        <w:ind w:firstLine="720"/>
        <w:jc w:val="both"/>
        <w:rPr>
          <w:rFonts w:eastAsia="Calibri"/>
          <w:b/>
          <w:sz w:val="28"/>
          <w:szCs w:val="28"/>
          <w:lang w:val="x-none" w:eastAsia="ru-RU"/>
        </w:rPr>
      </w:pPr>
    </w:p>
    <w:p w:rsidR="0042704B" w:rsidRPr="00C73609" w:rsidRDefault="0042704B" w:rsidP="0042704B">
      <w:pPr>
        <w:pBdr>
          <w:bottom w:val="single" w:sz="4" w:space="31" w:color="FFFFFF"/>
        </w:pBdr>
        <w:ind w:firstLine="720"/>
        <w:jc w:val="both"/>
        <w:rPr>
          <w:b/>
          <w:sz w:val="28"/>
          <w:szCs w:val="28"/>
          <w:lang w:eastAsia="ru-RU"/>
        </w:rPr>
      </w:pPr>
      <w:r w:rsidRPr="00C73609">
        <w:rPr>
          <w:b/>
          <w:sz w:val="28"/>
          <w:szCs w:val="28"/>
          <w:lang w:eastAsia="ru-RU"/>
        </w:rPr>
        <w:t xml:space="preserve">Член ревизионной комиссии </w:t>
      </w:r>
      <w:proofErr w:type="gramStart"/>
      <w:r w:rsidRPr="00C73609">
        <w:rPr>
          <w:b/>
          <w:sz w:val="28"/>
          <w:szCs w:val="28"/>
          <w:lang w:eastAsia="ru-RU"/>
        </w:rPr>
        <w:t>по</w:t>
      </w:r>
      <w:proofErr w:type="gramEnd"/>
    </w:p>
    <w:p w:rsidR="0042704B" w:rsidRPr="00C73609" w:rsidRDefault="0042704B" w:rsidP="0042704B">
      <w:pPr>
        <w:pBdr>
          <w:bottom w:val="single" w:sz="4" w:space="31" w:color="FFFFFF"/>
        </w:pBdr>
        <w:ind w:firstLine="720"/>
        <w:jc w:val="both"/>
        <w:rPr>
          <w:b/>
          <w:sz w:val="28"/>
          <w:szCs w:val="28"/>
          <w:lang w:val="kk-KZ" w:eastAsia="ru-RU"/>
        </w:rPr>
      </w:pPr>
      <w:r w:rsidRPr="00C73609">
        <w:rPr>
          <w:b/>
          <w:sz w:val="28"/>
          <w:szCs w:val="28"/>
          <w:lang w:val="kk-KZ" w:eastAsia="ru-RU"/>
        </w:rPr>
        <w:t>Западно-Казахстанской области</w:t>
      </w:r>
      <w:r w:rsidRPr="00C73609">
        <w:rPr>
          <w:b/>
          <w:sz w:val="28"/>
          <w:szCs w:val="28"/>
          <w:lang w:eastAsia="ru-RU"/>
        </w:rPr>
        <w:t xml:space="preserve"> </w:t>
      </w:r>
      <w:r w:rsidRPr="00C73609">
        <w:rPr>
          <w:b/>
          <w:sz w:val="28"/>
          <w:szCs w:val="28"/>
          <w:lang w:val="kk-KZ" w:eastAsia="ru-RU"/>
        </w:rPr>
        <w:tab/>
      </w:r>
      <w:r w:rsidRPr="00C73609">
        <w:rPr>
          <w:b/>
          <w:sz w:val="28"/>
          <w:szCs w:val="28"/>
          <w:lang w:val="kk-KZ" w:eastAsia="ru-RU"/>
        </w:rPr>
        <w:tab/>
      </w:r>
      <w:r w:rsidRPr="00C73609">
        <w:rPr>
          <w:b/>
          <w:sz w:val="28"/>
          <w:szCs w:val="28"/>
          <w:lang w:val="kk-KZ" w:eastAsia="ru-RU"/>
        </w:rPr>
        <w:tab/>
        <w:t>Алпысбаев К.С.</w:t>
      </w:r>
    </w:p>
    <w:p w:rsidR="0042704B" w:rsidRPr="00C73609" w:rsidRDefault="0042704B" w:rsidP="0042704B">
      <w:pPr>
        <w:pBdr>
          <w:bottom w:val="single" w:sz="4" w:space="31" w:color="FFFFFF"/>
        </w:pBdr>
        <w:ind w:firstLine="720"/>
        <w:jc w:val="both"/>
        <w:rPr>
          <w:bCs/>
          <w:i/>
          <w:iCs/>
          <w:sz w:val="22"/>
          <w:szCs w:val="22"/>
          <w:lang w:val="kk-KZ"/>
        </w:rPr>
      </w:pPr>
    </w:p>
    <w:p w:rsidR="0042704B" w:rsidRPr="00C73609" w:rsidRDefault="0042704B" w:rsidP="0042704B">
      <w:pPr>
        <w:pBdr>
          <w:bottom w:val="single" w:sz="4" w:space="31" w:color="FFFFFF"/>
        </w:pBdr>
        <w:ind w:firstLine="720"/>
        <w:jc w:val="both"/>
        <w:rPr>
          <w:bCs/>
          <w:i/>
          <w:iCs/>
          <w:sz w:val="22"/>
          <w:szCs w:val="22"/>
          <w:lang w:val="kk-KZ"/>
        </w:rPr>
      </w:pPr>
    </w:p>
    <w:p w:rsidR="0042704B" w:rsidRPr="00C73609" w:rsidRDefault="0042704B" w:rsidP="0042704B">
      <w:pPr>
        <w:pBdr>
          <w:bottom w:val="single" w:sz="4" w:space="31" w:color="FFFFFF"/>
        </w:pBdr>
        <w:ind w:firstLine="720"/>
        <w:jc w:val="both"/>
        <w:rPr>
          <w:bCs/>
          <w:i/>
          <w:iCs/>
          <w:sz w:val="22"/>
          <w:szCs w:val="22"/>
          <w:lang w:val="kk-KZ"/>
        </w:rPr>
      </w:pPr>
    </w:p>
    <w:p w:rsidR="0042704B" w:rsidRPr="00C73609" w:rsidRDefault="0042704B" w:rsidP="0042704B">
      <w:pPr>
        <w:pBdr>
          <w:bottom w:val="single" w:sz="4" w:space="31" w:color="FFFFFF"/>
        </w:pBdr>
        <w:ind w:firstLine="720"/>
        <w:jc w:val="both"/>
        <w:rPr>
          <w:bCs/>
          <w:i/>
          <w:iCs/>
          <w:sz w:val="22"/>
          <w:szCs w:val="22"/>
          <w:lang w:val="kk-KZ"/>
        </w:rPr>
      </w:pPr>
      <w:r w:rsidRPr="00C73609">
        <w:rPr>
          <w:bCs/>
          <w:i/>
          <w:iCs/>
          <w:sz w:val="22"/>
          <w:szCs w:val="22"/>
          <w:lang w:val="kk-KZ"/>
        </w:rPr>
        <w:t xml:space="preserve">Исп. </w:t>
      </w:r>
      <w:r w:rsidR="00241E40" w:rsidRPr="00C73609">
        <w:rPr>
          <w:bCs/>
          <w:i/>
          <w:iCs/>
          <w:sz w:val="22"/>
          <w:szCs w:val="22"/>
          <w:lang w:val="kk-KZ"/>
        </w:rPr>
        <w:t xml:space="preserve"> Раджапов Б.Т.</w:t>
      </w:r>
    </w:p>
    <w:p w:rsidR="00233721" w:rsidRPr="00C73609" w:rsidRDefault="0042704B" w:rsidP="00706D10">
      <w:pPr>
        <w:pBdr>
          <w:bottom w:val="single" w:sz="4" w:space="31" w:color="FFFFFF"/>
        </w:pBdr>
        <w:ind w:firstLine="720"/>
        <w:jc w:val="both"/>
        <w:rPr>
          <w:bCs/>
          <w:i/>
          <w:iCs/>
          <w:sz w:val="22"/>
          <w:szCs w:val="22"/>
          <w:lang w:val="kk-KZ"/>
        </w:rPr>
      </w:pPr>
      <w:r w:rsidRPr="00C73609">
        <w:rPr>
          <w:bCs/>
          <w:i/>
          <w:iCs/>
          <w:sz w:val="22"/>
          <w:szCs w:val="22"/>
          <w:lang w:val="kk-KZ"/>
        </w:rPr>
        <w:t>Тел. 51-53-88</w:t>
      </w:r>
    </w:p>
    <w:p w:rsidR="0037687B" w:rsidRPr="00C73609" w:rsidRDefault="0037687B" w:rsidP="00706D10">
      <w:pPr>
        <w:pBdr>
          <w:bottom w:val="single" w:sz="4" w:space="31" w:color="FFFFFF"/>
        </w:pBdr>
        <w:ind w:firstLine="720"/>
        <w:jc w:val="both"/>
        <w:rPr>
          <w:bCs/>
          <w:i/>
          <w:iCs/>
          <w:sz w:val="22"/>
          <w:szCs w:val="22"/>
          <w:lang w:val="kk-KZ"/>
        </w:rPr>
      </w:pPr>
    </w:p>
    <w:p w:rsidR="00EA587F" w:rsidRPr="00C73609" w:rsidRDefault="00EA587F" w:rsidP="00706D10">
      <w:pPr>
        <w:pBdr>
          <w:bottom w:val="single" w:sz="4" w:space="31" w:color="FFFFFF"/>
        </w:pBdr>
        <w:ind w:firstLine="720"/>
        <w:jc w:val="both"/>
        <w:rPr>
          <w:bCs/>
          <w:i/>
          <w:iCs/>
          <w:sz w:val="22"/>
          <w:szCs w:val="22"/>
          <w:lang w:val="kk-KZ"/>
        </w:rPr>
      </w:pPr>
    </w:p>
    <w:p w:rsidR="00EA587F" w:rsidRPr="00C73609" w:rsidRDefault="00EA587F" w:rsidP="00706D10">
      <w:pPr>
        <w:pBdr>
          <w:bottom w:val="single" w:sz="4" w:space="31" w:color="FFFFFF"/>
        </w:pBdr>
        <w:ind w:firstLine="720"/>
        <w:jc w:val="both"/>
        <w:rPr>
          <w:bCs/>
          <w:i/>
          <w:iCs/>
          <w:sz w:val="22"/>
          <w:szCs w:val="22"/>
          <w:lang w:val="kk-KZ"/>
        </w:rPr>
      </w:pPr>
    </w:p>
    <w:p w:rsidR="00EA587F" w:rsidRPr="00C73609" w:rsidRDefault="00EA587F" w:rsidP="00706D10">
      <w:pPr>
        <w:pBdr>
          <w:bottom w:val="single" w:sz="4" w:space="31" w:color="FFFFFF"/>
        </w:pBdr>
        <w:ind w:firstLine="720"/>
        <w:jc w:val="both"/>
        <w:rPr>
          <w:bCs/>
          <w:i/>
          <w:iCs/>
          <w:sz w:val="22"/>
          <w:szCs w:val="22"/>
          <w:lang w:val="kk-KZ"/>
        </w:rPr>
      </w:pPr>
    </w:p>
    <w:p w:rsidR="00EA587F" w:rsidRPr="00C73609" w:rsidRDefault="00EA587F" w:rsidP="00706D10">
      <w:pPr>
        <w:pBdr>
          <w:bottom w:val="single" w:sz="4" w:space="31" w:color="FFFFFF"/>
        </w:pBdr>
        <w:ind w:firstLine="720"/>
        <w:jc w:val="both"/>
        <w:rPr>
          <w:bCs/>
          <w:i/>
          <w:iCs/>
          <w:sz w:val="22"/>
          <w:szCs w:val="22"/>
          <w:lang w:val="kk-KZ"/>
        </w:rPr>
      </w:pPr>
    </w:p>
    <w:p w:rsidR="00EA587F" w:rsidRPr="00C73609" w:rsidRDefault="00EA587F" w:rsidP="00706D10">
      <w:pPr>
        <w:pBdr>
          <w:bottom w:val="single" w:sz="4" w:space="31" w:color="FFFFFF"/>
        </w:pBdr>
        <w:ind w:firstLine="720"/>
        <w:jc w:val="both"/>
        <w:rPr>
          <w:bCs/>
          <w:i/>
          <w:iCs/>
          <w:sz w:val="22"/>
          <w:szCs w:val="22"/>
          <w:lang w:val="kk-KZ"/>
        </w:rPr>
      </w:pPr>
    </w:p>
    <w:p w:rsidR="00EA587F" w:rsidRDefault="00EA587F" w:rsidP="00706D10">
      <w:pPr>
        <w:pBdr>
          <w:bottom w:val="single" w:sz="4" w:space="31" w:color="FFFFFF"/>
        </w:pBdr>
        <w:ind w:firstLine="720"/>
        <w:jc w:val="both"/>
        <w:rPr>
          <w:bCs/>
          <w:i/>
          <w:iCs/>
          <w:sz w:val="22"/>
          <w:szCs w:val="22"/>
          <w:lang w:val="kk-KZ"/>
        </w:rPr>
      </w:pPr>
    </w:p>
    <w:p w:rsidR="008672F3" w:rsidRDefault="008672F3"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D85B11" w:rsidRDefault="00D85B11" w:rsidP="00706D10">
      <w:pPr>
        <w:pBdr>
          <w:bottom w:val="single" w:sz="4" w:space="31" w:color="FFFFFF"/>
        </w:pBdr>
        <w:ind w:firstLine="720"/>
        <w:jc w:val="both"/>
        <w:rPr>
          <w:bCs/>
          <w:i/>
          <w:iCs/>
          <w:sz w:val="22"/>
          <w:szCs w:val="22"/>
          <w:lang w:val="kk-KZ"/>
        </w:rPr>
      </w:pPr>
    </w:p>
    <w:p w:rsidR="00D85B11" w:rsidRDefault="00D85B11" w:rsidP="00706D10">
      <w:pPr>
        <w:pBdr>
          <w:bottom w:val="single" w:sz="4" w:space="31" w:color="FFFFFF"/>
        </w:pBdr>
        <w:ind w:firstLine="720"/>
        <w:jc w:val="both"/>
        <w:rPr>
          <w:bCs/>
          <w:i/>
          <w:iCs/>
          <w:sz w:val="22"/>
          <w:szCs w:val="22"/>
          <w:lang w:val="kk-KZ"/>
        </w:rPr>
      </w:pPr>
    </w:p>
    <w:p w:rsidR="00D85B11" w:rsidRDefault="00D85B11" w:rsidP="00706D10">
      <w:pPr>
        <w:pBdr>
          <w:bottom w:val="single" w:sz="4" w:space="31" w:color="FFFFFF"/>
        </w:pBdr>
        <w:ind w:firstLine="720"/>
        <w:jc w:val="both"/>
        <w:rPr>
          <w:bCs/>
          <w:i/>
          <w:iCs/>
          <w:sz w:val="22"/>
          <w:szCs w:val="22"/>
          <w:lang w:val="kk-KZ"/>
        </w:rPr>
      </w:pPr>
    </w:p>
    <w:p w:rsidR="00D85B11" w:rsidRDefault="00D85B11" w:rsidP="00706D10">
      <w:pPr>
        <w:pBdr>
          <w:bottom w:val="single" w:sz="4" w:space="31" w:color="FFFFFF"/>
        </w:pBdr>
        <w:ind w:firstLine="720"/>
        <w:jc w:val="both"/>
        <w:rPr>
          <w:bCs/>
          <w:i/>
          <w:iCs/>
          <w:sz w:val="22"/>
          <w:szCs w:val="22"/>
          <w:lang w:val="kk-KZ"/>
        </w:rPr>
      </w:pPr>
    </w:p>
    <w:p w:rsidR="00D85B11" w:rsidRDefault="00D85B11" w:rsidP="00706D10">
      <w:pPr>
        <w:pBdr>
          <w:bottom w:val="single" w:sz="4" w:space="31" w:color="FFFFFF"/>
        </w:pBdr>
        <w:ind w:firstLine="720"/>
        <w:jc w:val="both"/>
        <w:rPr>
          <w:bCs/>
          <w:i/>
          <w:iCs/>
          <w:sz w:val="22"/>
          <w:szCs w:val="22"/>
          <w:lang w:val="kk-KZ"/>
        </w:rPr>
      </w:pPr>
    </w:p>
    <w:p w:rsidR="00D85B11" w:rsidRDefault="00D85B11"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F13A9D" w:rsidRDefault="00F13A9D" w:rsidP="00706D10">
      <w:pPr>
        <w:pBdr>
          <w:bottom w:val="single" w:sz="4" w:space="31" w:color="FFFFFF"/>
        </w:pBdr>
        <w:ind w:firstLine="720"/>
        <w:jc w:val="both"/>
        <w:rPr>
          <w:bCs/>
          <w:i/>
          <w:iCs/>
          <w:sz w:val="22"/>
          <w:szCs w:val="22"/>
          <w:lang w:val="kk-KZ"/>
        </w:rPr>
      </w:pPr>
    </w:p>
    <w:p w:rsidR="008672F3" w:rsidRDefault="008672F3" w:rsidP="00706D10">
      <w:pPr>
        <w:pBdr>
          <w:bottom w:val="single" w:sz="4" w:space="31" w:color="FFFFFF"/>
        </w:pBdr>
        <w:ind w:firstLine="720"/>
        <w:jc w:val="both"/>
        <w:rPr>
          <w:bCs/>
          <w:i/>
          <w:iCs/>
          <w:sz w:val="22"/>
          <w:szCs w:val="22"/>
          <w:lang w:val="kk-KZ"/>
        </w:rPr>
      </w:pPr>
    </w:p>
    <w:p w:rsidR="008672F3" w:rsidRDefault="008672F3" w:rsidP="00706D10">
      <w:pPr>
        <w:pBdr>
          <w:bottom w:val="single" w:sz="4" w:space="31" w:color="FFFFFF"/>
        </w:pBdr>
        <w:ind w:firstLine="720"/>
        <w:jc w:val="both"/>
        <w:rPr>
          <w:bCs/>
          <w:i/>
          <w:iCs/>
          <w:sz w:val="22"/>
          <w:szCs w:val="22"/>
          <w:lang w:val="kk-KZ"/>
        </w:rPr>
      </w:pPr>
    </w:p>
    <w:p w:rsidR="001C32A1" w:rsidRPr="00663C7D" w:rsidRDefault="00C73609" w:rsidP="001C32A1">
      <w:pPr>
        <w:pStyle w:val="17"/>
        <w:pBdr>
          <w:bottom w:val="single" w:sz="4" w:space="25" w:color="FFFFFF"/>
        </w:pBdr>
        <w:spacing w:after="0" w:line="240" w:lineRule="auto"/>
        <w:ind w:left="0" w:firstLine="720"/>
        <w:contextualSpacing w:val="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bookmarkStart w:id="0" w:name="_GoBack"/>
      <w:bookmarkEnd w:id="0"/>
    </w:p>
    <w:p w:rsidR="00724D5B" w:rsidRPr="00213B9B" w:rsidRDefault="00724D5B" w:rsidP="004628D2">
      <w:pPr>
        <w:ind w:firstLine="567"/>
        <w:jc w:val="both"/>
        <w:rPr>
          <w:sz w:val="28"/>
          <w:szCs w:val="28"/>
          <w:lang w:val="x-none"/>
        </w:rPr>
      </w:pPr>
    </w:p>
    <w:sectPr w:rsidR="00724D5B" w:rsidRPr="00213B9B" w:rsidSect="006D54A2">
      <w:headerReference w:type="default" r:id="rId9"/>
      <w:pgSz w:w="11906" w:h="16838"/>
      <w:pgMar w:top="1418" w:right="851"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1D" w:rsidRDefault="00093B1D" w:rsidP="006437A1">
      <w:r>
        <w:separator/>
      </w:r>
    </w:p>
  </w:endnote>
  <w:endnote w:type="continuationSeparator" w:id="0">
    <w:p w:rsidR="00093B1D" w:rsidRDefault="00093B1D" w:rsidP="0064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1D" w:rsidRDefault="00093B1D" w:rsidP="006437A1">
      <w:r>
        <w:separator/>
      </w:r>
    </w:p>
  </w:footnote>
  <w:footnote w:type="continuationSeparator" w:id="0">
    <w:p w:rsidR="00093B1D" w:rsidRDefault="00093B1D" w:rsidP="00643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441032"/>
      <w:docPartObj>
        <w:docPartGallery w:val="Page Numbers (Top of Page)"/>
        <w:docPartUnique/>
      </w:docPartObj>
    </w:sdtPr>
    <w:sdtEndPr/>
    <w:sdtContent>
      <w:p w:rsidR="00302AA0" w:rsidRDefault="00302AA0">
        <w:pPr>
          <w:pStyle w:val="ab"/>
          <w:jc w:val="center"/>
        </w:pPr>
        <w:r>
          <w:fldChar w:fldCharType="begin"/>
        </w:r>
        <w:r>
          <w:instrText>PAGE   \* MERGEFORMAT</w:instrText>
        </w:r>
        <w:r>
          <w:fldChar w:fldCharType="separate"/>
        </w:r>
        <w:r w:rsidR="00C73609" w:rsidRPr="00C73609">
          <w:rPr>
            <w:noProof/>
            <w:lang w:val="ru-RU"/>
          </w:rPr>
          <w:t>21</w:t>
        </w:r>
        <w:r>
          <w:fldChar w:fldCharType="end"/>
        </w:r>
      </w:p>
    </w:sdtContent>
  </w:sdt>
  <w:p w:rsidR="00302AA0" w:rsidRDefault="00302AA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CC6267A0"/>
    <w:lvl w:ilvl="0">
      <w:start w:val="4"/>
      <w:numFmt w:val="decimal"/>
      <w:lvlText w:val="%1."/>
      <w:lvlJc w:val="left"/>
      <w:pPr>
        <w:tabs>
          <w:tab w:val="num" w:pos="1212"/>
        </w:tabs>
        <w:ind w:left="1212" w:hanging="360"/>
      </w:pPr>
      <w:rPr>
        <w:u w:val="none"/>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
    <w:nsid w:val="0371377C"/>
    <w:multiLevelType w:val="hybridMultilevel"/>
    <w:tmpl w:val="1542E1B8"/>
    <w:lvl w:ilvl="0" w:tplc="F26E1A9C">
      <w:start w:val="2018"/>
      <w:numFmt w:val="decimal"/>
      <w:lvlText w:val="%1"/>
      <w:lvlJc w:val="left"/>
      <w:pPr>
        <w:tabs>
          <w:tab w:val="num" w:pos="6810"/>
        </w:tabs>
        <w:ind w:left="6810" w:hanging="4485"/>
      </w:pPr>
      <w:rPr>
        <w:rFonts w:hint="default"/>
        <w:b/>
      </w:rPr>
    </w:lvl>
    <w:lvl w:ilvl="1" w:tplc="04190019" w:tentative="1">
      <w:start w:val="1"/>
      <w:numFmt w:val="lowerLetter"/>
      <w:lvlText w:val="%2."/>
      <w:lvlJc w:val="left"/>
      <w:pPr>
        <w:tabs>
          <w:tab w:val="num" w:pos="3405"/>
        </w:tabs>
        <w:ind w:left="3405" w:hanging="360"/>
      </w:pPr>
    </w:lvl>
    <w:lvl w:ilvl="2" w:tplc="0419001B" w:tentative="1">
      <w:start w:val="1"/>
      <w:numFmt w:val="lowerRoman"/>
      <w:lvlText w:val="%3."/>
      <w:lvlJc w:val="right"/>
      <w:pPr>
        <w:tabs>
          <w:tab w:val="num" w:pos="4125"/>
        </w:tabs>
        <w:ind w:left="4125" w:hanging="180"/>
      </w:pPr>
    </w:lvl>
    <w:lvl w:ilvl="3" w:tplc="0419000F" w:tentative="1">
      <w:start w:val="1"/>
      <w:numFmt w:val="decimal"/>
      <w:lvlText w:val="%4."/>
      <w:lvlJc w:val="left"/>
      <w:pPr>
        <w:tabs>
          <w:tab w:val="num" w:pos="4845"/>
        </w:tabs>
        <w:ind w:left="4845" w:hanging="360"/>
      </w:pPr>
    </w:lvl>
    <w:lvl w:ilvl="4" w:tplc="04190019" w:tentative="1">
      <w:start w:val="1"/>
      <w:numFmt w:val="lowerLetter"/>
      <w:lvlText w:val="%5."/>
      <w:lvlJc w:val="left"/>
      <w:pPr>
        <w:tabs>
          <w:tab w:val="num" w:pos="5565"/>
        </w:tabs>
        <w:ind w:left="5565" w:hanging="360"/>
      </w:pPr>
    </w:lvl>
    <w:lvl w:ilvl="5" w:tplc="0419001B" w:tentative="1">
      <w:start w:val="1"/>
      <w:numFmt w:val="lowerRoman"/>
      <w:lvlText w:val="%6."/>
      <w:lvlJc w:val="right"/>
      <w:pPr>
        <w:tabs>
          <w:tab w:val="num" w:pos="6285"/>
        </w:tabs>
        <w:ind w:left="6285" w:hanging="180"/>
      </w:pPr>
    </w:lvl>
    <w:lvl w:ilvl="6" w:tplc="0419000F" w:tentative="1">
      <w:start w:val="1"/>
      <w:numFmt w:val="decimal"/>
      <w:lvlText w:val="%7."/>
      <w:lvlJc w:val="left"/>
      <w:pPr>
        <w:tabs>
          <w:tab w:val="num" w:pos="7005"/>
        </w:tabs>
        <w:ind w:left="7005" w:hanging="360"/>
      </w:pPr>
    </w:lvl>
    <w:lvl w:ilvl="7" w:tplc="04190019" w:tentative="1">
      <w:start w:val="1"/>
      <w:numFmt w:val="lowerLetter"/>
      <w:lvlText w:val="%8."/>
      <w:lvlJc w:val="left"/>
      <w:pPr>
        <w:tabs>
          <w:tab w:val="num" w:pos="7725"/>
        </w:tabs>
        <w:ind w:left="7725" w:hanging="360"/>
      </w:pPr>
    </w:lvl>
    <w:lvl w:ilvl="8" w:tplc="0419001B" w:tentative="1">
      <w:start w:val="1"/>
      <w:numFmt w:val="lowerRoman"/>
      <w:lvlText w:val="%9."/>
      <w:lvlJc w:val="right"/>
      <w:pPr>
        <w:tabs>
          <w:tab w:val="num" w:pos="8445"/>
        </w:tabs>
        <w:ind w:left="8445" w:hanging="180"/>
      </w:pPr>
    </w:lvl>
  </w:abstractNum>
  <w:abstractNum w:abstractNumId="4">
    <w:nsid w:val="0B8656C3"/>
    <w:multiLevelType w:val="hybridMultilevel"/>
    <w:tmpl w:val="2A207810"/>
    <w:lvl w:ilvl="0" w:tplc="6AF6D0C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E076704"/>
    <w:multiLevelType w:val="multilevel"/>
    <w:tmpl w:val="C01C91B0"/>
    <w:lvl w:ilvl="0">
      <w:start w:val="1"/>
      <w:numFmt w:val="decimal"/>
      <w:lvlText w:val="%1."/>
      <w:lvlJc w:val="left"/>
      <w:pPr>
        <w:ind w:left="720" w:hanging="360"/>
      </w:pPr>
      <w:rPr>
        <w:rFonts w:cs="Times New Roman" w:hint="default"/>
      </w:rPr>
    </w:lvl>
    <w:lvl w:ilvl="1">
      <w:start w:val="2"/>
      <w:numFmt w:val="decimal"/>
      <w:isLgl/>
      <w:lvlText w:val="%1.%2"/>
      <w:lvlJc w:val="left"/>
      <w:pPr>
        <w:ind w:left="1128" w:hanging="4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0E156BCE"/>
    <w:multiLevelType w:val="multilevel"/>
    <w:tmpl w:val="2FC04FC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716630"/>
    <w:multiLevelType w:val="hybridMultilevel"/>
    <w:tmpl w:val="2BA4B668"/>
    <w:lvl w:ilvl="0" w:tplc="F3989FFC">
      <w:start w:val="45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91A2385"/>
    <w:multiLevelType w:val="multilevel"/>
    <w:tmpl w:val="8D8A84B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1146"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693D83"/>
    <w:multiLevelType w:val="hybridMultilevel"/>
    <w:tmpl w:val="E8360F1A"/>
    <w:lvl w:ilvl="0" w:tplc="ADB0C536">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9514598"/>
    <w:multiLevelType w:val="hybridMultilevel"/>
    <w:tmpl w:val="F6129256"/>
    <w:lvl w:ilvl="0" w:tplc="03762B0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37A72F35"/>
    <w:multiLevelType w:val="multilevel"/>
    <w:tmpl w:val="67E8A298"/>
    <w:lvl w:ilvl="0">
      <w:start w:val="2"/>
      <w:numFmt w:val="decimal"/>
      <w:lvlText w:val="%1."/>
      <w:lvlJc w:val="left"/>
      <w:pPr>
        <w:ind w:left="450" w:hanging="450"/>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451F77DD"/>
    <w:multiLevelType w:val="hybridMultilevel"/>
    <w:tmpl w:val="4A2022D8"/>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BA2084"/>
    <w:multiLevelType w:val="multilevel"/>
    <w:tmpl w:val="29AAAD86"/>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EC10A92"/>
    <w:multiLevelType w:val="hybridMultilevel"/>
    <w:tmpl w:val="40FEA8FE"/>
    <w:lvl w:ilvl="0" w:tplc="C0C6FA9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3A5F1A"/>
    <w:multiLevelType w:val="hybridMultilevel"/>
    <w:tmpl w:val="DE726FB2"/>
    <w:lvl w:ilvl="0" w:tplc="A162A71E">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568A2BC4"/>
    <w:multiLevelType w:val="multilevel"/>
    <w:tmpl w:val="33383DF6"/>
    <w:lvl w:ilvl="0">
      <w:start w:val="1"/>
      <w:numFmt w:val="upperRoman"/>
      <w:lvlText w:val="%1."/>
      <w:lvlJc w:val="left"/>
      <w:pPr>
        <w:ind w:left="1080" w:hanging="720"/>
      </w:pPr>
      <w:rPr>
        <w:rFonts w:hint="default"/>
        <w:color w:val="auto"/>
        <w:sz w:val="22"/>
      </w:rPr>
    </w:lvl>
    <w:lvl w:ilvl="1">
      <w:start w:val="2"/>
      <w:numFmt w:val="decimal"/>
      <w:isLgl/>
      <w:lvlText w:val="%1.%2"/>
      <w:lvlJc w:val="left"/>
      <w:pPr>
        <w:ind w:left="2178" w:hanging="1470"/>
      </w:pPr>
      <w:rPr>
        <w:rFonts w:hint="default"/>
      </w:rPr>
    </w:lvl>
    <w:lvl w:ilvl="2">
      <w:start w:val="1"/>
      <w:numFmt w:val="decimal"/>
      <w:isLgl/>
      <w:lvlText w:val="%1.%2.%3"/>
      <w:lvlJc w:val="left"/>
      <w:pPr>
        <w:ind w:left="2526" w:hanging="1470"/>
      </w:pPr>
      <w:rPr>
        <w:rFonts w:hint="default"/>
      </w:rPr>
    </w:lvl>
    <w:lvl w:ilvl="3">
      <w:start w:val="1"/>
      <w:numFmt w:val="decimal"/>
      <w:isLgl/>
      <w:lvlText w:val="%1.%2.%3.%4"/>
      <w:lvlJc w:val="left"/>
      <w:pPr>
        <w:ind w:left="2874" w:hanging="1470"/>
      </w:pPr>
      <w:rPr>
        <w:rFonts w:hint="default"/>
      </w:rPr>
    </w:lvl>
    <w:lvl w:ilvl="4">
      <w:start w:val="1"/>
      <w:numFmt w:val="decimal"/>
      <w:isLgl/>
      <w:lvlText w:val="%1.%2.%3.%4.%5"/>
      <w:lvlJc w:val="left"/>
      <w:pPr>
        <w:ind w:left="3222" w:hanging="1470"/>
      </w:pPr>
      <w:rPr>
        <w:rFonts w:hint="default"/>
      </w:rPr>
    </w:lvl>
    <w:lvl w:ilvl="5">
      <w:start w:val="1"/>
      <w:numFmt w:val="decimal"/>
      <w:isLgl/>
      <w:lvlText w:val="%1.%2.%3.%4.%5.%6"/>
      <w:lvlJc w:val="left"/>
      <w:pPr>
        <w:ind w:left="3570" w:hanging="1470"/>
      </w:pPr>
      <w:rPr>
        <w:rFonts w:hint="default"/>
      </w:rPr>
    </w:lvl>
    <w:lvl w:ilvl="6">
      <w:start w:val="1"/>
      <w:numFmt w:val="decimal"/>
      <w:isLgl/>
      <w:lvlText w:val="%1.%2.%3.%4.%5.%6.%7"/>
      <w:lvlJc w:val="left"/>
      <w:pPr>
        <w:ind w:left="3918" w:hanging="147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nsid w:val="57B170C8"/>
    <w:multiLevelType w:val="hybridMultilevel"/>
    <w:tmpl w:val="3D64AF0C"/>
    <w:lvl w:ilvl="0" w:tplc="ECAABA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8F15166"/>
    <w:multiLevelType w:val="hybridMultilevel"/>
    <w:tmpl w:val="888625EA"/>
    <w:lvl w:ilvl="0" w:tplc="F0A8DDC2">
      <w:start w:val="1"/>
      <w:numFmt w:val="decimal"/>
      <w:lvlText w:val="%1."/>
      <w:lvlJc w:val="left"/>
      <w:pPr>
        <w:ind w:left="1211" w:hanging="360"/>
      </w:pPr>
      <w:rPr>
        <w:rFonts w:hint="default"/>
        <w:b/>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DA553F5"/>
    <w:multiLevelType w:val="multilevel"/>
    <w:tmpl w:val="54AA6EF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15D6BFF"/>
    <w:multiLevelType w:val="multilevel"/>
    <w:tmpl w:val="FF002C4A"/>
    <w:lvl w:ilvl="0">
      <w:start w:val="1"/>
      <w:numFmt w:val="decimal"/>
      <w:lvlText w:val="%1."/>
      <w:lvlJc w:val="left"/>
      <w:pPr>
        <w:ind w:left="1070" w:hanging="360"/>
      </w:pPr>
      <w:rPr>
        <w:rFonts w:hint="default"/>
        <w:color w:val="auto"/>
      </w:rPr>
    </w:lvl>
    <w:lvl w:ilvl="1">
      <w:start w:val="1"/>
      <w:numFmt w:val="decimal"/>
      <w:isLgl/>
      <w:lvlText w:val="%1.%2."/>
      <w:lvlJc w:val="left"/>
      <w:pPr>
        <w:ind w:left="1429" w:hanging="720"/>
      </w:pPr>
      <w:rPr>
        <w:rFonts w:hint="default"/>
        <w:b w:val="0"/>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1">
    <w:nsid w:val="72962938"/>
    <w:multiLevelType w:val="hybridMultilevel"/>
    <w:tmpl w:val="EA5EB0BA"/>
    <w:lvl w:ilvl="0" w:tplc="F45873D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2D1EE2"/>
    <w:multiLevelType w:val="multilevel"/>
    <w:tmpl w:val="327AE6E6"/>
    <w:lvl w:ilvl="0">
      <w:start w:val="1"/>
      <w:numFmt w:val="decimal"/>
      <w:lvlText w:val="%1."/>
      <w:lvlJc w:val="left"/>
      <w:pPr>
        <w:ind w:left="720" w:hanging="360"/>
      </w:pPr>
      <w:rPr>
        <w:rFonts w:hint="default"/>
        <w:b w:val="0"/>
      </w:rPr>
    </w:lvl>
    <w:lvl w:ilvl="1">
      <w:start w:val="3"/>
      <w:numFmt w:val="decimal"/>
      <w:isLgl/>
      <w:lvlText w:val="%1.%2."/>
      <w:lvlJc w:val="left"/>
      <w:pPr>
        <w:ind w:left="1254" w:hanging="720"/>
      </w:pPr>
      <w:rPr>
        <w:rFonts w:hint="default"/>
        <w:b/>
        <w:sz w:val="28"/>
        <w:szCs w:val="28"/>
      </w:rPr>
    </w:lvl>
    <w:lvl w:ilvl="2">
      <w:start w:val="2"/>
      <w:numFmt w:val="decimal"/>
      <w:isLgl/>
      <w:lvlText w:val="%1.%2.%3."/>
      <w:lvlJc w:val="left"/>
      <w:pPr>
        <w:ind w:left="1428" w:hanging="720"/>
      </w:pPr>
      <w:rPr>
        <w:rFonts w:hint="default"/>
        <w:b/>
        <w:sz w:val="24"/>
      </w:rPr>
    </w:lvl>
    <w:lvl w:ilvl="3">
      <w:start w:val="1"/>
      <w:numFmt w:val="decimal"/>
      <w:isLgl/>
      <w:lvlText w:val="%1.%2.%3.%4."/>
      <w:lvlJc w:val="left"/>
      <w:pPr>
        <w:ind w:left="1962" w:hanging="1080"/>
      </w:pPr>
      <w:rPr>
        <w:rFonts w:hint="default"/>
        <w:b w:val="0"/>
        <w:sz w:val="24"/>
      </w:rPr>
    </w:lvl>
    <w:lvl w:ilvl="4">
      <w:start w:val="1"/>
      <w:numFmt w:val="decimal"/>
      <w:isLgl/>
      <w:lvlText w:val="%1.%2.%3.%4.%5."/>
      <w:lvlJc w:val="left"/>
      <w:pPr>
        <w:ind w:left="2136" w:hanging="1080"/>
      </w:pPr>
      <w:rPr>
        <w:rFonts w:hint="default"/>
        <w:b w:val="0"/>
        <w:sz w:val="24"/>
      </w:rPr>
    </w:lvl>
    <w:lvl w:ilvl="5">
      <w:start w:val="1"/>
      <w:numFmt w:val="decimal"/>
      <w:isLgl/>
      <w:lvlText w:val="%1.%2.%3.%4.%5.%6."/>
      <w:lvlJc w:val="left"/>
      <w:pPr>
        <w:ind w:left="2670" w:hanging="1440"/>
      </w:pPr>
      <w:rPr>
        <w:rFonts w:hint="default"/>
        <w:b w:val="0"/>
        <w:sz w:val="24"/>
      </w:rPr>
    </w:lvl>
    <w:lvl w:ilvl="6">
      <w:start w:val="1"/>
      <w:numFmt w:val="decimal"/>
      <w:isLgl/>
      <w:lvlText w:val="%1.%2.%3.%4.%5.%6.%7."/>
      <w:lvlJc w:val="left"/>
      <w:pPr>
        <w:ind w:left="3204" w:hanging="1800"/>
      </w:pPr>
      <w:rPr>
        <w:rFonts w:hint="default"/>
        <w:b w:val="0"/>
        <w:sz w:val="24"/>
      </w:rPr>
    </w:lvl>
    <w:lvl w:ilvl="7">
      <w:start w:val="1"/>
      <w:numFmt w:val="decimal"/>
      <w:isLgl/>
      <w:lvlText w:val="%1.%2.%3.%4.%5.%6.%7.%8."/>
      <w:lvlJc w:val="left"/>
      <w:pPr>
        <w:ind w:left="3378" w:hanging="1800"/>
      </w:pPr>
      <w:rPr>
        <w:rFonts w:hint="default"/>
        <w:b w:val="0"/>
        <w:sz w:val="24"/>
      </w:rPr>
    </w:lvl>
    <w:lvl w:ilvl="8">
      <w:start w:val="1"/>
      <w:numFmt w:val="decimal"/>
      <w:isLgl/>
      <w:lvlText w:val="%1.%2.%3.%4.%5.%6.%7.%8.%9."/>
      <w:lvlJc w:val="left"/>
      <w:pPr>
        <w:ind w:left="3912" w:hanging="2160"/>
      </w:pPr>
      <w:rPr>
        <w:rFonts w:hint="default"/>
        <w:b w:val="0"/>
        <w:sz w:val="24"/>
      </w:rPr>
    </w:lvl>
  </w:abstractNum>
  <w:abstractNum w:abstractNumId="23">
    <w:nsid w:val="7C77284A"/>
    <w:multiLevelType w:val="hybridMultilevel"/>
    <w:tmpl w:val="BB16B264"/>
    <w:lvl w:ilvl="0" w:tplc="7F2C46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B62B15"/>
    <w:multiLevelType w:val="multilevel"/>
    <w:tmpl w:val="67CEDB12"/>
    <w:lvl w:ilvl="0">
      <w:start w:val="1"/>
      <w:numFmt w:val="decimal"/>
      <w:lvlText w:val="%1."/>
      <w:lvlJc w:val="left"/>
      <w:pPr>
        <w:tabs>
          <w:tab w:val="num" w:pos="1778"/>
        </w:tabs>
        <w:ind w:left="1778" w:hanging="360"/>
      </w:pPr>
      <w:rPr>
        <w:rFonts w:ascii="Times New Roman" w:eastAsia="Times New Roman" w:hAnsi="Times New Roman" w:cs="Calibri"/>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1"/>
        </w:tabs>
        <w:ind w:left="2161"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1"/>
        </w:tabs>
        <w:ind w:left="6481" w:firstLine="0"/>
      </w:pPr>
      <w:rPr>
        <w:rFonts w:hint="default"/>
      </w:rPr>
    </w:lvl>
  </w:abstractNum>
  <w:num w:numId="1">
    <w:abstractNumId w:val="1"/>
  </w:num>
  <w:num w:numId="2">
    <w:abstractNumId w:val="2"/>
  </w:num>
  <w:num w:numId="3">
    <w:abstractNumId w:val="16"/>
  </w:num>
  <w:num w:numId="4">
    <w:abstractNumId w:val="22"/>
  </w:num>
  <w:num w:numId="5">
    <w:abstractNumId w:val="10"/>
  </w:num>
  <w:num w:numId="6">
    <w:abstractNumId w:val="8"/>
  </w:num>
  <w:num w:numId="7">
    <w:abstractNumId w:val="0"/>
    <w:lvlOverride w:ilvl="0">
      <w:startOverride w:val="1"/>
    </w:lvlOverride>
  </w:num>
  <w:num w:numId="8">
    <w:abstractNumId w:val="4"/>
  </w:num>
  <w:num w:numId="9">
    <w:abstractNumId w:val="23"/>
  </w:num>
  <w:num w:numId="10">
    <w:abstractNumId w:val="18"/>
  </w:num>
  <w:num w:numId="11">
    <w:abstractNumId w:val="20"/>
  </w:num>
  <w:num w:numId="12">
    <w:abstractNumId w:val="24"/>
  </w:num>
  <w:num w:numId="13">
    <w:abstractNumId w:val="14"/>
  </w:num>
  <w:num w:numId="14">
    <w:abstractNumId w:val="9"/>
  </w:num>
  <w:num w:numId="15">
    <w:abstractNumId w:val="17"/>
  </w:num>
  <w:num w:numId="16">
    <w:abstractNumId w:val="11"/>
  </w:num>
  <w:num w:numId="17">
    <w:abstractNumId w:val="19"/>
  </w:num>
  <w:num w:numId="18">
    <w:abstractNumId w:val="13"/>
  </w:num>
  <w:num w:numId="19">
    <w:abstractNumId w:val="3"/>
  </w:num>
  <w:num w:numId="20">
    <w:abstractNumId w:val="12"/>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7"/>
  </w:num>
  <w:num w:numId="25">
    <w:abstractNumId w:val="15"/>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10"/>
    <w:rsid w:val="0000054F"/>
    <w:rsid w:val="00001F67"/>
    <w:rsid w:val="000139F4"/>
    <w:rsid w:val="00026CD2"/>
    <w:rsid w:val="00030238"/>
    <w:rsid w:val="0003053E"/>
    <w:rsid w:val="0003697A"/>
    <w:rsid w:val="000403DC"/>
    <w:rsid w:val="00043687"/>
    <w:rsid w:val="00043D6B"/>
    <w:rsid w:val="00052CDA"/>
    <w:rsid w:val="00084ED8"/>
    <w:rsid w:val="00087C23"/>
    <w:rsid w:val="00093B1D"/>
    <w:rsid w:val="00096770"/>
    <w:rsid w:val="000C0EA7"/>
    <w:rsid w:val="000C1855"/>
    <w:rsid w:val="000C4022"/>
    <w:rsid w:val="000D19BE"/>
    <w:rsid w:val="000E74FA"/>
    <w:rsid w:val="00110496"/>
    <w:rsid w:val="00120F35"/>
    <w:rsid w:val="00133730"/>
    <w:rsid w:val="0014097A"/>
    <w:rsid w:val="00157231"/>
    <w:rsid w:val="00170469"/>
    <w:rsid w:val="001739C9"/>
    <w:rsid w:val="00173F38"/>
    <w:rsid w:val="0018457E"/>
    <w:rsid w:val="001C10B8"/>
    <w:rsid w:val="001C30B6"/>
    <w:rsid w:val="001C32A1"/>
    <w:rsid w:val="001C6495"/>
    <w:rsid w:val="001D13AE"/>
    <w:rsid w:val="001F1426"/>
    <w:rsid w:val="001F14DB"/>
    <w:rsid w:val="001F4312"/>
    <w:rsid w:val="002104E3"/>
    <w:rsid w:val="00213B9B"/>
    <w:rsid w:val="00220536"/>
    <w:rsid w:val="002278B3"/>
    <w:rsid w:val="00232C7B"/>
    <w:rsid w:val="00232CE4"/>
    <w:rsid w:val="00233721"/>
    <w:rsid w:val="00234F49"/>
    <w:rsid w:val="0023645F"/>
    <w:rsid w:val="00241E40"/>
    <w:rsid w:val="002757C0"/>
    <w:rsid w:val="00280DB7"/>
    <w:rsid w:val="002A2BEF"/>
    <w:rsid w:val="002A2EF6"/>
    <w:rsid w:val="002A3899"/>
    <w:rsid w:val="002A47C5"/>
    <w:rsid w:val="002B2F18"/>
    <w:rsid w:val="002B7805"/>
    <w:rsid w:val="002C71E1"/>
    <w:rsid w:val="002D2A35"/>
    <w:rsid w:val="002E7606"/>
    <w:rsid w:val="002F0038"/>
    <w:rsid w:val="002F695B"/>
    <w:rsid w:val="00302AA0"/>
    <w:rsid w:val="00317AD9"/>
    <w:rsid w:val="0032020B"/>
    <w:rsid w:val="00331F19"/>
    <w:rsid w:val="0033586E"/>
    <w:rsid w:val="00360D32"/>
    <w:rsid w:val="00361E5D"/>
    <w:rsid w:val="00366A17"/>
    <w:rsid w:val="00372FCA"/>
    <w:rsid w:val="0037687B"/>
    <w:rsid w:val="003777F4"/>
    <w:rsid w:val="003821A2"/>
    <w:rsid w:val="003A015F"/>
    <w:rsid w:val="003C5F7B"/>
    <w:rsid w:val="003D3024"/>
    <w:rsid w:val="003E2847"/>
    <w:rsid w:val="003F6576"/>
    <w:rsid w:val="004017E8"/>
    <w:rsid w:val="00402401"/>
    <w:rsid w:val="004040D9"/>
    <w:rsid w:val="00410810"/>
    <w:rsid w:val="00415D3C"/>
    <w:rsid w:val="004160BC"/>
    <w:rsid w:val="004268DB"/>
    <w:rsid w:val="0042704B"/>
    <w:rsid w:val="00435B7C"/>
    <w:rsid w:val="00437DCE"/>
    <w:rsid w:val="00440E1E"/>
    <w:rsid w:val="004474E9"/>
    <w:rsid w:val="004502D8"/>
    <w:rsid w:val="00450BEE"/>
    <w:rsid w:val="00453261"/>
    <w:rsid w:val="00453BED"/>
    <w:rsid w:val="00461DD2"/>
    <w:rsid w:val="004628D2"/>
    <w:rsid w:val="0049064A"/>
    <w:rsid w:val="004A53E4"/>
    <w:rsid w:val="004C1E5A"/>
    <w:rsid w:val="004E43FA"/>
    <w:rsid w:val="004E777F"/>
    <w:rsid w:val="00502E81"/>
    <w:rsid w:val="005038E7"/>
    <w:rsid w:val="00512FEC"/>
    <w:rsid w:val="005152F4"/>
    <w:rsid w:val="00533FC0"/>
    <w:rsid w:val="00545E3A"/>
    <w:rsid w:val="00564997"/>
    <w:rsid w:val="00576A2B"/>
    <w:rsid w:val="005871A7"/>
    <w:rsid w:val="005A223D"/>
    <w:rsid w:val="005B278F"/>
    <w:rsid w:val="005B5805"/>
    <w:rsid w:val="005D45D7"/>
    <w:rsid w:val="005E120E"/>
    <w:rsid w:val="00612FDB"/>
    <w:rsid w:val="00614D26"/>
    <w:rsid w:val="006151AB"/>
    <w:rsid w:val="00617A58"/>
    <w:rsid w:val="00635871"/>
    <w:rsid w:val="00640E1D"/>
    <w:rsid w:val="006437A1"/>
    <w:rsid w:val="00656625"/>
    <w:rsid w:val="00657A91"/>
    <w:rsid w:val="00662762"/>
    <w:rsid w:val="00663839"/>
    <w:rsid w:val="00663C7D"/>
    <w:rsid w:val="006671B6"/>
    <w:rsid w:val="00686D8E"/>
    <w:rsid w:val="006879B2"/>
    <w:rsid w:val="00690394"/>
    <w:rsid w:val="0069186B"/>
    <w:rsid w:val="006941C0"/>
    <w:rsid w:val="006C616B"/>
    <w:rsid w:val="006D54A2"/>
    <w:rsid w:val="006D56CD"/>
    <w:rsid w:val="006D70D5"/>
    <w:rsid w:val="006D7D8E"/>
    <w:rsid w:val="006E0596"/>
    <w:rsid w:val="006F5B6C"/>
    <w:rsid w:val="006F79E5"/>
    <w:rsid w:val="00702E35"/>
    <w:rsid w:val="00703243"/>
    <w:rsid w:val="00706D10"/>
    <w:rsid w:val="00706DDF"/>
    <w:rsid w:val="0071543B"/>
    <w:rsid w:val="00716BAE"/>
    <w:rsid w:val="007221AF"/>
    <w:rsid w:val="00724D5B"/>
    <w:rsid w:val="007327D7"/>
    <w:rsid w:val="0074579B"/>
    <w:rsid w:val="0078017A"/>
    <w:rsid w:val="0078027B"/>
    <w:rsid w:val="007852B9"/>
    <w:rsid w:val="00791315"/>
    <w:rsid w:val="00794E4E"/>
    <w:rsid w:val="007A3768"/>
    <w:rsid w:val="007A3FA0"/>
    <w:rsid w:val="007A53DA"/>
    <w:rsid w:val="007A55C0"/>
    <w:rsid w:val="007C182B"/>
    <w:rsid w:val="007D2C23"/>
    <w:rsid w:val="007E1171"/>
    <w:rsid w:val="007E4784"/>
    <w:rsid w:val="00801393"/>
    <w:rsid w:val="008147AA"/>
    <w:rsid w:val="0083746B"/>
    <w:rsid w:val="00851B0B"/>
    <w:rsid w:val="0086633A"/>
    <w:rsid w:val="008672F3"/>
    <w:rsid w:val="00871BF9"/>
    <w:rsid w:val="00872D10"/>
    <w:rsid w:val="00883397"/>
    <w:rsid w:val="00884A63"/>
    <w:rsid w:val="00885641"/>
    <w:rsid w:val="0088657E"/>
    <w:rsid w:val="008937D8"/>
    <w:rsid w:val="008B63F2"/>
    <w:rsid w:val="008C41FC"/>
    <w:rsid w:val="008D0501"/>
    <w:rsid w:val="008D2012"/>
    <w:rsid w:val="008F3833"/>
    <w:rsid w:val="009037C0"/>
    <w:rsid w:val="00915014"/>
    <w:rsid w:val="00932B35"/>
    <w:rsid w:val="0094173A"/>
    <w:rsid w:val="009422C3"/>
    <w:rsid w:val="0094348C"/>
    <w:rsid w:val="0095604A"/>
    <w:rsid w:val="0096462C"/>
    <w:rsid w:val="009779C8"/>
    <w:rsid w:val="00995AB7"/>
    <w:rsid w:val="009A119F"/>
    <w:rsid w:val="009B5281"/>
    <w:rsid w:val="009C4954"/>
    <w:rsid w:val="009C4ED3"/>
    <w:rsid w:val="009D18B0"/>
    <w:rsid w:val="009E1916"/>
    <w:rsid w:val="009E262D"/>
    <w:rsid w:val="009F7CBE"/>
    <w:rsid w:val="00A0041B"/>
    <w:rsid w:val="00A03EAD"/>
    <w:rsid w:val="00A074BE"/>
    <w:rsid w:val="00A1040B"/>
    <w:rsid w:val="00A132EA"/>
    <w:rsid w:val="00A1392B"/>
    <w:rsid w:val="00A226E7"/>
    <w:rsid w:val="00A3793D"/>
    <w:rsid w:val="00A43930"/>
    <w:rsid w:val="00A43B95"/>
    <w:rsid w:val="00A4426E"/>
    <w:rsid w:val="00A45149"/>
    <w:rsid w:val="00A5565B"/>
    <w:rsid w:val="00A55812"/>
    <w:rsid w:val="00A63B70"/>
    <w:rsid w:val="00A779AD"/>
    <w:rsid w:val="00A83B52"/>
    <w:rsid w:val="00A83DA8"/>
    <w:rsid w:val="00AA3D66"/>
    <w:rsid w:val="00AA4945"/>
    <w:rsid w:val="00AA5536"/>
    <w:rsid w:val="00AA6632"/>
    <w:rsid w:val="00AB2846"/>
    <w:rsid w:val="00AB3AC6"/>
    <w:rsid w:val="00AC40A3"/>
    <w:rsid w:val="00AC4F35"/>
    <w:rsid w:val="00AD7B87"/>
    <w:rsid w:val="00AE08A9"/>
    <w:rsid w:val="00AE3457"/>
    <w:rsid w:val="00AF6FAB"/>
    <w:rsid w:val="00B02186"/>
    <w:rsid w:val="00B05F1D"/>
    <w:rsid w:val="00B10E99"/>
    <w:rsid w:val="00B14FD5"/>
    <w:rsid w:val="00B2300B"/>
    <w:rsid w:val="00B44FF0"/>
    <w:rsid w:val="00B45E3F"/>
    <w:rsid w:val="00B53A71"/>
    <w:rsid w:val="00B6182E"/>
    <w:rsid w:val="00B63300"/>
    <w:rsid w:val="00B64945"/>
    <w:rsid w:val="00B66B8B"/>
    <w:rsid w:val="00B71B5F"/>
    <w:rsid w:val="00B976E3"/>
    <w:rsid w:val="00BA5264"/>
    <w:rsid w:val="00BC0027"/>
    <w:rsid w:val="00BC03B6"/>
    <w:rsid w:val="00BD3747"/>
    <w:rsid w:val="00BD49A1"/>
    <w:rsid w:val="00BE2E4D"/>
    <w:rsid w:val="00BE64C6"/>
    <w:rsid w:val="00BF15B4"/>
    <w:rsid w:val="00C143D0"/>
    <w:rsid w:val="00C16AD5"/>
    <w:rsid w:val="00C33287"/>
    <w:rsid w:val="00C3551D"/>
    <w:rsid w:val="00C37657"/>
    <w:rsid w:val="00C528BB"/>
    <w:rsid w:val="00C55B64"/>
    <w:rsid w:val="00C61BC8"/>
    <w:rsid w:val="00C64A2B"/>
    <w:rsid w:val="00C72717"/>
    <w:rsid w:val="00C73609"/>
    <w:rsid w:val="00C87BEB"/>
    <w:rsid w:val="00CA5237"/>
    <w:rsid w:val="00CA7F72"/>
    <w:rsid w:val="00CB5611"/>
    <w:rsid w:val="00CB629C"/>
    <w:rsid w:val="00CD0E0D"/>
    <w:rsid w:val="00CD6815"/>
    <w:rsid w:val="00CF1AE5"/>
    <w:rsid w:val="00CF471B"/>
    <w:rsid w:val="00D02C32"/>
    <w:rsid w:val="00D1045A"/>
    <w:rsid w:val="00D14AFB"/>
    <w:rsid w:val="00D14D09"/>
    <w:rsid w:val="00D21BC5"/>
    <w:rsid w:val="00D24774"/>
    <w:rsid w:val="00D433EA"/>
    <w:rsid w:val="00D45862"/>
    <w:rsid w:val="00D50D9A"/>
    <w:rsid w:val="00D5642F"/>
    <w:rsid w:val="00D60806"/>
    <w:rsid w:val="00D6367D"/>
    <w:rsid w:val="00D652A1"/>
    <w:rsid w:val="00D72B85"/>
    <w:rsid w:val="00D75777"/>
    <w:rsid w:val="00D85B11"/>
    <w:rsid w:val="00D9192F"/>
    <w:rsid w:val="00DA2D55"/>
    <w:rsid w:val="00DA7091"/>
    <w:rsid w:val="00DB18D7"/>
    <w:rsid w:val="00DB7F8C"/>
    <w:rsid w:val="00DC0E4D"/>
    <w:rsid w:val="00DC5158"/>
    <w:rsid w:val="00DD037C"/>
    <w:rsid w:val="00DD09EE"/>
    <w:rsid w:val="00DD0CD0"/>
    <w:rsid w:val="00DD2EA4"/>
    <w:rsid w:val="00DE16E1"/>
    <w:rsid w:val="00DE17B3"/>
    <w:rsid w:val="00E10917"/>
    <w:rsid w:val="00E15620"/>
    <w:rsid w:val="00E32286"/>
    <w:rsid w:val="00E353A0"/>
    <w:rsid w:val="00E40D04"/>
    <w:rsid w:val="00E4195D"/>
    <w:rsid w:val="00E430E4"/>
    <w:rsid w:val="00E579B6"/>
    <w:rsid w:val="00E779E3"/>
    <w:rsid w:val="00E80A52"/>
    <w:rsid w:val="00E93C1D"/>
    <w:rsid w:val="00E93D1B"/>
    <w:rsid w:val="00EA587F"/>
    <w:rsid w:val="00EB159C"/>
    <w:rsid w:val="00EB64B7"/>
    <w:rsid w:val="00ED03FF"/>
    <w:rsid w:val="00EE2DCD"/>
    <w:rsid w:val="00EE48D9"/>
    <w:rsid w:val="00EF147A"/>
    <w:rsid w:val="00F03210"/>
    <w:rsid w:val="00F03D39"/>
    <w:rsid w:val="00F13A9D"/>
    <w:rsid w:val="00F24A73"/>
    <w:rsid w:val="00F325D9"/>
    <w:rsid w:val="00F33653"/>
    <w:rsid w:val="00F3558E"/>
    <w:rsid w:val="00F45CC5"/>
    <w:rsid w:val="00F60FEA"/>
    <w:rsid w:val="00F71B59"/>
    <w:rsid w:val="00F74A36"/>
    <w:rsid w:val="00F8187B"/>
    <w:rsid w:val="00FB142E"/>
    <w:rsid w:val="00FC5DA0"/>
    <w:rsid w:val="00FC5FDA"/>
    <w:rsid w:val="00FE4C08"/>
    <w:rsid w:val="00FF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41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0041B"/>
    <w:pPr>
      <w:keepNext/>
      <w:spacing w:before="240" w:after="60"/>
      <w:outlineLvl w:val="0"/>
    </w:pPr>
    <w:rPr>
      <w:rFonts w:ascii="Calibri Light" w:hAnsi="Calibri Light"/>
      <w:b/>
      <w:bCs/>
      <w:kern w:val="32"/>
      <w:sz w:val="32"/>
      <w:szCs w:val="32"/>
      <w:lang w:val="x-none"/>
    </w:rPr>
  </w:style>
  <w:style w:type="paragraph" w:styleId="2">
    <w:name w:val="heading 2"/>
    <w:basedOn w:val="a"/>
    <w:next w:val="a"/>
    <w:link w:val="20"/>
    <w:qFormat/>
    <w:rsid w:val="00A0041B"/>
    <w:pPr>
      <w:keepNext/>
      <w:spacing w:before="240" w:after="60"/>
      <w:outlineLvl w:val="1"/>
    </w:pPr>
    <w:rPr>
      <w:rFonts w:ascii="Arial" w:hAnsi="Arial"/>
      <w:b/>
      <w:bCs/>
      <w:i/>
      <w:iCs/>
      <w:sz w:val="28"/>
      <w:szCs w:val="28"/>
      <w:lang w:val="x-none"/>
    </w:rPr>
  </w:style>
  <w:style w:type="paragraph" w:styleId="4">
    <w:name w:val="heading 4"/>
    <w:basedOn w:val="a"/>
    <w:next w:val="a"/>
    <w:link w:val="40"/>
    <w:qFormat/>
    <w:rsid w:val="00A0041B"/>
    <w:pPr>
      <w:keepNext/>
      <w:suppressAutoHyphens w:val="0"/>
      <w:spacing w:before="240" w:after="60"/>
      <w:outlineLvl w:val="3"/>
    </w:pPr>
    <w:rPr>
      <w:b/>
      <w:bCs/>
      <w:sz w:val="28"/>
      <w:szCs w:val="28"/>
      <w:lang w:eastAsia="ru-RU"/>
    </w:rPr>
  </w:style>
  <w:style w:type="paragraph" w:styleId="5">
    <w:name w:val="heading 5"/>
    <w:basedOn w:val="a"/>
    <w:next w:val="a"/>
    <w:link w:val="50"/>
    <w:qFormat/>
    <w:rsid w:val="00A0041B"/>
    <w:pPr>
      <w:spacing w:before="240" w:after="60"/>
      <w:outlineLvl w:val="4"/>
    </w:pPr>
    <w:rPr>
      <w:rFonts w:ascii="Calibri" w:hAnsi="Calibri"/>
      <w:b/>
      <w:bCs/>
      <w:i/>
      <w:iCs/>
      <w:sz w:val="26"/>
      <w:szCs w:val="26"/>
      <w:lang w:val="x-none"/>
    </w:rPr>
  </w:style>
  <w:style w:type="paragraph" w:styleId="7">
    <w:name w:val="heading 7"/>
    <w:basedOn w:val="a"/>
    <w:next w:val="a"/>
    <w:link w:val="70"/>
    <w:qFormat/>
    <w:rsid w:val="00A0041B"/>
    <w:pPr>
      <w:keepNext/>
      <w:tabs>
        <w:tab w:val="num" w:pos="0"/>
      </w:tabs>
      <w:ind w:left="1296" w:hanging="1296"/>
      <w:jc w:val="center"/>
      <w:outlineLvl w:val="6"/>
    </w:pPr>
    <w:rPr>
      <w:b/>
      <w:i/>
      <w:sz w:val="28"/>
      <w:szCs w:val="20"/>
      <w:u w:val="single"/>
    </w:rPr>
  </w:style>
  <w:style w:type="paragraph" w:styleId="8">
    <w:name w:val="heading 8"/>
    <w:basedOn w:val="a"/>
    <w:next w:val="a"/>
    <w:link w:val="80"/>
    <w:qFormat/>
    <w:rsid w:val="00A0041B"/>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41B"/>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0"/>
    <w:link w:val="2"/>
    <w:rsid w:val="00A0041B"/>
    <w:rPr>
      <w:rFonts w:ascii="Arial" w:eastAsia="Times New Roman" w:hAnsi="Arial" w:cs="Times New Roman"/>
      <w:b/>
      <w:bCs/>
      <w:i/>
      <w:iCs/>
      <w:sz w:val="28"/>
      <w:szCs w:val="28"/>
      <w:lang w:val="x-none" w:eastAsia="ar-SA"/>
    </w:rPr>
  </w:style>
  <w:style w:type="character" w:customStyle="1" w:styleId="40">
    <w:name w:val="Заголовок 4 Знак"/>
    <w:basedOn w:val="a0"/>
    <w:link w:val="4"/>
    <w:rsid w:val="00A0041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0041B"/>
    <w:rPr>
      <w:rFonts w:ascii="Calibri" w:eastAsia="Times New Roman" w:hAnsi="Calibri" w:cs="Times New Roman"/>
      <w:b/>
      <w:bCs/>
      <w:i/>
      <w:iCs/>
      <w:sz w:val="26"/>
      <w:szCs w:val="26"/>
      <w:lang w:val="x-none" w:eastAsia="ar-SA"/>
    </w:rPr>
  </w:style>
  <w:style w:type="character" w:customStyle="1" w:styleId="70">
    <w:name w:val="Заголовок 7 Знак"/>
    <w:basedOn w:val="a0"/>
    <w:link w:val="7"/>
    <w:rsid w:val="00A0041B"/>
    <w:rPr>
      <w:rFonts w:ascii="Times New Roman" w:eastAsia="Times New Roman" w:hAnsi="Times New Roman" w:cs="Times New Roman"/>
      <w:b/>
      <w:i/>
      <w:sz w:val="28"/>
      <w:szCs w:val="20"/>
      <w:u w:val="single"/>
      <w:lang w:eastAsia="ar-SA"/>
    </w:rPr>
  </w:style>
  <w:style w:type="character" w:customStyle="1" w:styleId="80">
    <w:name w:val="Заголовок 8 Знак"/>
    <w:basedOn w:val="a0"/>
    <w:link w:val="8"/>
    <w:rsid w:val="00A0041B"/>
    <w:rPr>
      <w:rFonts w:ascii="Times New Roman" w:eastAsia="Times New Roman" w:hAnsi="Times New Roman" w:cs="Times New Roman"/>
      <w:i/>
      <w:iCs/>
      <w:sz w:val="24"/>
      <w:szCs w:val="24"/>
      <w:lang w:eastAsia="ar-SA"/>
    </w:rPr>
  </w:style>
  <w:style w:type="character" w:customStyle="1" w:styleId="3">
    <w:name w:val="Основной шрифт абзаца3"/>
    <w:rsid w:val="00A0041B"/>
  </w:style>
  <w:style w:type="paragraph" w:customStyle="1" w:styleId="a3">
    <w:name w:val="Знак"/>
    <w:basedOn w:val="a"/>
    <w:next w:val="2"/>
    <w:autoRedefine/>
    <w:rsid w:val="00A0041B"/>
    <w:pPr>
      <w:suppressAutoHyphens w:val="0"/>
      <w:spacing w:after="160" w:line="240" w:lineRule="exact"/>
      <w:jc w:val="center"/>
    </w:pPr>
    <w:rPr>
      <w:b/>
      <w:i/>
      <w:sz w:val="28"/>
      <w:szCs w:val="28"/>
      <w:lang w:val="en-US" w:eastAsia="en-US"/>
    </w:rPr>
  </w:style>
  <w:style w:type="character" w:customStyle="1" w:styleId="WW8Num3z0">
    <w:name w:val="WW8Num3z0"/>
    <w:rsid w:val="00A0041B"/>
    <w:rPr>
      <w:rFonts w:ascii="Symbol" w:hAnsi="Symbol" w:cs="OpenSymbol"/>
    </w:rPr>
  </w:style>
  <w:style w:type="character" w:customStyle="1" w:styleId="WW8Num4z0">
    <w:name w:val="WW8Num4z0"/>
    <w:rsid w:val="00A0041B"/>
    <w:rPr>
      <w:rFonts w:ascii="Symbol" w:hAnsi="Symbol" w:cs="OpenSymbol"/>
    </w:rPr>
  </w:style>
  <w:style w:type="character" w:customStyle="1" w:styleId="21">
    <w:name w:val="Основной шрифт абзаца2"/>
    <w:rsid w:val="00A0041B"/>
  </w:style>
  <w:style w:type="character" w:customStyle="1" w:styleId="WW8Num2z0">
    <w:name w:val="WW8Num2z0"/>
    <w:rsid w:val="00A0041B"/>
    <w:rPr>
      <w:rFonts w:ascii="Times New Roman" w:eastAsia="Times New Roman" w:hAnsi="Times New Roman" w:cs="Times New Roman"/>
      <w:b w:val="0"/>
    </w:rPr>
  </w:style>
  <w:style w:type="character" w:customStyle="1" w:styleId="WW8Num2z1">
    <w:name w:val="WW8Num2z1"/>
    <w:rsid w:val="00A0041B"/>
    <w:rPr>
      <w:rFonts w:ascii="Courier New" w:hAnsi="Courier New" w:cs="Courier New"/>
    </w:rPr>
  </w:style>
  <w:style w:type="character" w:customStyle="1" w:styleId="WW8Num2z2">
    <w:name w:val="WW8Num2z2"/>
    <w:rsid w:val="00A0041B"/>
    <w:rPr>
      <w:rFonts w:ascii="Wingdings" w:hAnsi="Wingdings"/>
    </w:rPr>
  </w:style>
  <w:style w:type="character" w:customStyle="1" w:styleId="WW8Num2z3">
    <w:name w:val="WW8Num2z3"/>
    <w:rsid w:val="00A0041B"/>
    <w:rPr>
      <w:rFonts w:ascii="Symbol" w:hAnsi="Symbol"/>
    </w:rPr>
  </w:style>
  <w:style w:type="character" w:customStyle="1" w:styleId="WW8Num8z0">
    <w:name w:val="WW8Num8z0"/>
    <w:rsid w:val="00A0041B"/>
    <w:rPr>
      <w:rFonts w:ascii="Wingdings" w:hAnsi="Wingdings"/>
    </w:rPr>
  </w:style>
  <w:style w:type="character" w:customStyle="1" w:styleId="WW8Num8z1">
    <w:name w:val="WW8Num8z1"/>
    <w:rsid w:val="00A0041B"/>
    <w:rPr>
      <w:rFonts w:ascii="Courier New" w:hAnsi="Courier New" w:cs="Courier New"/>
    </w:rPr>
  </w:style>
  <w:style w:type="character" w:customStyle="1" w:styleId="WW8Num8z3">
    <w:name w:val="WW8Num8z3"/>
    <w:rsid w:val="00A0041B"/>
    <w:rPr>
      <w:rFonts w:ascii="Symbol" w:hAnsi="Symbol"/>
    </w:rPr>
  </w:style>
  <w:style w:type="character" w:customStyle="1" w:styleId="11">
    <w:name w:val="Основной шрифт абзаца1"/>
    <w:rsid w:val="00A0041B"/>
  </w:style>
  <w:style w:type="character" w:customStyle="1" w:styleId="a4">
    <w:name w:val="Текст выноски Знак"/>
    <w:rsid w:val="00A0041B"/>
    <w:rPr>
      <w:rFonts w:ascii="Tahoma" w:hAnsi="Tahoma" w:cs="Tahoma"/>
      <w:sz w:val="16"/>
      <w:szCs w:val="16"/>
    </w:rPr>
  </w:style>
  <w:style w:type="character" w:customStyle="1" w:styleId="a5">
    <w:name w:val="Название Знак"/>
    <w:rsid w:val="00A0041B"/>
    <w:rPr>
      <w:b/>
      <w:sz w:val="24"/>
    </w:rPr>
  </w:style>
  <w:style w:type="character" w:customStyle="1" w:styleId="a6">
    <w:name w:val="Маркеры списка"/>
    <w:rsid w:val="00A0041B"/>
    <w:rPr>
      <w:rFonts w:ascii="OpenSymbol" w:eastAsia="OpenSymbol" w:hAnsi="OpenSymbol" w:cs="OpenSymbol"/>
    </w:rPr>
  </w:style>
  <w:style w:type="paragraph" w:styleId="a7">
    <w:name w:val="Body Text"/>
    <w:aliases w:val="Знак1"/>
    <w:basedOn w:val="a"/>
    <w:link w:val="a8"/>
    <w:qFormat/>
    <w:rsid w:val="00A0041B"/>
    <w:pPr>
      <w:spacing w:after="120"/>
    </w:pPr>
    <w:rPr>
      <w:lang w:val="x-none"/>
    </w:rPr>
  </w:style>
  <w:style w:type="character" w:customStyle="1" w:styleId="a8">
    <w:name w:val="Основной текст Знак"/>
    <w:aliases w:val="Знак1 Знак"/>
    <w:basedOn w:val="a0"/>
    <w:link w:val="a7"/>
    <w:rsid w:val="00A0041B"/>
    <w:rPr>
      <w:rFonts w:ascii="Times New Roman" w:eastAsia="Times New Roman" w:hAnsi="Times New Roman" w:cs="Times New Roman"/>
      <w:sz w:val="24"/>
      <w:szCs w:val="24"/>
      <w:lang w:val="x-none" w:eastAsia="ar-SA"/>
    </w:rPr>
  </w:style>
  <w:style w:type="character" w:customStyle="1" w:styleId="12">
    <w:name w:val="Название Знак1"/>
    <w:link w:val="a9"/>
    <w:locked/>
    <w:rsid w:val="00A0041B"/>
    <w:rPr>
      <w:rFonts w:ascii="Arial" w:eastAsia="Microsoft YaHei" w:hAnsi="Arial" w:cs="Mangal"/>
      <w:sz w:val="28"/>
      <w:szCs w:val="28"/>
      <w:lang w:eastAsia="ar-SA"/>
    </w:rPr>
  </w:style>
  <w:style w:type="paragraph" w:styleId="aa">
    <w:name w:val="List"/>
    <w:basedOn w:val="a7"/>
    <w:rsid w:val="00A0041B"/>
    <w:rPr>
      <w:rFonts w:cs="Mangal"/>
    </w:rPr>
  </w:style>
  <w:style w:type="paragraph" w:customStyle="1" w:styleId="22">
    <w:name w:val="Название2"/>
    <w:basedOn w:val="a"/>
    <w:rsid w:val="00A0041B"/>
    <w:pPr>
      <w:suppressLineNumbers/>
      <w:spacing w:before="120" w:after="120"/>
    </w:pPr>
    <w:rPr>
      <w:rFonts w:cs="Mangal"/>
      <w:i/>
      <w:iCs/>
    </w:rPr>
  </w:style>
  <w:style w:type="paragraph" w:customStyle="1" w:styleId="23">
    <w:name w:val="Указатель2"/>
    <w:basedOn w:val="a"/>
    <w:rsid w:val="00A0041B"/>
    <w:pPr>
      <w:suppressLineNumbers/>
    </w:pPr>
    <w:rPr>
      <w:rFonts w:cs="Mangal"/>
    </w:rPr>
  </w:style>
  <w:style w:type="paragraph" w:customStyle="1" w:styleId="13">
    <w:name w:val="Название1"/>
    <w:basedOn w:val="a"/>
    <w:rsid w:val="00A0041B"/>
    <w:pPr>
      <w:suppressLineNumbers/>
      <w:spacing w:before="120" w:after="120"/>
    </w:pPr>
    <w:rPr>
      <w:rFonts w:cs="Mangal"/>
      <w:i/>
      <w:iCs/>
    </w:rPr>
  </w:style>
  <w:style w:type="paragraph" w:customStyle="1" w:styleId="14">
    <w:name w:val="Указатель1"/>
    <w:basedOn w:val="a"/>
    <w:rsid w:val="00A0041B"/>
    <w:pPr>
      <w:suppressLineNumbers/>
    </w:pPr>
    <w:rPr>
      <w:rFonts w:cs="Mangal"/>
    </w:rPr>
  </w:style>
  <w:style w:type="paragraph" w:customStyle="1" w:styleId="210">
    <w:name w:val="Основной текст с отступом 21"/>
    <w:basedOn w:val="a"/>
    <w:rsid w:val="00A0041B"/>
    <w:pPr>
      <w:spacing w:after="120" w:line="480" w:lineRule="auto"/>
      <w:ind w:left="283"/>
    </w:pPr>
  </w:style>
  <w:style w:type="paragraph" w:styleId="ab">
    <w:name w:val="header"/>
    <w:basedOn w:val="a"/>
    <w:link w:val="ac"/>
    <w:uiPriority w:val="99"/>
    <w:rsid w:val="00A0041B"/>
    <w:pPr>
      <w:tabs>
        <w:tab w:val="center" w:pos="4153"/>
        <w:tab w:val="right" w:pos="8306"/>
      </w:tabs>
    </w:pPr>
    <w:rPr>
      <w:szCs w:val="20"/>
      <w:lang w:val="x-none"/>
    </w:rPr>
  </w:style>
  <w:style w:type="character" w:customStyle="1" w:styleId="ac">
    <w:name w:val="Верхний колонтитул Знак"/>
    <w:basedOn w:val="a0"/>
    <w:link w:val="ab"/>
    <w:uiPriority w:val="99"/>
    <w:rsid w:val="00A0041B"/>
    <w:rPr>
      <w:rFonts w:ascii="Times New Roman" w:eastAsia="Times New Roman" w:hAnsi="Times New Roman" w:cs="Times New Roman"/>
      <w:sz w:val="24"/>
      <w:szCs w:val="20"/>
      <w:lang w:val="x-none" w:eastAsia="ar-SA"/>
    </w:rPr>
  </w:style>
  <w:style w:type="paragraph" w:customStyle="1" w:styleId="211">
    <w:name w:val="Основной текст 21"/>
    <w:basedOn w:val="a"/>
    <w:rsid w:val="00A0041B"/>
    <w:pPr>
      <w:spacing w:after="120" w:line="480" w:lineRule="auto"/>
    </w:pPr>
  </w:style>
  <w:style w:type="paragraph" w:styleId="ad">
    <w:name w:val="Subtitle"/>
    <w:basedOn w:val="a9"/>
    <w:next w:val="a7"/>
    <w:link w:val="ae"/>
    <w:qFormat/>
    <w:rsid w:val="00A0041B"/>
    <w:pPr>
      <w:keepNext/>
      <w:spacing w:before="240" w:after="120"/>
      <w:contextualSpacing w:val="0"/>
      <w:jc w:val="center"/>
    </w:pPr>
    <w:rPr>
      <w:i/>
      <w:iCs/>
    </w:rPr>
  </w:style>
  <w:style w:type="character" w:customStyle="1" w:styleId="ae">
    <w:name w:val="Подзаголовок Знак"/>
    <w:basedOn w:val="a0"/>
    <w:link w:val="ad"/>
    <w:rsid w:val="00A0041B"/>
    <w:rPr>
      <w:rFonts w:ascii="Arial" w:eastAsia="Microsoft YaHei" w:hAnsi="Arial" w:cs="Mangal"/>
      <w:i/>
      <w:iCs/>
      <w:sz w:val="28"/>
      <w:szCs w:val="28"/>
      <w:lang w:eastAsia="ar-SA"/>
    </w:rPr>
  </w:style>
  <w:style w:type="paragraph" w:styleId="af">
    <w:name w:val="Balloon Text"/>
    <w:basedOn w:val="a"/>
    <w:link w:val="15"/>
    <w:rsid w:val="00A0041B"/>
    <w:rPr>
      <w:rFonts w:ascii="Tahoma" w:hAnsi="Tahoma" w:cs="Tahoma"/>
      <w:sz w:val="16"/>
      <w:szCs w:val="16"/>
    </w:rPr>
  </w:style>
  <w:style w:type="character" w:customStyle="1" w:styleId="15">
    <w:name w:val="Текст выноски Знак1"/>
    <w:basedOn w:val="a0"/>
    <w:link w:val="af"/>
    <w:rsid w:val="00A0041B"/>
    <w:rPr>
      <w:rFonts w:ascii="Tahoma" w:eastAsia="Times New Roman" w:hAnsi="Tahoma" w:cs="Tahoma"/>
      <w:sz w:val="16"/>
      <w:szCs w:val="16"/>
      <w:lang w:eastAsia="ar-SA"/>
    </w:rPr>
  </w:style>
  <w:style w:type="paragraph" w:customStyle="1" w:styleId="af0">
    <w:name w:val="Содержимое таблицы"/>
    <w:basedOn w:val="a"/>
    <w:rsid w:val="00A0041B"/>
    <w:pPr>
      <w:suppressLineNumbers/>
    </w:pPr>
  </w:style>
  <w:style w:type="paragraph" w:customStyle="1" w:styleId="af1">
    <w:name w:val="Заголовок таблицы"/>
    <w:basedOn w:val="af0"/>
    <w:rsid w:val="00A0041B"/>
    <w:pPr>
      <w:jc w:val="center"/>
    </w:pPr>
    <w:rPr>
      <w:b/>
      <w:bCs/>
    </w:rPr>
  </w:style>
  <w:style w:type="paragraph" w:styleId="af2">
    <w:name w:val="Body Text Indent"/>
    <w:aliases w:val="Надин стиль,Основной текст 1,Нумерованный список !!,Iniiaiie oaeno 1,Ioia?iaaiiue nienie !!,Iaaei noeeu"/>
    <w:basedOn w:val="a"/>
    <w:link w:val="af3"/>
    <w:qFormat/>
    <w:rsid w:val="00A0041B"/>
    <w:pPr>
      <w:suppressAutoHyphens w:val="0"/>
      <w:spacing w:after="120"/>
      <w:ind w:left="283"/>
    </w:pPr>
    <w:rPr>
      <w:lang w:eastAsia="ru-RU"/>
    </w:rPr>
  </w:style>
  <w:style w:type="character" w:customStyle="1" w:styleId="af3">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2"/>
    <w:rsid w:val="00A0041B"/>
    <w:rPr>
      <w:rFonts w:ascii="Times New Roman" w:eastAsia="Times New Roman" w:hAnsi="Times New Roman" w:cs="Times New Roman"/>
      <w:sz w:val="24"/>
      <w:szCs w:val="24"/>
      <w:lang w:eastAsia="ru-RU"/>
    </w:rPr>
  </w:style>
  <w:style w:type="paragraph" w:styleId="30">
    <w:name w:val="Body Text Indent 3"/>
    <w:basedOn w:val="a"/>
    <w:link w:val="31"/>
    <w:rsid w:val="00A0041B"/>
    <w:pPr>
      <w:suppressAutoHyphens w:val="0"/>
      <w:spacing w:after="120"/>
      <w:ind w:left="283"/>
    </w:pPr>
    <w:rPr>
      <w:sz w:val="16"/>
      <w:szCs w:val="16"/>
      <w:lang w:eastAsia="ru-RU"/>
    </w:rPr>
  </w:style>
  <w:style w:type="character" w:customStyle="1" w:styleId="31">
    <w:name w:val="Основной текст с отступом 3 Знак"/>
    <w:basedOn w:val="a0"/>
    <w:link w:val="30"/>
    <w:rsid w:val="00A0041B"/>
    <w:rPr>
      <w:rFonts w:ascii="Times New Roman" w:eastAsia="Times New Roman" w:hAnsi="Times New Roman" w:cs="Times New Roman"/>
      <w:sz w:val="16"/>
      <w:szCs w:val="16"/>
      <w:lang w:eastAsia="ru-RU"/>
    </w:rPr>
  </w:style>
  <w:style w:type="paragraph" w:customStyle="1" w:styleId="Heading">
    <w:name w:val="Heading"/>
    <w:rsid w:val="00A0041B"/>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A004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041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footer"/>
    <w:basedOn w:val="a"/>
    <w:link w:val="af5"/>
    <w:rsid w:val="00A0041B"/>
    <w:pPr>
      <w:tabs>
        <w:tab w:val="center" w:pos="4677"/>
        <w:tab w:val="right" w:pos="9355"/>
      </w:tabs>
      <w:suppressAutoHyphens w:val="0"/>
    </w:pPr>
    <w:rPr>
      <w:lang w:val="x-none" w:eastAsia="x-none"/>
    </w:rPr>
  </w:style>
  <w:style w:type="character" w:customStyle="1" w:styleId="af5">
    <w:name w:val="Нижний колонтитул Знак"/>
    <w:basedOn w:val="a0"/>
    <w:link w:val="af4"/>
    <w:rsid w:val="00A0041B"/>
    <w:rPr>
      <w:rFonts w:ascii="Times New Roman" w:eastAsia="Times New Roman" w:hAnsi="Times New Roman" w:cs="Times New Roman"/>
      <w:sz w:val="24"/>
      <w:szCs w:val="24"/>
      <w:lang w:val="x-none" w:eastAsia="x-none"/>
    </w:rPr>
  </w:style>
  <w:style w:type="paragraph" w:styleId="24">
    <w:name w:val="Body Text Indent 2"/>
    <w:basedOn w:val="a"/>
    <w:link w:val="25"/>
    <w:rsid w:val="00A0041B"/>
    <w:pPr>
      <w:spacing w:after="120" w:line="480" w:lineRule="auto"/>
      <w:ind w:left="283"/>
    </w:pPr>
  </w:style>
  <w:style w:type="character" w:customStyle="1" w:styleId="25">
    <w:name w:val="Основной текст с отступом 2 Знак"/>
    <w:basedOn w:val="a0"/>
    <w:link w:val="24"/>
    <w:rsid w:val="00A0041B"/>
    <w:rPr>
      <w:rFonts w:ascii="Times New Roman" w:eastAsia="Times New Roman" w:hAnsi="Times New Roman" w:cs="Times New Roman"/>
      <w:sz w:val="24"/>
      <w:szCs w:val="24"/>
      <w:lang w:eastAsia="ar-SA"/>
    </w:rPr>
  </w:style>
  <w:style w:type="paragraph" w:styleId="26">
    <w:name w:val="Body Text 2"/>
    <w:basedOn w:val="a"/>
    <w:link w:val="27"/>
    <w:rsid w:val="00A0041B"/>
    <w:pPr>
      <w:spacing w:after="120" w:line="480" w:lineRule="auto"/>
    </w:pPr>
  </w:style>
  <w:style w:type="character" w:customStyle="1" w:styleId="27">
    <w:name w:val="Основной текст 2 Знак"/>
    <w:basedOn w:val="a0"/>
    <w:link w:val="26"/>
    <w:rsid w:val="00A0041B"/>
    <w:rPr>
      <w:rFonts w:ascii="Times New Roman" w:eastAsia="Times New Roman" w:hAnsi="Times New Roman" w:cs="Times New Roman"/>
      <w:sz w:val="24"/>
      <w:szCs w:val="24"/>
      <w:lang w:eastAsia="ar-SA"/>
    </w:rPr>
  </w:style>
  <w:style w:type="paragraph" w:customStyle="1" w:styleId="16">
    <w:name w:val="1 Знак Знак Знак"/>
    <w:basedOn w:val="a"/>
    <w:rsid w:val="00A0041B"/>
    <w:pPr>
      <w:suppressAutoHyphens w:val="0"/>
    </w:pPr>
    <w:rPr>
      <w:rFonts w:ascii="Verdana" w:hAnsi="Verdana" w:cs="Verdana"/>
      <w:sz w:val="20"/>
      <w:szCs w:val="20"/>
      <w:lang w:val="en-US" w:eastAsia="en-US"/>
    </w:rPr>
  </w:style>
  <w:style w:type="paragraph" w:styleId="af6">
    <w:name w:val="caption"/>
    <w:basedOn w:val="a"/>
    <w:next w:val="a"/>
    <w:qFormat/>
    <w:rsid w:val="00A0041B"/>
    <w:rPr>
      <w:b/>
      <w:bCs/>
      <w:sz w:val="20"/>
      <w:szCs w:val="20"/>
    </w:rPr>
  </w:style>
  <w:style w:type="paragraph" w:customStyle="1" w:styleId="af7">
    <w:name w:val="......."/>
    <w:basedOn w:val="a"/>
    <w:next w:val="a"/>
    <w:rsid w:val="00A0041B"/>
    <w:pPr>
      <w:suppressAutoHyphens w:val="0"/>
      <w:autoSpaceDE w:val="0"/>
      <w:autoSpaceDN w:val="0"/>
      <w:adjustRightInd w:val="0"/>
    </w:pPr>
    <w:rPr>
      <w:lang w:eastAsia="ru-RU"/>
    </w:rPr>
  </w:style>
  <w:style w:type="paragraph" w:customStyle="1" w:styleId="ConsTitle">
    <w:name w:val="ConsTitle"/>
    <w:rsid w:val="00A0041B"/>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A0041B"/>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A004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
    <w:basedOn w:val="Default"/>
    <w:next w:val="Default"/>
    <w:rsid w:val="00A0041B"/>
    <w:rPr>
      <w:color w:val="auto"/>
    </w:rPr>
  </w:style>
  <w:style w:type="paragraph" w:customStyle="1" w:styleId="af9">
    <w:name w:val="............"/>
    <w:basedOn w:val="Default"/>
    <w:next w:val="Default"/>
    <w:rsid w:val="00A0041B"/>
    <w:rPr>
      <w:color w:val="auto"/>
    </w:rPr>
  </w:style>
  <w:style w:type="paragraph" w:customStyle="1" w:styleId="28">
    <w:name w:val="........ ..... 2"/>
    <w:basedOn w:val="Default"/>
    <w:next w:val="Default"/>
    <w:rsid w:val="00A0041B"/>
    <w:rPr>
      <w:color w:val="auto"/>
    </w:rPr>
  </w:style>
  <w:style w:type="paragraph" w:customStyle="1" w:styleId="32">
    <w:name w:val=".....3 .... .... .... .... .... .... .... .... .... .... .... .... .... .... .... .... ...."/>
    <w:basedOn w:val="Default"/>
    <w:next w:val="Default"/>
    <w:rsid w:val="00A0041B"/>
    <w:rPr>
      <w:color w:val="auto"/>
    </w:rPr>
  </w:style>
  <w:style w:type="paragraph" w:customStyle="1" w:styleId="17">
    <w:name w:val="Абзац списка1"/>
    <w:aliases w:val="ненум_список,маркированный,List Paragraph1"/>
    <w:basedOn w:val="a"/>
    <w:link w:val="afa"/>
    <w:uiPriority w:val="99"/>
    <w:qFormat/>
    <w:rsid w:val="00A0041B"/>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afa">
    <w:name w:val="Абзац списка Знак"/>
    <w:aliases w:val="ненум_список Знак,маркированный Знак,List Paragraph Знак,List Paragraph1 Знак,Абзац списка1 Знак"/>
    <w:link w:val="17"/>
    <w:uiPriority w:val="99"/>
    <w:locked/>
    <w:rsid w:val="00A0041B"/>
    <w:rPr>
      <w:rFonts w:ascii="Calibri" w:eastAsia="Calibri" w:hAnsi="Calibri" w:cs="Times New Roman"/>
      <w:lang w:val="x-none"/>
    </w:rPr>
  </w:style>
  <w:style w:type="paragraph" w:styleId="afb">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 Знак"/>
    <w:basedOn w:val="a"/>
    <w:link w:val="afc"/>
    <w:uiPriority w:val="99"/>
    <w:unhideWhenUsed/>
    <w:qFormat/>
    <w:rsid w:val="00A0041B"/>
    <w:pPr>
      <w:suppressAutoHyphens w:val="0"/>
      <w:spacing w:before="100" w:beforeAutospacing="1" w:after="100" w:afterAutospacing="1"/>
    </w:pPr>
    <w:rPr>
      <w:lang w:val="x-none" w:eastAsia="x-none"/>
    </w:rPr>
  </w:style>
  <w:style w:type="character" w:customStyle="1" w:styleId="afc">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b"/>
    <w:uiPriority w:val="99"/>
    <w:rsid w:val="00A0041B"/>
    <w:rPr>
      <w:rFonts w:ascii="Times New Roman" w:eastAsia="Times New Roman" w:hAnsi="Times New Roman" w:cs="Times New Roman"/>
      <w:sz w:val="24"/>
      <w:szCs w:val="24"/>
      <w:lang w:val="x-none" w:eastAsia="x-none"/>
    </w:rPr>
  </w:style>
  <w:style w:type="paragraph" w:customStyle="1" w:styleId="18">
    <w:name w:val="Обычный1"/>
    <w:qFormat/>
    <w:rsid w:val="00A0041B"/>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s0">
    <w:name w:val="s0"/>
    <w:rsid w:val="00A0041B"/>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31"/>
    <w:basedOn w:val="a"/>
    <w:qFormat/>
    <w:rsid w:val="00A0041B"/>
    <w:pPr>
      <w:spacing w:after="120"/>
    </w:pPr>
    <w:rPr>
      <w:rFonts w:cs="Calibri"/>
      <w:sz w:val="16"/>
      <w:szCs w:val="16"/>
    </w:rPr>
  </w:style>
  <w:style w:type="paragraph" w:customStyle="1" w:styleId="Standard">
    <w:name w:val="Standard"/>
    <w:qFormat/>
    <w:rsid w:val="00A004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d">
    <w:name w:val="Hyperlink"/>
    <w:rsid w:val="00A0041B"/>
    <w:rPr>
      <w:color w:val="0000FF"/>
      <w:u w:val="single"/>
    </w:rPr>
  </w:style>
  <w:style w:type="character" w:customStyle="1" w:styleId="29">
    <w:name w:val="Основной текст2"/>
    <w:rsid w:val="00A0041B"/>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color="000000"/>
      <w:effect w:val="none"/>
      <w:shd w:val="clear" w:color="auto" w:fill="FFFFFF"/>
      <w:vertAlign w:val="baseline"/>
      <w:lang w:val="ru-RU" w:bidi="ru-RU"/>
    </w:rPr>
  </w:style>
  <w:style w:type="character" w:customStyle="1" w:styleId="apple-converted-space">
    <w:name w:val="apple-converted-space"/>
    <w:rsid w:val="00A0041B"/>
  </w:style>
  <w:style w:type="paragraph" w:customStyle="1" w:styleId="19">
    <w:name w:val="Без интервала1"/>
    <w:aliases w:val="Обя,мелкий,мой рабочий,норма,Айгерим"/>
    <w:link w:val="afe"/>
    <w:qFormat/>
    <w:rsid w:val="00A0041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afe">
    <w:name w:val="Без интервала Знак"/>
    <w:aliases w:val="Обя Знак,мелкий Знак,мой рабочий Знак,No Spacing Знак,норма Знак,Айгерим Знак"/>
    <w:link w:val="19"/>
    <w:uiPriority w:val="1"/>
    <w:rsid w:val="00A0041B"/>
    <w:rPr>
      <w:rFonts w:ascii="Times New Roman" w:eastAsia="Times New Roman" w:hAnsi="Times New Roman" w:cs="Times New Roman"/>
      <w:kern w:val="1"/>
      <w:sz w:val="24"/>
      <w:szCs w:val="24"/>
      <w:lang w:eastAsia="ar-SA"/>
    </w:rPr>
  </w:style>
  <w:style w:type="paragraph" w:customStyle="1" w:styleId="msonormalcxspmiddle">
    <w:name w:val="msonormalcxspmiddle"/>
    <w:basedOn w:val="a"/>
    <w:rsid w:val="00A0041B"/>
    <w:pPr>
      <w:suppressAutoHyphens w:val="0"/>
      <w:spacing w:before="100" w:beforeAutospacing="1" w:after="100" w:afterAutospacing="1"/>
    </w:pPr>
    <w:rPr>
      <w:lang w:eastAsia="ru-RU"/>
    </w:rPr>
  </w:style>
  <w:style w:type="paragraph" w:customStyle="1" w:styleId="110">
    <w:name w:val="Абзац списка11"/>
    <w:basedOn w:val="a"/>
    <w:rsid w:val="00A0041B"/>
    <w:pPr>
      <w:suppressAutoHyphens w:val="0"/>
      <w:ind w:left="720"/>
    </w:pPr>
    <w:rPr>
      <w:rFonts w:eastAsia="Calibri"/>
      <w:lang w:eastAsia="ru-RU"/>
    </w:rPr>
  </w:style>
  <w:style w:type="character" w:styleId="aff">
    <w:name w:val="Emphasis"/>
    <w:qFormat/>
    <w:rsid w:val="00A0041B"/>
    <w:rPr>
      <w:i/>
    </w:rPr>
  </w:style>
  <w:style w:type="paragraph" w:customStyle="1" w:styleId="2a">
    <w:name w:val="Абзац списка2"/>
    <w:basedOn w:val="a"/>
    <w:link w:val="ListParagraphChar"/>
    <w:rsid w:val="00A0041B"/>
    <w:pPr>
      <w:suppressAutoHyphens w:val="0"/>
      <w:spacing w:after="200" w:line="276" w:lineRule="auto"/>
      <w:ind w:left="720"/>
      <w:contextualSpacing/>
    </w:pPr>
    <w:rPr>
      <w:rFonts w:ascii="Calibri" w:eastAsia="Calibri" w:hAnsi="Calibri"/>
      <w:sz w:val="20"/>
      <w:szCs w:val="20"/>
      <w:lang w:eastAsia="ru-RU"/>
    </w:rPr>
  </w:style>
  <w:style w:type="character" w:customStyle="1" w:styleId="ListParagraphChar">
    <w:name w:val="List Paragraph Char"/>
    <w:link w:val="2a"/>
    <w:locked/>
    <w:rsid w:val="00A0041B"/>
    <w:rPr>
      <w:rFonts w:ascii="Calibri" w:eastAsia="Calibri" w:hAnsi="Calibri" w:cs="Times New Roman"/>
      <w:sz w:val="20"/>
      <w:szCs w:val="20"/>
      <w:lang w:eastAsia="ru-RU"/>
    </w:rPr>
  </w:style>
  <w:style w:type="paragraph" w:customStyle="1" w:styleId="2b">
    <w:name w:val="Без интервала2"/>
    <w:rsid w:val="00A0041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51">
    <w:name w:val="Основной текст (5)_"/>
    <w:link w:val="52"/>
    <w:rsid w:val="00A0041B"/>
    <w:rPr>
      <w:b/>
      <w:bCs/>
      <w:sz w:val="26"/>
      <w:szCs w:val="26"/>
      <w:shd w:val="clear" w:color="auto" w:fill="FFFFFF"/>
    </w:rPr>
  </w:style>
  <w:style w:type="paragraph" w:customStyle="1" w:styleId="52">
    <w:name w:val="Основной текст (5)"/>
    <w:basedOn w:val="a"/>
    <w:link w:val="51"/>
    <w:rsid w:val="00A0041B"/>
    <w:pPr>
      <w:widowControl w:val="0"/>
      <w:shd w:val="clear" w:color="auto" w:fill="FFFFFF"/>
      <w:suppressAutoHyphens w:val="0"/>
      <w:spacing w:line="0" w:lineRule="atLeast"/>
    </w:pPr>
    <w:rPr>
      <w:rFonts w:asciiTheme="minorHAnsi" w:eastAsiaTheme="minorHAnsi" w:hAnsiTheme="minorHAnsi" w:cstheme="minorBidi"/>
      <w:b/>
      <w:bCs/>
      <w:sz w:val="26"/>
      <w:szCs w:val="26"/>
      <w:shd w:val="clear" w:color="auto" w:fill="FFFFFF"/>
      <w:lang w:eastAsia="en-US"/>
    </w:rPr>
  </w:style>
  <w:style w:type="paragraph" w:customStyle="1" w:styleId="WW-">
    <w:name w:val="WW-Обычный (веб)"/>
    <w:basedOn w:val="a"/>
    <w:rsid w:val="00A0041B"/>
    <w:pPr>
      <w:spacing w:before="280" w:after="280"/>
      <w:ind w:firstLine="709"/>
    </w:pPr>
  </w:style>
  <w:style w:type="paragraph" w:customStyle="1" w:styleId="1a">
    <w:name w:val="Заголовок1"/>
    <w:basedOn w:val="a"/>
    <w:next w:val="a7"/>
    <w:rsid w:val="00A0041B"/>
    <w:pPr>
      <w:keepNext/>
      <w:spacing w:before="240" w:after="120"/>
    </w:pPr>
    <w:rPr>
      <w:rFonts w:ascii="Arial" w:eastAsia="Microsoft YaHei" w:hAnsi="Arial" w:cs="Mangal"/>
      <w:sz w:val="28"/>
      <w:szCs w:val="28"/>
    </w:rPr>
  </w:style>
  <w:style w:type="paragraph" w:customStyle="1" w:styleId="msonormalmailrucssattributepostfix">
    <w:name w:val="msonormal_mailru_css_attribute_postfix"/>
    <w:basedOn w:val="a"/>
    <w:rsid w:val="00A0041B"/>
    <w:pPr>
      <w:suppressAutoHyphens w:val="0"/>
      <w:spacing w:before="100" w:beforeAutospacing="1" w:after="100" w:afterAutospacing="1"/>
    </w:pPr>
    <w:rPr>
      <w:lang w:eastAsia="ru-RU"/>
    </w:rPr>
  </w:style>
  <w:style w:type="character" w:customStyle="1" w:styleId="2c">
    <w:name w:val="Основной текст (2)_"/>
    <w:link w:val="2d"/>
    <w:locked/>
    <w:rsid w:val="00A0041B"/>
    <w:rPr>
      <w:sz w:val="19"/>
      <w:szCs w:val="19"/>
      <w:shd w:val="clear" w:color="auto" w:fill="FFFFFF"/>
    </w:rPr>
  </w:style>
  <w:style w:type="paragraph" w:customStyle="1" w:styleId="2d">
    <w:name w:val="Основной текст (2)"/>
    <w:basedOn w:val="a"/>
    <w:link w:val="2c"/>
    <w:rsid w:val="00A0041B"/>
    <w:pPr>
      <w:widowControl w:val="0"/>
      <w:shd w:val="clear" w:color="auto" w:fill="FFFFFF"/>
      <w:suppressAutoHyphens w:val="0"/>
      <w:spacing w:before="360" w:after="240" w:line="240" w:lineRule="atLeast"/>
      <w:jc w:val="center"/>
    </w:pPr>
    <w:rPr>
      <w:rFonts w:asciiTheme="minorHAnsi" w:eastAsiaTheme="minorHAnsi" w:hAnsiTheme="minorHAnsi" w:cstheme="minorBidi"/>
      <w:sz w:val="19"/>
      <w:szCs w:val="19"/>
      <w:shd w:val="clear" w:color="auto" w:fill="FFFFFF"/>
      <w:lang w:eastAsia="en-US"/>
    </w:rPr>
  </w:style>
  <w:style w:type="character" w:customStyle="1" w:styleId="ListParagraphChar2">
    <w:name w:val="List Paragraph Char2"/>
    <w:aliases w:val="ненум_список Char,маркированный Char"/>
    <w:locked/>
    <w:rsid w:val="00A0041B"/>
    <w:rPr>
      <w:rFonts w:eastAsia="Times New Roman"/>
      <w:sz w:val="22"/>
    </w:rPr>
  </w:style>
  <w:style w:type="character" w:customStyle="1" w:styleId="BodyTextChar">
    <w:name w:val="Body Text Char"/>
    <w:aliases w:val="Знак1 Char"/>
    <w:locked/>
    <w:rsid w:val="00A0041B"/>
    <w:rPr>
      <w:rFonts w:ascii="Times New Roman" w:hAnsi="Times New Roman" w:cs="Times New Roman"/>
      <w:sz w:val="24"/>
      <w:szCs w:val="24"/>
      <w:lang w:val="x-none" w:eastAsia="ar-SA" w:bidi="ar-SA"/>
    </w:rPr>
  </w:style>
  <w:style w:type="character" w:customStyle="1" w:styleId="BodyTextIndentChar">
    <w:name w:val="Body Text Indent Char"/>
    <w:aliases w:val="Надин стиль Char,Основной текст 1 Char,Нумерованный список !! Char,Iniiaiie oaeno 1 Char,Ioia?iaaiiue nienie !! Char,Iaaei noeeu Char"/>
    <w:locked/>
    <w:rsid w:val="00A0041B"/>
    <w:rPr>
      <w:rFonts w:ascii="Times New Roman" w:hAnsi="Times New Roman" w:cs="Times New Roman"/>
      <w:sz w:val="24"/>
      <w:szCs w:val="24"/>
      <w:lang w:val="x-none" w:eastAsia="ru-RU"/>
    </w:rPr>
  </w:style>
  <w:style w:type="character" w:customStyle="1" w:styleId="BodyTextIndent3Char">
    <w:name w:val="Body Text Indent 3 Char"/>
    <w:locked/>
    <w:rsid w:val="00A0041B"/>
    <w:rPr>
      <w:rFonts w:ascii="Times New Roman" w:hAnsi="Times New Roman" w:cs="Times New Roman"/>
      <w:sz w:val="16"/>
      <w:szCs w:val="16"/>
      <w:lang w:val="x-none" w:eastAsia="ru-RU"/>
    </w:rPr>
  </w:style>
  <w:style w:type="paragraph" w:customStyle="1" w:styleId="311">
    <w:name w:val="Основной текст с отступом 31"/>
    <w:basedOn w:val="a"/>
    <w:rsid w:val="00A0041B"/>
    <w:pPr>
      <w:suppressAutoHyphens w:val="0"/>
      <w:spacing w:after="120" w:line="100" w:lineRule="atLeast"/>
      <w:ind w:left="283"/>
      <w:textAlignment w:val="baseline"/>
    </w:pPr>
    <w:rPr>
      <w:rFonts w:eastAsia="Calibri"/>
      <w:kern w:val="1"/>
      <w:sz w:val="16"/>
      <w:szCs w:val="16"/>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A0041B"/>
    <w:rPr>
      <w:rFonts w:ascii="Times New Roman" w:hAnsi="Times New Roman"/>
      <w:sz w:val="24"/>
      <w:lang w:val="x-none" w:eastAsia="ar-SA" w:bidi="ar-SA"/>
    </w:rPr>
  </w:style>
  <w:style w:type="character" w:customStyle="1" w:styleId="HeaderChar">
    <w:name w:val="Header Char"/>
    <w:locked/>
    <w:rsid w:val="00A0041B"/>
    <w:rPr>
      <w:rFonts w:ascii="Times New Roman" w:hAnsi="Times New Roman" w:cs="Times New Roman"/>
      <w:sz w:val="24"/>
      <w:szCs w:val="24"/>
      <w:lang w:val="x-none" w:eastAsia="ar-SA" w:bidi="ar-SA"/>
    </w:rPr>
  </w:style>
  <w:style w:type="character" w:customStyle="1" w:styleId="FooterChar">
    <w:name w:val="Footer Char"/>
    <w:locked/>
    <w:rsid w:val="00A0041B"/>
    <w:rPr>
      <w:rFonts w:ascii="Times New Roman" w:hAnsi="Times New Roman" w:cs="Times New Roman"/>
      <w:sz w:val="24"/>
      <w:szCs w:val="24"/>
      <w:lang w:val="x-none" w:eastAsia="ar-SA" w:bidi="ar-SA"/>
    </w:rPr>
  </w:style>
  <w:style w:type="character" w:styleId="aff0">
    <w:name w:val="Strong"/>
    <w:uiPriority w:val="22"/>
    <w:qFormat/>
    <w:rsid w:val="00A0041B"/>
    <w:rPr>
      <w:b/>
      <w:bCs/>
    </w:rPr>
  </w:style>
  <w:style w:type="paragraph" w:customStyle="1" w:styleId="2e">
    <w:name w:val="Заголовок2"/>
    <w:basedOn w:val="a"/>
    <w:next w:val="a7"/>
    <w:uiPriority w:val="99"/>
    <w:rsid w:val="00A0041B"/>
    <w:pPr>
      <w:keepNext/>
      <w:spacing w:before="240" w:after="120"/>
    </w:pPr>
    <w:rPr>
      <w:rFonts w:ascii="Arial" w:eastAsia="Microsoft YaHei" w:hAnsi="Arial" w:cs="Mangal"/>
      <w:sz w:val="28"/>
      <w:szCs w:val="28"/>
    </w:rPr>
  </w:style>
  <w:style w:type="paragraph" w:styleId="a9">
    <w:name w:val="Title"/>
    <w:basedOn w:val="a"/>
    <w:next w:val="a"/>
    <w:link w:val="12"/>
    <w:qFormat/>
    <w:rsid w:val="00A0041B"/>
    <w:pPr>
      <w:contextualSpacing/>
    </w:pPr>
    <w:rPr>
      <w:rFonts w:ascii="Arial" w:eastAsia="Microsoft YaHei" w:hAnsi="Arial" w:cs="Mangal"/>
      <w:sz w:val="28"/>
      <w:szCs w:val="28"/>
    </w:rPr>
  </w:style>
  <w:style w:type="character" w:customStyle="1" w:styleId="2f">
    <w:name w:val="Название Знак2"/>
    <w:basedOn w:val="a0"/>
    <w:uiPriority w:val="10"/>
    <w:rsid w:val="00A0041B"/>
    <w:rPr>
      <w:rFonts w:asciiTheme="majorHAnsi" w:eastAsiaTheme="majorEastAsia" w:hAnsiTheme="majorHAnsi" w:cstheme="majorBidi"/>
      <w:spacing w:val="-10"/>
      <w:kern w:val="28"/>
      <w:sz w:val="56"/>
      <w:szCs w:val="56"/>
      <w:lang w:eastAsia="ar-SA"/>
    </w:rPr>
  </w:style>
  <w:style w:type="character" w:customStyle="1" w:styleId="aff1">
    <w:name w:val="Заголовок Знак"/>
    <w:basedOn w:val="a0"/>
    <w:uiPriority w:val="10"/>
    <w:rsid w:val="00A0041B"/>
    <w:rPr>
      <w:rFonts w:asciiTheme="majorHAnsi" w:eastAsiaTheme="majorEastAsia" w:hAnsiTheme="majorHAnsi" w:cstheme="majorBidi"/>
      <w:spacing w:val="-10"/>
      <w:kern w:val="28"/>
      <w:sz w:val="56"/>
      <w:szCs w:val="56"/>
      <w:lang w:eastAsia="ar-SA"/>
    </w:rPr>
  </w:style>
  <w:style w:type="paragraph" w:styleId="aff2">
    <w:name w:val="List Paragraph"/>
    <w:basedOn w:val="a"/>
    <w:uiPriority w:val="34"/>
    <w:qFormat/>
    <w:rsid w:val="002C71E1"/>
    <w:pPr>
      <w:ind w:left="720"/>
      <w:contextualSpacing/>
    </w:pPr>
  </w:style>
  <w:style w:type="paragraph" w:styleId="aff3">
    <w:name w:val="No Spacing"/>
    <w:uiPriority w:val="1"/>
    <w:qFormat/>
    <w:rsid w:val="002B7805"/>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41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0041B"/>
    <w:pPr>
      <w:keepNext/>
      <w:spacing w:before="240" w:after="60"/>
      <w:outlineLvl w:val="0"/>
    </w:pPr>
    <w:rPr>
      <w:rFonts w:ascii="Calibri Light" w:hAnsi="Calibri Light"/>
      <w:b/>
      <w:bCs/>
      <w:kern w:val="32"/>
      <w:sz w:val="32"/>
      <w:szCs w:val="32"/>
      <w:lang w:val="x-none"/>
    </w:rPr>
  </w:style>
  <w:style w:type="paragraph" w:styleId="2">
    <w:name w:val="heading 2"/>
    <w:basedOn w:val="a"/>
    <w:next w:val="a"/>
    <w:link w:val="20"/>
    <w:qFormat/>
    <w:rsid w:val="00A0041B"/>
    <w:pPr>
      <w:keepNext/>
      <w:spacing w:before="240" w:after="60"/>
      <w:outlineLvl w:val="1"/>
    </w:pPr>
    <w:rPr>
      <w:rFonts w:ascii="Arial" w:hAnsi="Arial"/>
      <w:b/>
      <w:bCs/>
      <w:i/>
      <w:iCs/>
      <w:sz w:val="28"/>
      <w:szCs w:val="28"/>
      <w:lang w:val="x-none"/>
    </w:rPr>
  </w:style>
  <w:style w:type="paragraph" w:styleId="4">
    <w:name w:val="heading 4"/>
    <w:basedOn w:val="a"/>
    <w:next w:val="a"/>
    <w:link w:val="40"/>
    <w:qFormat/>
    <w:rsid w:val="00A0041B"/>
    <w:pPr>
      <w:keepNext/>
      <w:suppressAutoHyphens w:val="0"/>
      <w:spacing w:before="240" w:after="60"/>
      <w:outlineLvl w:val="3"/>
    </w:pPr>
    <w:rPr>
      <w:b/>
      <w:bCs/>
      <w:sz w:val="28"/>
      <w:szCs w:val="28"/>
      <w:lang w:eastAsia="ru-RU"/>
    </w:rPr>
  </w:style>
  <w:style w:type="paragraph" w:styleId="5">
    <w:name w:val="heading 5"/>
    <w:basedOn w:val="a"/>
    <w:next w:val="a"/>
    <w:link w:val="50"/>
    <w:qFormat/>
    <w:rsid w:val="00A0041B"/>
    <w:pPr>
      <w:spacing w:before="240" w:after="60"/>
      <w:outlineLvl w:val="4"/>
    </w:pPr>
    <w:rPr>
      <w:rFonts w:ascii="Calibri" w:hAnsi="Calibri"/>
      <w:b/>
      <w:bCs/>
      <w:i/>
      <w:iCs/>
      <w:sz w:val="26"/>
      <w:szCs w:val="26"/>
      <w:lang w:val="x-none"/>
    </w:rPr>
  </w:style>
  <w:style w:type="paragraph" w:styleId="7">
    <w:name w:val="heading 7"/>
    <w:basedOn w:val="a"/>
    <w:next w:val="a"/>
    <w:link w:val="70"/>
    <w:qFormat/>
    <w:rsid w:val="00A0041B"/>
    <w:pPr>
      <w:keepNext/>
      <w:tabs>
        <w:tab w:val="num" w:pos="0"/>
      </w:tabs>
      <w:ind w:left="1296" w:hanging="1296"/>
      <w:jc w:val="center"/>
      <w:outlineLvl w:val="6"/>
    </w:pPr>
    <w:rPr>
      <w:b/>
      <w:i/>
      <w:sz w:val="28"/>
      <w:szCs w:val="20"/>
      <w:u w:val="single"/>
    </w:rPr>
  </w:style>
  <w:style w:type="paragraph" w:styleId="8">
    <w:name w:val="heading 8"/>
    <w:basedOn w:val="a"/>
    <w:next w:val="a"/>
    <w:link w:val="80"/>
    <w:qFormat/>
    <w:rsid w:val="00A0041B"/>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41B"/>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0"/>
    <w:link w:val="2"/>
    <w:rsid w:val="00A0041B"/>
    <w:rPr>
      <w:rFonts w:ascii="Arial" w:eastAsia="Times New Roman" w:hAnsi="Arial" w:cs="Times New Roman"/>
      <w:b/>
      <w:bCs/>
      <w:i/>
      <w:iCs/>
      <w:sz w:val="28"/>
      <w:szCs w:val="28"/>
      <w:lang w:val="x-none" w:eastAsia="ar-SA"/>
    </w:rPr>
  </w:style>
  <w:style w:type="character" w:customStyle="1" w:styleId="40">
    <w:name w:val="Заголовок 4 Знак"/>
    <w:basedOn w:val="a0"/>
    <w:link w:val="4"/>
    <w:rsid w:val="00A0041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0041B"/>
    <w:rPr>
      <w:rFonts w:ascii="Calibri" w:eastAsia="Times New Roman" w:hAnsi="Calibri" w:cs="Times New Roman"/>
      <w:b/>
      <w:bCs/>
      <w:i/>
      <w:iCs/>
      <w:sz w:val="26"/>
      <w:szCs w:val="26"/>
      <w:lang w:val="x-none" w:eastAsia="ar-SA"/>
    </w:rPr>
  </w:style>
  <w:style w:type="character" w:customStyle="1" w:styleId="70">
    <w:name w:val="Заголовок 7 Знак"/>
    <w:basedOn w:val="a0"/>
    <w:link w:val="7"/>
    <w:rsid w:val="00A0041B"/>
    <w:rPr>
      <w:rFonts w:ascii="Times New Roman" w:eastAsia="Times New Roman" w:hAnsi="Times New Roman" w:cs="Times New Roman"/>
      <w:b/>
      <w:i/>
      <w:sz w:val="28"/>
      <w:szCs w:val="20"/>
      <w:u w:val="single"/>
      <w:lang w:eastAsia="ar-SA"/>
    </w:rPr>
  </w:style>
  <w:style w:type="character" w:customStyle="1" w:styleId="80">
    <w:name w:val="Заголовок 8 Знак"/>
    <w:basedOn w:val="a0"/>
    <w:link w:val="8"/>
    <w:rsid w:val="00A0041B"/>
    <w:rPr>
      <w:rFonts w:ascii="Times New Roman" w:eastAsia="Times New Roman" w:hAnsi="Times New Roman" w:cs="Times New Roman"/>
      <w:i/>
      <w:iCs/>
      <w:sz w:val="24"/>
      <w:szCs w:val="24"/>
      <w:lang w:eastAsia="ar-SA"/>
    </w:rPr>
  </w:style>
  <w:style w:type="character" w:customStyle="1" w:styleId="3">
    <w:name w:val="Основной шрифт абзаца3"/>
    <w:rsid w:val="00A0041B"/>
  </w:style>
  <w:style w:type="paragraph" w:customStyle="1" w:styleId="a3">
    <w:name w:val="Знак"/>
    <w:basedOn w:val="a"/>
    <w:next w:val="2"/>
    <w:autoRedefine/>
    <w:rsid w:val="00A0041B"/>
    <w:pPr>
      <w:suppressAutoHyphens w:val="0"/>
      <w:spacing w:after="160" w:line="240" w:lineRule="exact"/>
      <w:jc w:val="center"/>
    </w:pPr>
    <w:rPr>
      <w:b/>
      <w:i/>
      <w:sz w:val="28"/>
      <w:szCs w:val="28"/>
      <w:lang w:val="en-US" w:eastAsia="en-US"/>
    </w:rPr>
  </w:style>
  <w:style w:type="character" w:customStyle="1" w:styleId="WW8Num3z0">
    <w:name w:val="WW8Num3z0"/>
    <w:rsid w:val="00A0041B"/>
    <w:rPr>
      <w:rFonts w:ascii="Symbol" w:hAnsi="Symbol" w:cs="OpenSymbol"/>
    </w:rPr>
  </w:style>
  <w:style w:type="character" w:customStyle="1" w:styleId="WW8Num4z0">
    <w:name w:val="WW8Num4z0"/>
    <w:rsid w:val="00A0041B"/>
    <w:rPr>
      <w:rFonts w:ascii="Symbol" w:hAnsi="Symbol" w:cs="OpenSymbol"/>
    </w:rPr>
  </w:style>
  <w:style w:type="character" w:customStyle="1" w:styleId="21">
    <w:name w:val="Основной шрифт абзаца2"/>
    <w:rsid w:val="00A0041B"/>
  </w:style>
  <w:style w:type="character" w:customStyle="1" w:styleId="WW8Num2z0">
    <w:name w:val="WW8Num2z0"/>
    <w:rsid w:val="00A0041B"/>
    <w:rPr>
      <w:rFonts w:ascii="Times New Roman" w:eastAsia="Times New Roman" w:hAnsi="Times New Roman" w:cs="Times New Roman"/>
      <w:b w:val="0"/>
    </w:rPr>
  </w:style>
  <w:style w:type="character" w:customStyle="1" w:styleId="WW8Num2z1">
    <w:name w:val="WW8Num2z1"/>
    <w:rsid w:val="00A0041B"/>
    <w:rPr>
      <w:rFonts w:ascii="Courier New" w:hAnsi="Courier New" w:cs="Courier New"/>
    </w:rPr>
  </w:style>
  <w:style w:type="character" w:customStyle="1" w:styleId="WW8Num2z2">
    <w:name w:val="WW8Num2z2"/>
    <w:rsid w:val="00A0041B"/>
    <w:rPr>
      <w:rFonts w:ascii="Wingdings" w:hAnsi="Wingdings"/>
    </w:rPr>
  </w:style>
  <w:style w:type="character" w:customStyle="1" w:styleId="WW8Num2z3">
    <w:name w:val="WW8Num2z3"/>
    <w:rsid w:val="00A0041B"/>
    <w:rPr>
      <w:rFonts w:ascii="Symbol" w:hAnsi="Symbol"/>
    </w:rPr>
  </w:style>
  <w:style w:type="character" w:customStyle="1" w:styleId="WW8Num8z0">
    <w:name w:val="WW8Num8z0"/>
    <w:rsid w:val="00A0041B"/>
    <w:rPr>
      <w:rFonts w:ascii="Wingdings" w:hAnsi="Wingdings"/>
    </w:rPr>
  </w:style>
  <w:style w:type="character" w:customStyle="1" w:styleId="WW8Num8z1">
    <w:name w:val="WW8Num8z1"/>
    <w:rsid w:val="00A0041B"/>
    <w:rPr>
      <w:rFonts w:ascii="Courier New" w:hAnsi="Courier New" w:cs="Courier New"/>
    </w:rPr>
  </w:style>
  <w:style w:type="character" w:customStyle="1" w:styleId="WW8Num8z3">
    <w:name w:val="WW8Num8z3"/>
    <w:rsid w:val="00A0041B"/>
    <w:rPr>
      <w:rFonts w:ascii="Symbol" w:hAnsi="Symbol"/>
    </w:rPr>
  </w:style>
  <w:style w:type="character" w:customStyle="1" w:styleId="11">
    <w:name w:val="Основной шрифт абзаца1"/>
    <w:rsid w:val="00A0041B"/>
  </w:style>
  <w:style w:type="character" w:customStyle="1" w:styleId="a4">
    <w:name w:val="Текст выноски Знак"/>
    <w:rsid w:val="00A0041B"/>
    <w:rPr>
      <w:rFonts w:ascii="Tahoma" w:hAnsi="Tahoma" w:cs="Tahoma"/>
      <w:sz w:val="16"/>
      <w:szCs w:val="16"/>
    </w:rPr>
  </w:style>
  <w:style w:type="character" w:customStyle="1" w:styleId="a5">
    <w:name w:val="Название Знак"/>
    <w:rsid w:val="00A0041B"/>
    <w:rPr>
      <w:b/>
      <w:sz w:val="24"/>
    </w:rPr>
  </w:style>
  <w:style w:type="character" w:customStyle="1" w:styleId="a6">
    <w:name w:val="Маркеры списка"/>
    <w:rsid w:val="00A0041B"/>
    <w:rPr>
      <w:rFonts w:ascii="OpenSymbol" w:eastAsia="OpenSymbol" w:hAnsi="OpenSymbol" w:cs="OpenSymbol"/>
    </w:rPr>
  </w:style>
  <w:style w:type="paragraph" w:styleId="a7">
    <w:name w:val="Body Text"/>
    <w:aliases w:val="Знак1"/>
    <w:basedOn w:val="a"/>
    <w:link w:val="a8"/>
    <w:qFormat/>
    <w:rsid w:val="00A0041B"/>
    <w:pPr>
      <w:spacing w:after="120"/>
    </w:pPr>
    <w:rPr>
      <w:lang w:val="x-none"/>
    </w:rPr>
  </w:style>
  <w:style w:type="character" w:customStyle="1" w:styleId="a8">
    <w:name w:val="Основной текст Знак"/>
    <w:aliases w:val="Знак1 Знак"/>
    <w:basedOn w:val="a0"/>
    <w:link w:val="a7"/>
    <w:rsid w:val="00A0041B"/>
    <w:rPr>
      <w:rFonts w:ascii="Times New Roman" w:eastAsia="Times New Roman" w:hAnsi="Times New Roman" w:cs="Times New Roman"/>
      <w:sz w:val="24"/>
      <w:szCs w:val="24"/>
      <w:lang w:val="x-none" w:eastAsia="ar-SA"/>
    </w:rPr>
  </w:style>
  <w:style w:type="character" w:customStyle="1" w:styleId="12">
    <w:name w:val="Название Знак1"/>
    <w:link w:val="a9"/>
    <w:locked/>
    <w:rsid w:val="00A0041B"/>
    <w:rPr>
      <w:rFonts w:ascii="Arial" w:eastAsia="Microsoft YaHei" w:hAnsi="Arial" w:cs="Mangal"/>
      <w:sz w:val="28"/>
      <w:szCs w:val="28"/>
      <w:lang w:eastAsia="ar-SA"/>
    </w:rPr>
  </w:style>
  <w:style w:type="paragraph" w:styleId="aa">
    <w:name w:val="List"/>
    <w:basedOn w:val="a7"/>
    <w:rsid w:val="00A0041B"/>
    <w:rPr>
      <w:rFonts w:cs="Mangal"/>
    </w:rPr>
  </w:style>
  <w:style w:type="paragraph" w:customStyle="1" w:styleId="22">
    <w:name w:val="Название2"/>
    <w:basedOn w:val="a"/>
    <w:rsid w:val="00A0041B"/>
    <w:pPr>
      <w:suppressLineNumbers/>
      <w:spacing w:before="120" w:after="120"/>
    </w:pPr>
    <w:rPr>
      <w:rFonts w:cs="Mangal"/>
      <w:i/>
      <w:iCs/>
    </w:rPr>
  </w:style>
  <w:style w:type="paragraph" w:customStyle="1" w:styleId="23">
    <w:name w:val="Указатель2"/>
    <w:basedOn w:val="a"/>
    <w:rsid w:val="00A0041B"/>
    <w:pPr>
      <w:suppressLineNumbers/>
    </w:pPr>
    <w:rPr>
      <w:rFonts w:cs="Mangal"/>
    </w:rPr>
  </w:style>
  <w:style w:type="paragraph" w:customStyle="1" w:styleId="13">
    <w:name w:val="Название1"/>
    <w:basedOn w:val="a"/>
    <w:rsid w:val="00A0041B"/>
    <w:pPr>
      <w:suppressLineNumbers/>
      <w:spacing w:before="120" w:after="120"/>
    </w:pPr>
    <w:rPr>
      <w:rFonts w:cs="Mangal"/>
      <w:i/>
      <w:iCs/>
    </w:rPr>
  </w:style>
  <w:style w:type="paragraph" w:customStyle="1" w:styleId="14">
    <w:name w:val="Указатель1"/>
    <w:basedOn w:val="a"/>
    <w:rsid w:val="00A0041B"/>
    <w:pPr>
      <w:suppressLineNumbers/>
    </w:pPr>
    <w:rPr>
      <w:rFonts w:cs="Mangal"/>
    </w:rPr>
  </w:style>
  <w:style w:type="paragraph" w:customStyle="1" w:styleId="210">
    <w:name w:val="Основной текст с отступом 21"/>
    <w:basedOn w:val="a"/>
    <w:rsid w:val="00A0041B"/>
    <w:pPr>
      <w:spacing w:after="120" w:line="480" w:lineRule="auto"/>
      <w:ind w:left="283"/>
    </w:pPr>
  </w:style>
  <w:style w:type="paragraph" w:styleId="ab">
    <w:name w:val="header"/>
    <w:basedOn w:val="a"/>
    <w:link w:val="ac"/>
    <w:uiPriority w:val="99"/>
    <w:rsid w:val="00A0041B"/>
    <w:pPr>
      <w:tabs>
        <w:tab w:val="center" w:pos="4153"/>
        <w:tab w:val="right" w:pos="8306"/>
      </w:tabs>
    </w:pPr>
    <w:rPr>
      <w:szCs w:val="20"/>
      <w:lang w:val="x-none"/>
    </w:rPr>
  </w:style>
  <w:style w:type="character" w:customStyle="1" w:styleId="ac">
    <w:name w:val="Верхний колонтитул Знак"/>
    <w:basedOn w:val="a0"/>
    <w:link w:val="ab"/>
    <w:uiPriority w:val="99"/>
    <w:rsid w:val="00A0041B"/>
    <w:rPr>
      <w:rFonts w:ascii="Times New Roman" w:eastAsia="Times New Roman" w:hAnsi="Times New Roman" w:cs="Times New Roman"/>
      <w:sz w:val="24"/>
      <w:szCs w:val="20"/>
      <w:lang w:val="x-none" w:eastAsia="ar-SA"/>
    </w:rPr>
  </w:style>
  <w:style w:type="paragraph" w:customStyle="1" w:styleId="211">
    <w:name w:val="Основной текст 21"/>
    <w:basedOn w:val="a"/>
    <w:rsid w:val="00A0041B"/>
    <w:pPr>
      <w:spacing w:after="120" w:line="480" w:lineRule="auto"/>
    </w:pPr>
  </w:style>
  <w:style w:type="paragraph" w:styleId="ad">
    <w:name w:val="Subtitle"/>
    <w:basedOn w:val="a9"/>
    <w:next w:val="a7"/>
    <w:link w:val="ae"/>
    <w:qFormat/>
    <w:rsid w:val="00A0041B"/>
    <w:pPr>
      <w:keepNext/>
      <w:spacing w:before="240" w:after="120"/>
      <w:contextualSpacing w:val="0"/>
      <w:jc w:val="center"/>
    </w:pPr>
    <w:rPr>
      <w:i/>
      <w:iCs/>
    </w:rPr>
  </w:style>
  <w:style w:type="character" w:customStyle="1" w:styleId="ae">
    <w:name w:val="Подзаголовок Знак"/>
    <w:basedOn w:val="a0"/>
    <w:link w:val="ad"/>
    <w:rsid w:val="00A0041B"/>
    <w:rPr>
      <w:rFonts w:ascii="Arial" w:eastAsia="Microsoft YaHei" w:hAnsi="Arial" w:cs="Mangal"/>
      <w:i/>
      <w:iCs/>
      <w:sz w:val="28"/>
      <w:szCs w:val="28"/>
      <w:lang w:eastAsia="ar-SA"/>
    </w:rPr>
  </w:style>
  <w:style w:type="paragraph" w:styleId="af">
    <w:name w:val="Balloon Text"/>
    <w:basedOn w:val="a"/>
    <w:link w:val="15"/>
    <w:rsid w:val="00A0041B"/>
    <w:rPr>
      <w:rFonts w:ascii="Tahoma" w:hAnsi="Tahoma" w:cs="Tahoma"/>
      <w:sz w:val="16"/>
      <w:szCs w:val="16"/>
    </w:rPr>
  </w:style>
  <w:style w:type="character" w:customStyle="1" w:styleId="15">
    <w:name w:val="Текст выноски Знак1"/>
    <w:basedOn w:val="a0"/>
    <w:link w:val="af"/>
    <w:rsid w:val="00A0041B"/>
    <w:rPr>
      <w:rFonts w:ascii="Tahoma" w:eastAsia="Times New Roman" w:hAnsi="Tahoma" w:cs="Tahoma"/>
      <w:sz w:val="16"/>
      <w:szCs w:val="16"/>
      <w:lang w:eastAsia="ar-SA"/>
    </w:rPr>
  </w:style>
  <w:style w:type="paragraph" w:customStyle="1" w:styleId="af0">
    <w:name w:val="Содержимое таблицы"/>
    <w:basedOn w:val="a"/>
    <w:rsid w:val="00A0041B"/>
    <w:pPr>
      <w:suppressLineNumbers/>
    </w:pPr>
  </w:style>
  <w:style w:type="paragraph" w:customStyle="1" w:styleId="af1">
    <w:name w:val="Заголовок таблицы"/>
    <w:basedOn w:val="af0"/>
    <w:rsid w:val="00A0041B"/>
    <w:pPr>
      <w:jc w:val="center"/>
    </w:pPr>
    <w:rPr>
      <w:b/>
      <w:bCs/>
    </w:rPr>
  </w:style>
  <w:style w:type="paragraph" w:styleId="af2">
    <w:name w:val="Body Text Indent"/>
    <w:aliases w:val="Надин стиль,Основной текст 1,Нумерованный список !!,Iniiaiie oaeno 1,Ioia?iaaiiue nienie !!,Iaaei noeeu"/>
    <w:basedOn w:val="a"/>
    <w:link w:val="af3"/>
    <w:qFormat/>
    <w:rsid w:val="00A0041B"/>
    <w:pPr>
      <w:suppressAutoHyphens w:val="0"/>
      <w:spacing w:after="120"/>
      <w:ind w:left="283"/>
    </w:pPr>
    <w:rPr>
      <w:lang w:eastAsia="ru-RU"/>
    </w:rPr>
  </w:style>
  <w:style w:type="character" w:customStyle="1" w:styleId="af3">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2"/>
    <w:rsid w:val="00A0041B"/>
    <w:rPr>
      <w:rFonts w:ascii="Times New Roman" w:eastAsia="Times New Roman" w:hAnsi="Times New Roman" w:cs="Times New Roman"/>
      <w:sz w:val="24"/>
      <w:szCs w:val="24"/>
      <w:lang w:eastAsia="ru-RU"/>
    </w:rPr>
  </w:style>
  <w:style w:type="paragraph" w:styleId="30">
    <w:name w:val="Body Text Indent 3"/>
    <w:basedOn w:val="a"/>
    <w:link w:val="31"/>
    <w:rsid w:val="00A0041B"/>
    <w:pPr>
      <w:suppressAutoHyphens w:val="0"/>
      <w:spacing w:after="120"/>
      <w:ind w:left="283"/>
    </w:pPr>
    <w:rPr>
      <w:sz w:val="16"/>
      <w:szCs w:val="16"/>
      <w:lang w:eastAsia="ru-RU"/>
    </w:rPr>
  </w:style>
  <w:style w:type="character" w:customStyle="1" w:styleId="31">
    <w:name w:val="Основной текст с отступом 3 Знак"/>
    <w:basedOn w:val="a0"/>
    <w:link w:val="30"/>
    <w:rsid w:val="00A0041B"/>
    <w:rPr>
      <w:rFonts w:ascii="Times New Roman" w:eastAsia="Times New Roman" w:hAnsi="Times New Roman" w:cs="Times New Roman"/>
      <w:sz w:val="16"/>
      <w:szCs w:val="16"/>
      <w:lang w:eastAsia="ru-RU"/>
    </w:rPr>
  </w:style>
  <w:style w:type="paragraph" w:customStyle="1" w:styleId="Heading">
    <w:name w:val="Heading"/>
    <w:rsid w:val="00A0041B"/>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A004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041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footer"/>
    <w:basedOn w:val="a"/>
    <w:link w:val="af5"/>
    <w:rsid w:val="00A0041B"/>
    <w:pPr>
      <w:tabs>
        <w:tab w:val="center" w:pos="4677"/>
        <w:tab w:val="right" w:pos="9355"/>
      </w:tabs>
      <w:suppressAutoHyphens w:val="0"/>
    </w:pPr>
    <w:rPr>
      <w:lang w:val="x-none" w:eastAsia="x-none"/>
    </w:rPr>
  </w:style>
  <w:style w:type="character" w:customStyle="1" w:styleId="af5">
    <w:name w:val="Нижний колонтитул Знак"/>
    <w:basedOn w:val="a0"/>
    <w:link w:val="af4"/>
    <w:rsid w:val="00A0041B"/>
    <w:rPr>
      <w:rFonts w:ascii="Times New Roman" w:eastAsia="Times New Roman" w:hAnsi="Times New Roman" w:cs="Times New Roman"/>
      <w:sz w:val="24"/>
      <w:szCs w:val="24"/>
      <w:lang w:val="x-none" w:eastAsia="x-none"/>
    </w:rPr>
  </w:style>
  <w:style w:type="paragraph" w:styleId="24">
    <w:name w:val="Body Text Indent 2"/>
    <w:basedOn w:val="a"/>
    <w:link w:val="25"/>
    <w:rsid w:val="00A0041B"/>
    <w:pPr>
      <w:spacing w:after="120" w:line="480" w:lineRule="auto"/>
      <w:ind w:left="283"/>
    </w:pPr>
  </w:style>
  <w:style w:type="character" w:customStyle="1" w:styleId="25">
    <w:name w:val="Основной текст с отступом 2 Знак"/>
    <w:basedOn w:val="a0"/>
    <w:link w:val="24"/>
    <w:rsid w:val="00A0041B"/>
    <w:rPr>
      <w:rFonts w:ascii="Times New Roman" w:eastAsia="Times New Roman" w:hAnsi="Times New Roman" w:cs="Times New Roman"/>
      <w:sz w:val="24"/>
      <w:szCs w:val="24"/>
      <w:lang w:eastAsia="ar-SA"/>
    </w:rPr>
  </w:style>
  <w:style w:type="paragraph" w:styleId="26">
    <w:name w:val="Body Text 2"/>
    <w:basedOn w:val="a"/>
    <w:link w:val="27"/>
    <w:rsid w:val="00A0041B"/>
    <w:pPr>
      <w:spacing w:after="120" w:line="480" w:lineRule="auto"/>
    </w:pPr>
  </w:style>
  <w:style w:type="character" w:customStyle="1" w:styleId="27">
    <w:name w:val="Основной текст 2 Знак"/>
    <w:basedOn w:val="a0"/>
    <w:link w:val="26"/>
    <w:rsid w:val="00A0041B"/>
    <w:rPr>
      <w:rFonts w:ascii="Times New Roman" w:eastAsia="Times New Roman" w:hAnsi="Times New Roman" w:cs="Times New Roman"/>
      <w:sz w:val="24"/>
      <w:szCs w:val="24"/>
      <w:lang w:eastAsia="ar-SA"/>
    </w:rPr>
  </w:style>
  <w:style w:type="paragraph" w:customStyle="1" w:styleId="16">
    <w:name w:val="1 Знак Знак Знак"/>
    <w:basedOn w:val="a"/>
    <w:rsid w:val="00A0041B"/>
    <w:pPr>
      <w:suppressAutoHyphens w:val="0"/>
    </w:pPr>
    <w:rPr>
      <w:rFonts w:ascii="Verdana" w:hAnsi="Verdana" w:cs="Verdana"/>
      <w:sz w:val="20"/>
      <w:szCs w:val="20"/>
      <w:lang w:val="en-US" w:eastAsia="en-US"/>
    </w:rPr>
  </w:style>
  <w:style w:type="paragraph" w:styleId="af6">
    <w:name w:val="caption"/>
    <w:basedOn w:val="a"/>
    <w:next w:val="a"/>
    <w:qFormat/>
    <w:rsid w:val="00A0041B"/>
    <w:rPr>
      <w:b/>
      <w:bCs/>
      <w:sz w:val="20"/>
      <w:szCs w:val="20"/>
    </w:rPr>
  </w:style>
  <w:style w:type="paragraph" w:customStyle="1" w:styleId="af7">
    <w:name w:val="......."/>
    <w:basedOn w:val="a"/>
    <w:next w:val="a"/>
    <w:rsid w:val="00A0041B"/>
    <w:pPr>
      <w:suppressAutoHyphens w:val="0"/>
      <w:autoSpaceDE w:val="0"/>
      <w:autoSpaceDN w:val="0"/>
      <w:adjustRightInd w:val="0"/>
    </w:pPr>
    <w:rPr>
      <w:lang w:eastAsia="ru-RU"/>
    </w:rPr>
  </w:style>
  <w:style w:type="paragraph" w:customStyle="1" w:styleId="ConsTitle">
    <w:name w:val="ConsTitle"/>
    <w:rsid w:val="00A0041B"/>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A0041B"/>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A004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
    <w:basedOn w:val="Default"/>
    <w:next w:val="Default"/>
    <w:rsid w:val="00A0041B"/>
    <w:rPr>
      <w:color w:val="auto"/>
    </w:rPr>
  </w:style>
  <w:style w:type="paragraph" w:customStyle="1" w:styleId="af9">
    <w:name w:val="............"/>
    <w:basedOn w:val="Default"/>
    <w:next w:val="Default"/>
    <w:rsid w:val="00A0041B"/>
    <w:rPr>
      <w:color w:val="auto"/>
    </w:rPr>
  </w:style>
  <w:style w:type="paragraph" w:customStyle="1" w:styleId="28">
    <w:name w:val="........ ..... 2"/>
    <w:basedOn w:val="Default"/>
    <w:next w:val="Default"/>
    <w:rsid w:val="00A0041B"/>
    <w:rPr>
      <w:color w:val="auto"/>
    </w:rPr>
  </w:style>
  <w:style w:type="paragraph" w:customStyle="1" w:styleId="32">
    <w:name w:val=".....3 .... .... .... .... .... .... .... .... .... .... .... .... .... .... .... .... ...."/>
    <w:basedOn w:val="Default"/>
    <w:next w:val="Default"/>
    <w:rsid w:val="00A0041B"/>
    <w:rPr>
      <w:color w:val="auto"/>
    </w:rPr>
  </w:style>
  <w:style w:type="paragraph" w:customStyle="1" w:styleId="17">
    <w:name w:val="Абзац списка1"/>
    <w:aliases w:val="ненум_список,маркированный,List Paragraph1"/>
    <w:basedOn w:val="a"/>
    <w:link w:val="afa"/>
    <w:uiPriority w:val="99"/>
    <w:qFormat/>
    <w:rsid w:val="00A0041B"/>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afa">
    <w:name w:val="Абзац списка Знак"/>
    <w:aliases w:val="ненум_список Знак,маркированный Знак,List Paragraph Знак,List Paragraph1 Знак,Абзац списка1 Знак"/>
    <w:link w:val="17"/>
    <w:uiPriority w:val="99"/>
    <w:locked/>
    <w:rsid w:val="00A0041B"/>
    <w:rPr>
      <w:rFonts w:ascii="Calibri" w:eastAsia="Calibri" w:hAnsi="Calibri" w:cs="Times New Roman"/>
      <w:lang w:val="x-none"/>
    </w:rPr>
  </w:style>
  <w:style w:type="paragraph" w:styleId="afb">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 Знак"/>
    <w:basedOn w:val="a"/>
    <w:link w:val="afc"/>
    <w:uiPriority w:val="99"/>
    <w:unhideWhenUsed/>
    <w:qFormat/>
    <w:rsid w:val="00A0041B"/>
    <w:pPr>
      <w:suppressAutoHyphens w:val="0"/>
      <w:spacing w:before="100" w:beforeAutospacing="1" w:after="100" w:afterAutospacing="1"/>
    </w:pPr>
    <w:rPr>
      <w:lang w:val="x-none" w:eastAsia="x-none"/>
    </w:rPr>
  </w:style>
  <w:style w:type="character" w:customStyle="1" w:styleId="afc">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b"/>
    <w:uiPriority w:val="99"/>
    <w:rsid w:val="00A0041B"/>
    <w:rPr>
      <w:rFonts w:ascii="Times New Roman" w:eastAsia="Times New Roman" w:hAnsi="Times New Roman" w:cs="Times New Roman"/>
      <w:sz w:val="24"/>
      <w:szCs w:val="24"/>
      <w:lang w:val="x-none" w:eastAsia="x-none"/>
    </w:rPr>
  </w:style>
  <w:style w:type="paragraph" w:customStyle="1" w:styleId="18">
    <w:name w:val="Обычный1"/>
    <w:qFormat/>
    <w:rsid w:val="00A0041B"/>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s0">
    <w:name w:val="s0"/>
    <w:rsid w:val="00A0041B"/>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31"/>
    <w:basedOn w:val="a"/>
    <w:qFormat/>
    <w:rsid w:val="00A0041B"/>
    <w:pPr>
      <w:spacing w:after="120"/>
    </w:pPr>
    <w:rPr>
      <w:rFonts w:cs="Calibri"/>
      <w:sz w:val="16"/>
      <w:szCs w:val="16"/>
    </w:rPr>
  </w:style>
  <w:style w:type="paragraph" w:customStyle="1" w:styleId="Standard">
    <w:name w:val="Standard"/>
    <w:qFormat/>
    <w:rsid w:val="00A004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d">
    <w:name w:val="Hyperlink"/>
    <w:rsid w:val="00A0041B"/>
    <w:rPr>
      <w:color w:val="0000FF"/>
      <w:u w:val="single"/>
    </w:rPr>
  </w:style>
  <w:style w:type="character" w:customStyle="1" w:styleId="29">
    <w:name w:val="Основной текст2"/>
    <w:rsid w:val="00A0041B"/>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color="000000"/>
      <w:effect w:val="none"/>
      <w:shd w:val="clear" w:color="auto" w:fill="FFFFFF"/>
      <w:vertAlign w:val="baseline"/>
      <w:lang w:val="ru-RU" w:bidi="ru-RU"/>
    </w:rPr>
  </w:style>
  <w:style w:type="character" w:customStyle="1" w:styleId="apple-converted-space">
    <w:name w:val="apple-converted-space"/>
    <w:rsid w:val="00A0041B"/>
  </w:style>
  <w:style w:type="paragraph" w:customStyle="1" w:styleId="19">
    <w:name w:val="Без интервала1"/>
    <w:aliases w:val="Обя,мелкий,мой рабочий,норма,Айгерим"/>
    <w:link w:val="afe"/>
    <w:qFormat/>
    <w:rsid w:val="00A0041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afe">
    <w:name w:val="Без интервала Знак"/>
    <w:aliases w:val="Обя Знак,мелкий Знак,мой рабочий Знак,No Spacing Знак,норма Знак,Айгерим Знак"/>
    <w:link w:val="19"/>
    <w:uiPriority w:val="1"/>
    <w:rsid w:val="00A0041B"/>
    <w:rPr>
      <w:rFonts w:ascii="Times New Roman" w:eastAsia="Times New Roman" w:hAnsi="Times New Roman" w:cs="Times New Roman"/>
      <w:kern w:val="1"/>
      <w:sz w:val="24"/>
      <w:szCs w:val="24"/>
      <w:lang w:eastAsia="ar-SA"/>
    </w:rPr>
  </w:style>
  <w:style w:type="paragraph" w:customStyle="1" w:styleId="msonormalcxspmiddle">
    <w:name w:val="msonormalcxspmiddle"/>
    <w:basedOn w:val="a"/>
    <w:rsid w:val="00A0041B"/>
    <w:pPr>
      <w:suppressAutoHyphens w:val="0"/>
      <w:spacing w:before="100" w:beforeAutospacing="1" w:after="100" w:afterAutospacing="1"/>
    </w:pPr>
    <w:rPr>
      <w:lang w:eastAsia="ru-RU"/>
    </w:rPr>
  </w:style>
  <w:style w:type="paragraph" w:customStyle="1" w:styleId="110">
    <w:name w:val="Абзац списка11"/>
    <w:basedOn w:val="a"/>
    <w:rsid w:val="00A0041B"/>
    <w:pPr>
      <w:suppressAutoHyphens w:val="0"/>
      <w:ind w:left="720"/>
    </w:pPr>
    <w:rPr>
      <w:rFonts w:eastAsia="Calibri"/>
      <w:lang w:eastAsia="ru-RU"/>
    </w:rPr>
  </w:style>
  <w:style w:type="character" w:styleId="aff">
    <w:name w:val="Emphasis"/>
    <w:qFormat/>
    <w:rsid w:val="00A0041B"/>
    <w:rPr>
      <w:i/>
    </w:rPr>
  </w:style>
  <w:style w:type="paragraph" w:customStyle="1" w:styleId="2a">
    <w:name w:val="Абзац списка2"/>
    <w:basedOn w:val="a"/>
    <w:link w:val="ListParagraphChar"/>
    <w:rsid w:val="00A0041B"/>
    <w:pPr>
      <w:suppressAutoHyphens w:val="0"/>
      <w:spacing w:after="200" w:line="276" w:lineRule="auto"/>
      <w:ind w:left="720"/>
      <w:contextualSpacing/>
    </w:pPr>
    <w:rPr>
      <w:rFonts w:ascii="Calibri" w:eastAsia="Calibri" w:hAnsi="Calibri"/>
      <w:sz w:val="20"/>
      <w:szCs w:val="20"/>
      <w:lang w:eastAsia="ru-RU"/>
    </w:rPr>
  </w:style>
  <w:style w:type="character" w:customStyle="1" w:styleId="ListParagraphChar">
    <w:name w:val="List Paragraph Char"/>
    <w:link w:val="2a"/>
    <w:locked/>
    <w:rsid w:val="00A0041B"/>
    <w:rPr>
      <w:rFonts w:ascii="Calibri" w:eastAsia="Calibri" w:hAnsi="Calibri" w:cs="Times New Roman"/>
      <w:sz w:val="20"/>
      <w:szCs w:val="20"/>
      <w:lang w:eastAsia="ru-RU"/>
    </w:rPr>
  </w:style>
  <w:style w:type="paragraph" w:customStyle="1" w:styleId="2b">
    <w:name w:val="Без интервала2"/>
    <w:rsid w:val="00A0041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51">
    <w:name w:val="Основной текст (5)_"/>
    <w:link w:val="52"/>
    <w:rsid w:val="00A0041B"/>
    <w:rPr>
      <w:b/>
      <w:bCs/>
      <w:sz w:val="26"/>
      <w:szCs w:val="26"/>
      <w:shd w:val="clear" w:color="auto" w:fill="FFFFFF"/>
    </w:rPr>
  </w:style>
  <w:style w:type="paragraph" w:customStyle="1" w:styleId="52">
    <w:name w:val="Основной текст (5)"/>
    <w:basedOn w:val="a"/>
    <w:link w:val="51"/>
    <w:rsid w:val="00A0041B"/>
    <w:pPr>
      <w:widowControl w:val="0"/>
      <w:shd w:val="clear" w:color="auto" w:fill="FFFFFF"/>
      <w:suppressAutoHyphens w:val="0"/>
      <w:spacing w:line="0" w:lineRule="atLeast"/>
    </w:pPr>
    <w:rPr>
      <w:rFonts w:asciiTheme="minorHAnsi" w:eastAsiaTheme="minorHAnsi" w:hAnsiTheme="minorHAnsi" w:cstheme="minorBidi"/>
      <w:b/>
      <w:bCs/>
      <w:sz w:val="26"/>
      <w:szCs w:val="26"/>
      <w:shd w:val="clear" w:color="auto" w:fill="FFFFFF"/>
      <w:lang w:eastAsia="en-US"/>
    </w:rPr>
  </w:style>
  <w:style w:type="paragraph" w:customStyle="1" w:styleId="WW-">
    <w:name w:val="WW-Обычный (веб)"/>
    <w:basedOn w:val="a"/>
    <w:rsid w:val="00A0041B"/>
    <w:pPr>
      <w:spacing w:before="280" w:after="280"/>
      <w:ind w:firstLine="709"/>
    </w:pPr>
  </w:style>
  <w:style w:type="paragraph" w:customStyle="1" w:styleId="1a">
    <w:name w:val="Заголовок1"/>
    <w:basedOn w:val="a"/>
    <w:next w:val="a7"/>
    <w:rsid w:val="00A0041B"/>
    <w:pPr>
      <w:keepNext/>
      <w:spacing w:before="240" w:after="120"/>
    </w:pPr>
    <w:rPr>
      <w:rFonts w:ascii="Arial" w:eastAsia="Microsoft YaHei" w:hAnsi="Arial" w:cs="Mangal"/>
      <w:sz w:val="28"/>
      <w:szCs w:val="28"/>
    </w:rPr>
  </w:style>
  <w:style w:type="paragraph" w:customStyle="1" w:styleId="msonormalmailrucssattributepostfix">
    <w:name w:val="msonormal_mailru_css_attribute_postfix"/>
    <w:basedOn w:val="a"/>
    <w:rsid w:val="00A0041B"/>
    <w:pPr>
      <w:suppressAutoHyphens w:val="0"/>
      <w:spacing w:before="100" w:beforeAutospacing="1" w:after="100" w:afterAutospacing="1"/>
    </w:pPr>
    <w:rPr>
      <w:lang w:eastAsia="ru-RU"/>
    </w:rPr>
  </w:style>
  <w:style w:type="character" w:customStyle="1" w:styleId="2c">
    <w:name w:val="Основной текст (2)_"/>
    <w:link w:val="2d"/>
    <w:locked/>
    <w:rsid w:val="00A0041B"/>
    <w:rPr>
      <w:sz w:val="19"/>
      <w:szCs w:val="19"/>
      <w:shd w:val="clear" w:color="auto" w:fill="FFFFFF"/>
    </w:rPr>
  </w:style>
  <w:style w:type="paragraph" w:customStyle="1" w:styleId="2d">
    <w:name w:val="Основной текст (2)"/>
    <w:basedOn w:val="a"/>
    <w:link w:val="2c"/>
    <w:rsid w:val="00A0041B"/>
    <w:pPr>
      <w:widowControl w:val="0"/>
      <w:shd w:val="clear" w:color="auto" w:fill="FFFFFF"/>
      <w:suppressAutoHyphens w:val="0"/>
      <w:spacing w:before="360" w:after="240" w:line="240" w:lineRule="atLeast"/>
      <w:jc w:val="center"/>
    </w:pPr>
    <w:rPr>
      <w:rFonts w:asciiTheme="minorHAnsi" w:eastAsiaTheme="minorHAnsi" w:hAnsiTheme="minorHAnsi" w:cstheme="minorBidi"/>
      <w:sz w:val="19"/>
      <w:szCs w:val="19"/>
      <w:shd w:val="clear" w:color="auto" w:fill="FFFFFF"/>
      <w:lang w:eastAsia="en-US"/>
    </w:rPr>
  </w:style>
  <w:style w:type="character" w:customStyle="1" w:styleId="ListParagraphChar2">
    <w:name w:val="List Paragraph Char2"/>
    <w:aliases w:val="ненум_список Char,маркированный Char"/>
    <w:locked/>
    <w:rsid w:val="00A0041B"/>
    <w:rPr>
      <w:rFonts w:eastAsia="Times New Roman"/>
      <w:sz w:val="22"/>
    </w:rPr>
  </w:style>
  <w:style w:type="character" w:customStyle="1" w:styleId="BodyTextChar">
    <w:name w:val="Body Text Char"/>
    <w:aliases w:val="Знак1 Char"/>
    <w:locked/>
    <w:rsid w:val="00A0041B"/>
    <w:rPr>
      <w:rFonts w:ascii="Times New Roman" w:hAnsi="Times New Roman" w:cs="Times New Roman"/>
      <w:sz w:val="24"/>
      <w:szCs w:val="24"/>
      <w:lang w:val="x-none" w:eastAsia="ar-SA" w:bidi="ar-SA"/>
    </w:rPr>
  </w:style>
  <w:style w:type="character" w:customStyle="1" w:styleId="BodyTextIndentChar">
    <w:name w:val="Body Text Indent Char"/>
    <w:aliases w:val="Надин стиль Char,Основной текст 1 Char,Нумерованный список !! Char,Iniiaiie oaeno 1 Char,Ioia?iaaiiue nienie !! Char,Iaaei noeeu Char"/>
    <w:locked/>
    <w:rsid w:val="00A0041B"/>
    <w:rPr>
      <w:rFonts w:ascii="Times New Roman" w:hAnsi="Times New Roman" w:cs="Times New Roman"/>
      <w:sz w:val="24"/>
      <w:szCs w:val="24"/>
      <w:lang w:val="x-none" w:eastAsia="ru-RU"/>
    </w:rPr>
  </w:style>
  <w:style w:type="character" w:customStyle="1" w:styleId="BodyTextIndent3Char">
    <w:name w:val="Body Text Indent 3 Char"/>
    <w:locked/>
    <w:rsid w:val="00A0041B"/>
    <w:rPr>
      <w:rFonts w:ascii="Times New Roman" w:hAnsi="Times New Roman" w:cs="Times New Roman"/>
      <w:sz w:val="16"/>
      <w:szCs w:val="16"/>
      <w:lang w:val="x-none" w:eastAsia="ru-RU"/>
    </w:rPr>
  </w:style>
  <w:style w:type="paragraph" w:customStyle="1" w:styleId="311">
    <w:name w:val="Основной текст с отступом 31"/>
    <w:basedOn w:val="a"/>
    <w:rsid w:val="00A0041B"/>
    <w:pPr>
      <w:suppressAutoHyphens w:val="0"/>
      <w:spacing w:after="120" w:line="100" w:lineRule="atLeast"/>
      <w:ind w:left="283"/>
      <w:textAlignment w:val="baseline"/>
    </w:pPr>
    <w:rPr>
      <w:rFonts w:eastAsia="Calibri"/>
      <w:kern w:val="1"/>
      <w:sz w:val="16"/>
      <w:szCs w:val="16"/>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A0041B"/>
    <w:rPr>
      <w:rFonts w:ascii="Times New Roman" w:hAnsi="Times New Roman"/>
      <w:sz w:val="24"/>
      <w:lang w:val="x-none" w:eastAsia="ar-SA" w:bidi="ar-SA"/>
    </w:rPr>
  </w:style>
  <w:style w:type="character" w:customStyle="1" w:styleId="HeaderChar">
    <w:name w:val="Header Char"/>
    <w:locked/>
    <w:rsid w:val="00A0041B"/>
    <w:rPr>
      <w:rFonts w:ascii="Times New Roman" w:hAnsi="Times New Roman" w:cs="Times New Roman"/>
      <w:sz w:val="24"/>
      <w:szCs w:val="24"/>
      <w:lang w:val="x-none" w:eastAsia="ar-SA" w:bidi="ar-SA"/>
    </w:rPr>
  </w:style>
  <w:style w:type="character" w:customStyle="1" w:styleId="FooterChar">
    <w:name w:val="Footer Char"/>
    <w:locked/>
    <w:rsid w:val="00A0041B"/>
    <w:rPr>
      <w:rFonts w:ascii="Times New Roman" w:hAnsi="Times New Roman" w:cs="Times New Roman"/>
      <w:sz w:val="24"/>
      <w:szCs w:val="24"/>
      <w:lang w:val="x-none" w:eastAsia="ar-SA" w:bidi="ar-SA"/>
    </w:rPr>
  </w:style>
  <w:style w:type="character" w:styleId="aff0">
    <w:name w:val="Strong"/>
    <w:uiPriority w:val="22"/>
    <w:qFormat/>
    <w:rsid w:val="00A0041B"/>
    <w:rPr>
      <w:b/>
      <w:bCs/>
    </w:rPr>
  </w:style>
  <w:style w:type="paragraph" w:customStyle="1" w:styleId="2e">
    <w:name w:val="Заголовок2"/>
    <w:basedOn w:val="a"/>
    <w:next w:val="a7"/>
    <w:uiPriority w:val="99"/>
    <w:rsid w:val="00A0041B"/>
    <w:pPr>
      <w:keepNext/>
      <w:spacing w:before="240" w:after="120"/>
    </w:pPr>
    <w:rPr>
      <w:rFonts w:ascii="Arial" w:eastAsia="Microsoft YaHei" w:hAnsi="Arial" w:cs="Mangal"/>
      <w:sz w:val="28"/>
      <w:szCs w:val="28"/>
    </w:rPr>
  </w:style>
  <w:style w:type="paragraph" w:styleId="a9">
    <w:name w:val="Title"/>
    <w:basedOn w:val="a"/>
    <w:next w:val="a"/>
    <w:link w:val="12"/>
    <w:qFormat/>
    <w:rsid w:val="00A0041B"/>
    <w:pPr>
      <w:contextualSpacing/>
    </w:pPr>
    <w:rPr>
      <w:rFonts w:ascii="Arial" w:eastAsia="Microsoft YaHei" w:hAnsi="Arial" w:cs="Mangal"/>
      <w:sz w:val="28"/>
      <w:szCs w:val="28"/>
    </w:rPr>
  </w:style>
  <w:style w:type="character" w:customStyle="1" w:styleId="2f">
    <w:name w:val="Название Знак2"/>
    <w:basedOn w:val="a0"/>
    <w:uiPriority w:val="10"/>
    <w:rsid w:val="00A0041B"/>
    <w:rPr>
      <w:rFonts w:asciiTheme="majorHAnsi" w:eastAsiaTheme="majorEastAsia" w:hAnsiTheme="majorHAnsi" w:cstheme="majorBidi"/>
      <w:spacing w:val="-10"/>
      <w:kern w:val="28"/>
      <w:sz w:val="56"/>
      <w:szCs w:val="56"/>
      <w:lang w:eastAsia="ar-SA"/>
    </w:rPr>
  </w:style>
  <w:style w:type="character" w:customStyle="1" w:styleId="aff1">
    <w:name w:val="Заголовок Знак"/>
    <w:basedOn w:val="a0"/>
    <w:uiPriority w:val="10"/>
    <w:rsid w:val="00A0041B"/>
    <w:rPr>
      <w:rFonts w:asciiTheme="majorHAnsi" w:eastAsiaTheme="majorEastAsia" w:hAnsiTheme="majorHAnsi" w:cstheme="majorBidi"/>
      <w:spacing w:val="-10"/>
      <w:kern w:val="28"/>
      <w:sz w:val="56"/>
      <w:szCs w:val="56"/>
      <w:lang w:eastAsia="ar-SA"/>
    </w:rPr>
  </w:style>
  <w:style w:type="paragraph" w:styleId="aff2">
    <w:name w:val="List Paragraph"/>
    <w:basedOn w:val="a"/>
    <w:uiPriority w:val="34"/>
    <w:qFormat/>
    <w:rsid w:val="002C71E1"/>
    <w:pPr>
      <w:ind w:left="720"/>
      <w:contextualSpacing/>
    </w:pPr>
  </w:style>
  <w:style w:type="paragraph" w:styleId="aff3">
    <w:name w:val="No Spacing"/>
    <w:uiPriority w:val="1"/>
    <w:qFormat/>
    <w:rsid w:val="002B780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F2772-8DBB-4BED-9CC8-227DEBEE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21</Pages>
  <Words>5641</Words>
  <Characters>32160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37726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Ерофей Палыч</dc:creator>
  <cp:keywords/>
  <dc:description/>
  <cp:lastModifiedBy>admin</cp:lastModifiedBy>
  <cp:revision>220</cp:revision>
  <cp:lastPrinted>2023-04-09T05:05:00Z</cp:lastPrinted>
  <dcterms:created xsi:type="dcterms:W3CDTF">2021-04-07T05:19:00Z</dcterms:created>
  <dcterms:modified xsi:type="dcterms:W3CDTF">2023-04-17T10:02:00Z</dcterms:modified>
</cp:coreProperties>
</file>